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3D" w:rsidRDefault="006A2A3D">
      <w:pPr>
        <w:rPr>
          <w:rFonts w:ascii="仿宋_GB2312" w:eastAsia="仿宋_GB2312" w:hAnsi="仿宋_GB2312" w:cs="仿宋_GB2312"/>
          <w:sz w:val="36"/>
          <w:szCs w:val="36"/>
        </w:rPr>
      </w:pPr>
    </w:p>
    <w:p w:rsidR="006A2A3D" w:rsidRDefault="006A2A3D">
      <w:pPr>
        <w:rPr>
          <w:rFonts w:ascii="仿宋_GB2312" w:eastAsia="仿宋_GB2312" w:hAnsi="仿宋_GB2312" w:cs="仿宋_GB2312"/>
          <w:sz w:val="36"/>
          <w:szCs w:val="36"/>
        </w:rPr>
      </w:pPr>
    </w:p>
    <w:p w:rsidR="006A2A3D" w:rsidRDefault="006A2A3D">
      <w:pPr>
        <w:rPr>
          <w:rFonts w:ascii="仿宋_GB2312" w:eastAsia="仿宋_GB2312" w:hAnsi="仿宋_GB2312" w:cs="仿宋_GB2312"/>
          <w:sz w:val="36"/>
          <w:szCs w:val="36"/>
        </w:rPr>
      </w:pPr>
    </w:p>
    <w:p w:rsidR="006A2A3D" w:rsidRDefault="006A2A3D">
      <w:pPr>
        <w:rPr>
          <w:rFonts w:ascii="仿宋_GB2312" w:eastAsia="仿宋_GB2312" w:hAnsi="仿宋_GB2312" w:cs="仿宋_GB2312"/>
          <w:sz w:val="36"/>
          <w:szCs w:val="36"/>
        </w:rPr>
      </w:pPr>
    </w:p>
    <w:p w:rsidR="006A2A3D" w:rsidRDefault="006A2A3D">
      <w:pPr>
        <w:rPr>
          <w:rFonts w:ascii="仿宋_GB2312" w:eastAsia="仿宋_GB2312" w:hAnsi="仿宋_GB2312" w:cs="仿宋_GB2312"/>
          <w:sz w:val="36"/>
          <w:szCs w:val="36"/>
        </w:rPr>
      </w:pPr>
    </w:p>
    <w:p w:rsidR="006A2A3D" w:rsidRDefault="008D3D66">
      <w:pPr>
        <w:adjustRightInd w:val="0"/>
        <w:snapToGrid w:val="0"/>
        <w:jc w:val="center"/>
        <w:outlineLvl w:val="0"/>
        <w:rPr>
          <w:rFonts w:ascii="方正小标宋_GBK" w:eastAsia="方正小标宋_GBK"/>
          <w:bCs/>
          <w:sz w:val="72"/>
          <w:szCs w:val="72"/>
        </w:rPr>
      </w:pPr>
      <w:bookmarkStart w:id="0" w:name="_Toc156328755"/>
      <w:bookmarkStart w:id="1" w:name="_Toc161044791"/>
      <w:bookmarkStart w:id="2" w:name="_Toc156333492"/>
      <w:r>
        <w:rPr>
          <w:rFonts w:ascii="方正小标宋_GBK" w:eastAsia="方正小标宋_GBK" w:hint="eastAsia"/>
          <w:bCs/>
          <w:sz w:val="72"/>
          <w:szCs w:val="72"/>
        </w:rPr>
        <w:t>建设项目环境影响报告表</w:t>
      </w:r>
      <w:bookmarkEnd w:id="0"/>
      <w:bookmarkEnd w:id="1"/>
      <w:bookmarkEnd w:id="2"/>
    </w:p>
    <w:p w:rsidR="006A2A3D" w:rsidRDefault="008D3D66">
      <w:pPr>
        <w:adjustRightInd w:val="0"/>
        <w:snapToGrid w:val="0"/>
        <w:spacing w:beforeLines="80" w:before="192"/>
        <w:jc w:val="center"/>
        <w:rPr>
          <w:rFonts w:ascii="楷体_GB2312" w:eastAsia="楷体_GB2312"/>
          <w:bCs/>
          <w:sz w:val="48"/>
          <w:szCs w:val="48"/>
        </w:rPr>
      </w:pPr>
      <w:r>
        <w:rPr>
          <w:rFonts w:ascii="楷体_GB2312" w:eastAsia="楷体_GB2312" w:hint="eastAsia"/>
          <w:bCs/>
          <w:sz w:val="48"/>
          <w:szCs w:val="48"/>
        </w:rPr>
        <w:t>（污染影响类）</w:t>
      </w:r>
    </w:p>
    <w:p w:rsidR="006A2A3D" w:rsidRDefault="006A2A3D">
      <w:pPr>
        <w:ind w:firstLine="1040"/>
        <w:rPr>
          <w:rFonts w:ascii="楷体_GB2312" w:eastAsia="楷体_GB2312"/>
          <w:bCs/>
          <w:sz w:val="48"/>
          <w:szCs w:val="48"/>
        </w:rPr>
      </w:pPr>
    </w:p>
    <w:p w:rsidR="006A2A3D" w:rsidRDefault="006A2A3D">
      <w:pPr>
        <w:ind w:firstLine="1040"/>
        <w:rPr>
          <w:rFonts w:eastAsia="仿宋"/>
          <w:sz w:val="44"/>
          <w:szCs w:val="44"/>
        </w:rPr>
      </w:pPr>
    </w:p>
    <w:p w:rsidR="006A2A3D" w:rsidRDefault="006A2A3D">
      <w:pPr>
        <w:ind w:firstLine="1040"/>
        <w:rPr>
          <w:rFonts w:eastAsia="仿宋"/>
          <w:sz w:val="44"/>
          <w:szCs w:val="44"/>
        </w:rPr>
      </w:pPr>
    </w:p>
    <w:p w:rsidR="006A2A3D" w:rsidRDefault="008D3D66">
      <w:pPr>
        <w:adjustRightInd w:val="0"/>
        <w:snapToGrid w:val="0"/>
        <w:spacing w:line="288" w:lineRule="auto"/>
        <w:rPr>
          <w:rFonts w:ascii="仿宋_GB2312" w:eastAsia="仿宋_GB2312"/>
          <w:sz w:val="36"/>
          <w:szCs w:val="36"/>
        </w:rPr>
      </w:pPr>
      <w:r>
        <w:rPr>
          <w:rFonts w:ascii="仿宋_GB2312" w:eastAsia="仿宋_GB2312" w:hint="eastAsia"/>
          <w:sz w:val="36"/>
          <w:szCs w:val="36"/>
        </w:rPr>
        <w:t>项目名称：</w:t>
      </w:r>
      <w:r>
        <w:rPr>
          <w:rFonts w:ascii="仿宋_GB2312" w:eastAsia="仿宋_GB2312" w:hint="eastAsia"/>
          <w:sz w:val="36"/>
          <w:szCs w:val="36"/>
          <w:u w:val="single"/>
        </w:rPr>
        <w:t>杭州方圆布业有限公司年产1亿包湿巾项目</w:t>
      </w:r>
    </w:p>
    <w:p w:rsidR="006A2A3D" w:rsidRDefault="008D3D66">
      <w:pPr>
        <w:adjustRightInd w:val="0"/>
        <w:snapToGrid w:val="0"/>
        <w:spacing w:line="288" w:lineRule="auto"/>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 xml:space="preserve"> </w:t>
      </w:r>
      <w:r>
        <w:rPr>
          <w:rFonts w:ascii="仿宋_GB2312" w:eastAsia="仿宋_GB2312"/>
          <w:sz w:val="36"/>
          <w:szCs w:val="36"/>
          <w:u w:val="single"/>
        </w:rPr>
        <w:t xml:space="preserve">   </w:t>
      </w:r>
      <w:r>
        <w:rPr>
          <w:rFonts w:ascii="仿宋_GB2312" w:eastAsia="仿宋_GB2312" w:hint="eastAsia"/>
          <w:sz w:val="36"/>
          <w:szCs w:val="36"/>
          <w:u w:val="single"/>
        </w:rPr>
        <w:t>杭州方圆布业有限公司</w:t>
      </w:r>
      <w:bookmarkStart w:id="3" w:name="_Hlk57884087"/>
      <w:r>
        <w:rPr>
          <w:rFonts w:ascii="仿宋_GB2312" w:eastAsia="仿宋_GB2312" w:hint="eastAsia"/>
          <w:sz w:val="36"/>
          <w:szCs w:val="36"/>
          <w:u w:val="single"/>
        </w:rPr>
        <w:t>_______</w:t>
      </w:r>
    </w:p>
    <w:p w:rsidR="006A2A3D" w:rsidRDefault="008D3D66">
      <w:pPr>
        <w:adjustRightInd w:val="0"/>
        <w:snapToGrid w:val="0"/>
        <w:spacing w:line="288" w:lineRule="auto"/>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 xml:space="preserve">              202</w:t>
      </w:r>
      <w:r>
        <w:rPr>
          <w:rFonts w:ascii="仿宋_GB2312" w:eastAsia="仿宋_GB2312"/>
          <w:sz w:val="36"/>
          <w:szCs w:val="36"/>
          <w:u w:val="single"/>
        </w:rPr>
        <w:t>5.</w:t>
      </w:r>
      <w:r w:rsidR="00A832D2">
        <w:rPr>
          <w:rFonts w:ascii="仿宋_GB2312" w:eastAsia="仿宋_GB2312"/>
          <w:sz w:val="36"/>
          <w:szCs w:val="36"/>
          <w:u w:val="single"/>
        </w:rPr>
        <w:t>8</w:t>
      </w:r>
      <w:r>
        <w:rPr>
          <w:rFonts w:ascii="仿宋_GB2312" w:eastAsia="仿宋_GB2312" w:hint="eastAsia"/>
          <w:sz w:val="36"/>
          <w:szCs w:val="36"/>
          <w:u w:val="single"/>
        </w:rPr>
        <w:t>_______________</w:t>
      </w:r>
      <w:r>
        <w:rPr>
          <w:rFonts w:ascii="仿宋_GB2312" w:eastAsia="仿宋_GB2312"/>
          <w:sz w:val="36"/>
          <w:szCs w:val="36"/>
          <w:u w:val="single"/>
        </w:rPr>
        <w:t xml:space="preserve"> </w:t>
      </w:r>
      <w:r>
        <w:rPr>
          <w:rFonts w:ascii="仿宋_GB2312" w:eastAsia="仿宋_GB2312" w:hint="eastAsia"/>
          <w:sz w:val="36"/>
          <w:szCs w:val="36"/>
          <w:u w:val="single"/>
        </w:rPr>
        <w:t>__</w:t>
      </w:r>
    </w:p>
    <w:p w:rsidR="006A2A3D" w:rsidRDefault="006A2A3D">
      <w:pPr>
        <w:adjustRightInd w:val="0"/>
        <w:snapToGrid w:val="0"/>
        <w:spacing w:line="288" w:lineRule="auto"/>
        <w:ind w:firstLine="1040"/>
        <w:rPr>
          <w:rFonts w:ascii="仿宋_GB2312" w:eastAsia="仿宋_GB2312"/>
          <w:sz w:val="36"/>
          <w:szCs w:val="36"/>
          <w:u w:val="single"/>
        </w:rPr>
      </w:pPr>
    </w:p>
    <w:p w:rsidR="006A2A3D" w:rsidRDefault="006A2A3D">
      <w:pPr>
        <w:adjustRightInd w:val="0"/>
        <w:snapToGrid w:val="0"/>
        <w:spacing w:line="288" w:lineRule="auto"/>
        <w:ind w:firstLine="1040"/>
        <w:rPr>
          <w:rFonts w:ascii="仿宋_GB2312" w:eastAsia="仿宋_GB2312"/>
          <w:sz w:val="36"/>
          <w:szCs w:val="36"/>
          <w:u w:val="single"/>
        </w:rPr>
      </w:pPr>
    </w:p>
    <w:p w:rsidR="006A2A3D" w:rsidRDefault="006A2A3D">
      <w:pPr>
        <w:adjustRightInd w:val="0"/>
        <w:snapToGrid w:val="0"/>
        <w:spacing w:line="288" w:lineRule="auto"/>
        <w:ind w:firstLine="1040"/>
        <w:rPr>
          <w:rFonts w:ascii="仿宋_GB2312" w:eastAsia="仿宋_GB2312"/>
          <w:sz w:val="36"/>
          <w:szCs w:val="36"/>
          <w:u w:val="single"/>
        </w:rPr>
      </w:pPr>
    </w:p>
    <w:bookmarkEnd w:id="3"/>
    <w:p w:rsidR="006A2A3D" w:rsidRDefault="008D3D66">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rsidR="006A2A3D" w:rsidRDefault="006A2A3D">
      <w:pPr>
        <w:adjustRightInd w:val="0"/>
        <w:snapToGrid w:val="0"/>
        <w:spacing w:line="288" w:lineRule="auto"/>
        <w:ind w:firstLine="1040"/>
        <w:rPr>
          <w:rFonts w:ascii="仿宋_GB2312" w:eastAsia="仿宋_GB2312"/>
          <w:sz w:val="36"/>
          <w:szCs w:val="36"/>
        </w:rPr>
        <w:sectPr w:rsidR="006A2A3D">
          <w:footerReference w:type="even" r:id="rId8"/>
          <w:footerReference w:type="default" r:id="rId9"/>
          <w:pgSz w:w="11906" w:h="16838"/>
          <w:pgMar w:top="1701" w:right="1531" w:bottom="1701" w:left="1531" w:header="851" w:footer="1077" w:gutter="0"/>
          <w:pgNumType w:start="3"/>
          <w:cols w:space="720"/>
          <w:docGrid w:linePitch="312"/>
        </w:sectPr>
      </w:pPr>
    </w:p>
    <w:p w:rsidR="006A2A3D" w:rsidRDefault="008D3D66">
      <w:pPr>
        <w:pStyle w:val="TOC1"/>
        <w:jc w:val="center"/>
        <w:rPr>
          <w:rFonts w:ascii="Times New Roman" w:hAnsi="Times New Roman"/>
          <w:color w:val="000000"/>
          <w:sz w:val="32"/>
          <w:szCs w:val="32"/>
        </w:rPr>
      </w:pPr>
      <w:r>
        <w:rPr>
          <w:rFonts w:ascii="Times New Roman" w:hAnsi="宋体"/>
          <w:color w:val="000000"/>
          <w:sz w:val="32"/>
          <w:szCs w:val="32"/>
          <w:lang w:val="zh-CN"/>
        </w:rPr>
        <w:lastRenderedPageBreak/>
        <w:t>目录</w:t>
      </w:r>
    </w:p>
    <w:p w:rsidR="006A2A3D" w:rsidRDefault="008D3D66">
      <w:pPr>
        <w:pStyle w:val="13"/>
        <w:tabs>
          <w:tab w:val="right" w:leader="dot" w:pos="8834"/>
        </w:tabs>
        <w:rPr>
          <w:sz w:val="24"/>
        </w:rPr>
      </w:pPr>
      <w:r>
        <w:rPr>
          <w:color w:val="000000"/>
        </w:rPr>
        <w:fldChar w:fldCharType="begin"/>
      </w:r>
      <w:r>
        <w:rPr>
          <w:color w:val="000000"/>
        </w:rPr>
        <w:instrText xml:space="preserve"> TOC \o "1-3" \h \z \u </w:instrText>
      </w:r>
      <w:r>
        <w:rPr>
          <w:color w:val="000000"/>
        </w:rPr>
        <w:fldChar w:fldCharType="separate"/>
      </w:r>
    </w:p>
    <w:p w:rsidR="006A2A3D" w:rsidRDefault="00267567">
      <w:pPr>
        <w:pStyle w:val="13"/>
        <w:tabs>
          <w:tab w:val="right" w:leader="dot" w:pos="8834"/>
        </w:tabs>
        <w:rPr>
          <w:sz w:val="24"/>
        </w:rPr>
      </w:pPr>
      <w:hyperlink w:anchor="_Toc161044792" w:history="1">
        <w:r w:rsidR="008D3D66">
          <w:rPr>
            <w:rStyle w:val="afe"/>
            <w:rFonts w:hAnsi="宋体"/>
            <w:snapToGrid w:val="0"/>
            <w:sz w:val="24"/>
          </w:rPr>
          <w:t>一、建设项目基本情况</w:t>
        </w:r>
        <w:r w:rsidR="008D3D66">
          <w:rPr>
            <w:sz w:val="24"/>
          </w:rPr>
          <w:tab/>
        </w:r>
        <w:r w:rsidR="008D3D66">
          <w:rPr>
            <w:sz w:val="24"/>
          </w:rPr>
          <w:fldChar w:fldCharType="begin"/>
        </w:r>
        <w:r w:rsidR="008D3D66">
          <w:rPr>
            <w:sz w:val="24"/>
          </w:rPr>
          <w:instrText xml:space="preserve"> PAGEREF _Toc161044792 \h </w:instrText>
        </w:r>
        <w:r w:rsidR="008D3D66">
          <w:rPr>
            <w:sz w:val="24"/>
          </w:rPr>
        </w:r>
        <w:r w:rsidR="008D3D66">
          <w:rPr>
            <w:sz w:val="24"/>
          </w:rPr>
          <w:fldChar w:fldCharType="separate"/>
        </w:r>
        <w:r w:rsidR="008D3D66">
          <w:rPr>
            <w:sz w:val="24"/>
          </w:rPr>
          <w:t>1</w:t>
        </w:r>
        <w:r w:rsidR="008D3D66">
          <w:rPr>
            <w:sz w:val="24"/>
          </w:rPr>
          <w:fldChar w:fldCharType="end"/>
        </w:r>
      </w:hyperlink>
    </w:p>
    <w:p w:rsidR="006A2A3D" w:rsidRDefault="00267567">
      <w:pPr>
        <w:pStyle w:val="13"/>
        <w:tabs>
          <w:tab w:val="right" w:leader="dot" w:pos="8834"/>
        </w:tabs>
        <w:rPr>
          <w:sz w:val="24"/>
        </w:rPr>
      </w:pPr>
      <w:hyperlink w:anchor="_Toc161044793" w:history="1">
        <w:r w:rsidR="008D3D66">
          <w:rPr>
            <w:rStyle w:val="afe"/>
            <w:rFonts w:hAnsi="宋体"/>
            <w:snapToGrid w:val="0"/>
            <w:sz w:val="24"/>
          </w:rPr>
          <w:t>二、建设项目工程分析</w:t>
        </w:r>
        <w:r w:rsidR="008D3D66">
          <w:rPr>
            <w:sz w:val="24"/>
          </w:rPr>
          <w:tab/>
        </w:r>
        <w:r w:rsidR="008D3D66">
          <w:rPr>
            <w:sz w:val="24"/>
          </w:rPr>
          <w:fldChar w:fldCharType="begin"/>
        </w:r>
        <w:r w:rsidR="008D3D66">
          <w:rPr>
            <w:sz w:val="24"/>
          </w:rPr>
          <w:instrText xml:space="preserve"> PAGEREF _Toc161044793 \h </w:instrText>
        </w:r>
        <w:r w:rsidR="008D3D66">
          <w:rPr>
            <w:sz w:val="24"/>
          </w:rPr>
        </w:r>
        <w:r w:rsidR="008D3D66">
          <w:rPr>
            <w:sz w:val="24"/>
          </w:rPr>
          <w:fldChar w:fldCharType="separate"/>
        </w:r>
        <w:r w:rsidR="008D3D66">
          <w:rPr>
            <w:sz w:val="24"/>
          </w:rPr>
          <w:t>21</w:t>
        </w:r>
        <w:r w:rsidR="008D3D66">
          <w:rPr>
            <w:sz w:val="24"/>
          </w:rPr>
          <w:fldChar w:fldCharType="end"/>
        </w:r>
      </w:hyperlink>
    </w:p>
    <w:p w:rsidR="006A2A3D" w:rsidRDefault="00267567">
      <w:pPr>
        <w:pStyle w:val="13"/>
        <w:tabs>
          <w:tab w:val="right" w:leader="dot" w:pos="8834"/>
        </w:tabs>
        <w:rPr>
          <w:sz w:val="24"/>
        </w:rPr>
      </w:pPr>
      <w:hyperlink w:anchor="_Toc161044794" w:history="1">
        <w:r w:rsidR="008D3D66">
          <w:rPr>
            <w:rStyle w:val="afe"/>
            <w:rFonts w:hAnsi="宋体"/>
            <w:snapToGrid w:val="0"/>
            <w:sz w:val="24"/>
          </w:rPr>
          <w:t>三、区域环境质量现状、环境保护目标及评价标准</w:t>
        </w:r>
        <w:r w:rsidR="008D3D66">
          <w:rPr>
            <w:sz w:val="24"/>
          </w:rPr>
          <w:tab/>
        </w:r>
        <w:r w:rsidR="008D3D66">
          <w:rPr>
            <w:sz w:val="24"/>
          </w:rPr>
          <w:fldChar w:fldCharType="begin"/>
        </w:r>
        <w:r w:rsidR="008D3D66">
          <w:rPr>
            <w:sz w:val="24"/>
          </w:rPr>
          <w:instrText xml:space="preserve"> PAGEREF _Toc161044794 \h </w:instrText>
        </w:r>
        <w:r w:rsidR="008D3D66">
          <w:rPr>
            <w:sz w:val="24"/>
          </w:rPr>
        </w:r>
        <w:r w:rsidR="008D3D66">
          <w:rPr>
            <w:sz w:val="24"/>
          </w:rPr>
          <w:fldChar w:fldCharType="separate"/>
        </w:r>
        <w:r w:rsidR="008D3D66">
          <w:rPr>
            <w:sz w:val="24"/>
          </w:rPr>
          <w:t>37</w:t>
        </w:r>
        <w:r w:rsidR="008D3D66">
          <w:rPr>
            <w:sz w:val="24"/>
          </w:rPr>
          <w:fldChar w:fldCharType="end"/>
        </w:r>
      </w:hyperlink>
    </w:p>
    <w:p w:rsidR="006A2A3D" w:rsidRDefault="00267567">
      <w:pPr>
        <w:pStyle w:val="13"/>
        <w:tabs>
          <w:tab w:val="right" w:leader="dot" w:pos="8834"/>
        </w:tabs>
        <w:rPr>
          <w:sz w:val="24"/>
        </w:rPr>
      </w:pPr>
      <w:hyperlink w:anchor="_Toc161044795" w:history="1">
        <w:r w:rsidR="008D3D66">
          <w:rPr>
            <w:rStyle w:val="afe"/>
            <w:rFonts w:hAnsi="宋体"/>
            <w:snapToGrid w:val="0"/>
            <w:sz w:val="24"/>
          </w:rPr>
          <w:t>四、主要环境影响和保护措施</w:t>
        </w:r>
        <w:r w:rsidR="008D3D66">
          <w:rPr>
            <w:sz w:val="24"/>
          </w:rPr>
          <w:tab/>
        </w:r>
        <w:r w:rsidR="008D3D66">
          <w:rPr>
            <w:sz w:val="24"/>
          </w:rPr>
          <w:fldChar w:fldCharType="begin"/>
        </w:r>
        <w:r w:rsidR="008D3D66">
          <w:rPr>
            <w:sz w:val="24"/>
          </w:rPr>
          <w:instrText xml:space="preserve"> PAGEREF _Toc161044795 \h </w:instrText>
        </w:r>
        <w:r w:rsidR="008D3D66">
          <w:rPr>
            <w:sz w:val="24"/>
          </w:rPr>
        </w:r>
        <w:r w:rsidR="008D3D66">
          <w:rPr>
            <w:sz w:val="24"/>
          </w:rPr>
          <w:fldChar w:fldCharType="separate"/>
        </w:r>
        <w:r w:rsidR="008D3D66">
          <w:rPr>
            <w:sz w:val="24"/>
          </w:rPr>
          <w:t>44</w:t>
        </w:r>
        <w:r w:rsidR="008D3D66">
          <w:rPr>
            <w:sz w:val="24"/>
          </w:rPr>
          <w:fldChar w:fldCharType="end"/>
        </w:r>
      </w:hyperlink>
    </w:p>
    <w:p w:rsidR="006A2A3D" w:rsidRDefault="00267567">
      <w:pPr>
        <w:pStyle w:val="13"/>
        <w:tabs>
          <w:tab w:val="right" w:leader="dot" w:pos="8834"/>
        </w:tabs>
        <w:rPr>
          <w:sz w:val="24"/>
        </w:rPr>
      </w:pPr>
      <w:hyperlink w:anchor="_Toc161044801" w:history="1">
        <w:r w:rsidR="008D3D66">
          <w:rPr>
            <w:rStyle w:val="afe"/>
            <w:rFonts w:hAnsi="宋体"/>
            <w:snapToGrid w:val="0"/>
            <w:sz w:val="24"/>
          </w:rPr>
          <w:t>五、环境保护措施监督检查清单</w:t>
        </w:r>
        <w:r w:rsidR="008D3D66">
          <w:rPr>
            <w:sz w:val="24"/>
          </w:rPr>
          <w:tab/>
        </w:r>
        <w:r w:rsidR="008D3D66">
          <w:rPr>
            <w:sz w:val="24"/>
          </w:rPr>
          <w:fldChar w:fldCharType="begin"/>
        </w:r>
        <w:r w:rsidR="008D3D66">
          <w:rPr>
            <w:sz w:val="24"/>
          </w:rPr>
          <w:instrText xml:space="preserve"> PAGEREF _Toc161044801 \h </w:instrText>
        </w:r>
        <w:r w:rsidR="008D3D66">
          <w:rPr>
            <w:sz w:val="24"/>
          </w:rPr>
        </w:r>
        <w:r w:rsidR="008D3D66">
          <w:rPr>
            <w:sz w:val="24"/>
          </w:rPr>
          <w:fldChar w:fldCharType="separate"/>
        </w:r>
        <w:r w:rsidR="008D3D66">
          <w:rPr>
            <w:sz w:val="24"/>
          </w:rPr>
          <w:t>65</w:t>
        </w:r>
        <w:r w:rsidR="008D3D66">
          <w:rPr>
            <w:sz w:val="24"/>
          </w:rPr>
          <w:fldChar w:fldCharType="end"/>
        </w:r>
      </w:hyperlink>
    </w:p>
    <w:p w:rsidR="006A2A3D" w:rsidRDefault="00267567">
      <w:pPr>
        <w:pStyle w:val="13"/>
        <w:tabs>
          <w:tab w:val="right" w:leader="dot" w:pos="8834"/>
        </w:tabs>
        <w:rPr>
          <w:sz w:val="24"/>
        </w:rPr>
      </w:pPr>
      <w:hyperlink w:anchor="_Toc161044802" w:history="1">
        <w:r w:rsidR="008D3D66">
          <w:rPr>
            <w:rStyle w:val="afe"/>
            <w:rFonts w:hAnsi="宋体"/>
            <w:snapToGrid w:val="0"/>
            <w:sz w:val="24"/>
          </w:rPr>
          <w:t>六、结论</w:t>
        </w:r>
        <w:r w:rsidR="008D3D66">
          <w:rPr>
            <w:sz w:val="24"/>
          </w:rPr>
          <w:tab/>
        </w:r>
        <w:r w:rsidR="008D3D66">
          <w:rPr>
            <w:sz w:val="24"/>
          </w:rPr>
          <w:fldChar w:fldCharType="begin"/>
        </w:r>
        <w:r w:rsidR="008D3D66">
          <w:rPr>
            <w:sz w:val="24"/>
          </w:rPr>
          <w:instrText xml:space="preserve"> PAGEREF _Toc161044802 \h </w:instrText>
        </w:r>
        <w:r w:rsidR="008D3D66">
          <w:rPr>
            <w:sz w:val="24"/>
          </w:rPr>
        </w:r>
        <w:r w:rsidR="008D3D66">
          <w:rPr>
            <w:sz w:val="24"/>
          </w:rPr>
          <w:fldChar w:fldCharType="separate"/>
        </w:r>
        <w:r w:rsidR="008D3D66">
          <w:rPr>
            <w:sz w:val="24"/>
          </w:rPr>
          <w:t>67</w:t>
        </w:r>
        <w:r w:rsidR="008D3D66">
          <w:rPr>
            <w:sz w:val="24"/>
          </w:rPr>
          <w:fldChar w:fldCharType="end"/>
        </w:r>
      </w:hyperlink>
    </w:p>
    <w:p w:rsidR="006A2A3D" w:rsidRDefault="00267567">
      <w:pPr>
        <w:pStyle w:val="13"/>
        <w:tabs>
          <w:tab w:val="right" w:leader="dot" w:pos="8834"/>
        </w:tabs>
        <w:rPr>
          <w:szCs w:val="22"/>
        </w:rPr>
      </w:pPr>
      <w:hyperlink w:anchor="_Toc161044803" w:history="1">
        <w:r w:rsidR="008D3D66">
          <w:rPr>
            <w:rStyle w:val="afe"/>
            <w:rFonts w:hAnsi="宋体"/>
            <w:snapToGrid w:val="0"/>
            <w:sz w:val="24"/>
          </w:rPr>
          <w:t>附表</w:t>
        </w:r>
        <w:r w:rsidR="008D3D66">
          <w:rPr>
            <w:sz w:val="24"/>
          </w:rPr>
          <w:tab/>
        </w:r>
        <w:r w:rsidR="008D3D66">
          <w:rPr>
            <w:sz w:val="24"/>
          </w:rPr>
          <w:fldChar w:fldCharType="begin"/>
        </w:r>
        <w:r w:rsidR="008D3D66">
          <w:rPr>
            <w:sz w:val="24"/>
          </w:rPr>
          <w:instrText xml:space="preserve"> PAGEREF _Toc161044803 \h </w:instrText>
        </w:r>
        <w:r w:rsidR="008D3D66">
          <w:rPr>
            <w:sz w:val="24"/>
          </w:rPr>
        </w:r>
        <w:r w:rsidR="008D3D66">
          <w:rPr>
            <w:sz w:val="24"/>
          </w:rPr>
          <w:fldChar w:fldCharType="separate"/>
        </w:r>
        <w:r w:rsidR="008D3D66">
          <w:rPr>
            <w:sz w:val="24"/>
          </w:rPr>
          <w:t>68</w:t>
        </w:r>
        <w:r w:rsidR="008D3D66">
          <w:rPr>
            <w:sz w:val="24"/>
          </w:rPr>
          <w:fldChar w:fldCharType="end"/>
        </w:r>
      </w:hyperlink>
    </w:p>
    <w:p w:rsidR="006A2A3D" w:rsidRDefault="006A2A3D">
      <w:pPr>
        <w:pStyle w:val="13"/>
        <w:tabs>
          <w:tab w:val="right" w:leader="dot" w:pos="8834"/>
        </w:tabs>
        <w:rPr>
          <w:szCs w:val="22"/>
        </w:rPr>
      </w:pPr>
    </w:p>
    <w:p w:rsidR="006A2A3D" w:rsidRDefault="008D3D66">
      <w:pPr>
        <w:rPr>
          <w:color w:val="000000"/>
        </w:rPr>
      </w:pPr>
      <w:r>
        <w:rPr>
          <w:color w:val="000000"/>
        </w:rPr>
        <w:fldChar w:fldCharType="end"/>
      </w:r>
    </w:p>
    <w:p w:rsidR="006A2A3D" w:rsidRDefault="008D3D66">
      <w:pPr>
        <w:rPr>
          <w:color w:val="000000"/>
        </w:rPr>
      </w:pPr>
      <w:r>
        <w:rPr>
          <w:rFonts w:hint="eastAsia"/>
          <w:color w:val="000000"/>
        </w:rPr>
        <w:t>附图</w:t>
      </w:r>
    </w:p>
    <w:p w:rsidR="006A2A3D" w:rsidRDefault="008D3D66">
      <w:pPr>
        <w:rPr>
          <w:color w:val="000000"/>
        </w:rPr>
      </w:pPr>
      <w:r>
        <w:rPr>
          <w:rFonts w:hint="eastAsia"/>
        </w:rPr>
        <w:t>附图</w:t>
      </w:r>
      <w:r>
        <w:t xml:space="preserve">1 </w:t>
      </w:r>
      <w:r>
        <w:rPr>
          <w:rFonts w:hint="eastAsia"/>
          <w:color w:val="000000"/>
        </w:rPr>
        <w:t>项目拟建地地理位置图</w:t>
      </w:r>
    </w:p>
    <w:p w:rsidR="006A2A3D" w:rsidRDefault="008D3D66">
      <w:pPr>
        <w:rPr>
          <w:color w:val="000000"/>
        </w:rPr>
      </w:pPr>
      <w:r>
        <w:rPr>
          <w:rFonts w:hint="eastAsia"/>
          <w:color w:val="000000"/>
        </w:rPr>
        <w:t>附图</w:t>
      </w:r>
      <w:r>
        <w:rPr>
          <w:color w:val="000000"/>
        </w:rPr>
        <w:t xml:space="preserve">2 </w:t>
      </w:r>
      <w:r>
        <w:rPr>
          <w:kern w:val="0"/>
        </w:rPr>
        <w:t>项目周边环境概况及</w:t>
      </w:r>
      <w:r>
        <w:rPr>
          <w:color w:val="000000"/>
          <w:kern w:val="0"/>
        </w:rPr>
        <w:t>大气环境保护目标分布示意图（厂界外</w:t>
      </w:r>
      <w:r>
        <w:rPr>
          <w:color w:val="000000"/>
          <w:kern w:val="0"/>
        </w:rPr>
        <w:t>500m</w:t>
      </w:r>
      <w:r>
        <w:rPr>
          <w:color w:val="000000"/>
          <w:kern w:val="0"/>
        </w:rPr>
        <w:t>范围内）</w:t>
      </w:r>
    </w:p>
    <w:p w:rsidR="006A2A3D" w:rsidRDefault="008D3D66">
      <w:pPr>
        <w:rPr>
          <w:color w:val="000000"/>
        </w:rPr>
      </w:pPr>
      <w:r>
        <w:rPr>
          <w:rFonts w:hint="eastAsia"/>
          <w:color w:val="000000"/>
        </w:rPr>
        <w:t>附图</w:t>
      </w:r>
      <w:r>
        <w:rPr>
          <w:color w:val="000000"/>
        </w:rPr>
        <w:t xml:space="preserve">3 </w:t>
      </w:r>
      <w:r>
        <w:rPr>
          <w:rFonts w:hint="eastAsia"/>
          <w:color w:val="000000"/>
        </w:rPr>
        <w:t>项目平面布置图（</w:t>
      </w:r>
      <w:r>
        <w:rPr>
          <w:rFonts w:hint="eastAsia"/>
          <w:color w:val="000000"/>
        </w:rPr>
        <w:t>3</w:t>
      </w:r>
      <w:r>
        <w:rPr>
          <w:color w:val="000000"/>
        </w:rPr>
        <w:t>~5</w:t>
      </w:r>
      <w:r>
        <w:rPr>
          <w:rFonts w:hint="eastAsia"/>
          <w:color w:val="000000"/>
        </w:rPr>
        <w:t>楼）</w:t>
      </w:r>
    </w:p>
    <w:p w:rsidR="006A2A3D" w:rsidRDefault="008D3D66">
      <w:pPr>
        <w:rPr>
          <w:color w:val="000000"/>
        </w:rPr>
      </w:pPr>
      <w:r>
        <w:rPr>
          <w:rFonts w:hint="eastAsia"/>
          <w:color w:val="000000"/>
        </w:rPr>
        <w:t>附图</w:t>
      </w:r>
      <w:r>
        <w:rPr>
          <w:color w:val="000000"/>
        </w:rPr>
        <w:t xml:space="preserve">4 </w:t>
      </w:r>
      <w:r>
        <w:rPr>
          <w:rFonts w:hint="eastAsia"/>
          <w:color w:val="000000"/>
        </w:rPr>
        <w:t>项目所在地生态环境分区管控单元图</w:t>
      </w:r>
    </w:p>
    <w:p w:rsidR="006A2A3D" w:rsidRDefault="008D3D66">
      <w:pPr>
        <w:rPr>
          <w:color w:val="000000"/>
        </w:rPr>
      </w:pPr>
      <w:r>
        <w:rPr>
          <w:rFonts w:hint="eastAsia"/>
          <w:color w:val="000000"/>
        </w:rPr>
        <w:t>附图</w:t>
      </w:r>
      <w:r>
        <w:rPr>
          <w:color w:val="000000"/>
        </w:rPr>
        <w:t xml:space="preserve">5 </w:t>
      </w:r>
      <w:r>
        <w:rPr>
          <w:rFonts w:hint="eastAsia"/>
          <w:color w:val="000000"/>
        </w:rPr>
        <w:t>项目所在地声环境功能区划图</w:t>
      </w:r>
    </w:p>
    <w:p w:rsidR="006A2A3D" w:rsidRDefault="008D3D66">
      <w:pPr>
        <w:rPr>
          <w:color w:val="000000"/>
        </w:rPr>
      </w:pPr>
      <w:r>
        <w:rPr>
          <w:rFonts w:hint="eastAsia"/>
          <w:color w:val="000000"/>
        </w:rPr>
        <w:t>附图</w:t>
      </w:r>
      <w:r>
        <w:rPr>
          <w:color w:val="000000"/>
        </w:rPr>
        <w:t xml:space="preserve">6 </w:t>
      </w:r>
      <w:r>
        <w:rPr>
          <w:rFonts w:hint="eastAsia"/>
          <w:color w:val="000000"/>
        </w:rPr>
        <w:t>项目所在地水环境功能区划图</w:t>
      </w:r>
    </w:p>
    <w:p w:rsidR="006A2A3D" w:rsidRDefault="008D3D66">
      <w:pPr>
        <w:rPr>
          <w:color w:val="000000"/>
        </w:rPr>
      </w:pPr>
      <w:r>
        <w:rPr>
          <w:rFonts w:hint="eastAsia"/>
          <w:color w:val="000000"/>
        </w:rPr>
        <w:t>附图</w:t>
      </w:r>
      <w:r>
        <w:rPr>
          <w:color w:val="000000"/>
        </w:rPr>
        <w:t>7</w:t>
      </w:r>
      <w:r>
        <w:rPr>
          <w:rFonts w:hint="eastAsia"/>
          <w:color w:val="000000"/>
        </w:rPr>
        <w:t>余杭区三区三线图</w:t>
      </w:r>
    </w:p>
    <w:p w:rsidR="006A2A3D" w:rsidRDefault="008D3D66">
      <w:pPr>
        <w:rPr>
          <w:color w:val="000000"/>
        </w:rPr>
      </w:pPr>
      <w:r>
        <w:rPr>
          <w:rFonts w:hint="eastAsia"/>
          <w:color w:val="000000"/>
        </w:rPr>
        <w:t>附图</w:t>
      </w:r>
      <w:r>
        <w:rPr>
          <w:color w:val="000000"/>
        </w:rPr>
        <w:t xml:space="preserve">8 </w:t>
      </w:r>
      <w:r>
        <w:rPr>
          <w:rFonts w:hint="eastAsia"/>
          <w:color w:val="000000"/>
        </w:rPr>
        <w:t>项目所在地规划图</w:t>
      </w:r>
    </w:p>
    <w:p w:rsidR="006A2A3D" w:rsidRDefault="008D3D66">
      <w:pPr>
        <w:rPr>
          <w:color w:val="000000"/>
        </w:rPr>
      </w:pPr>
      <w:r>
        <w:rPr>
          <w:rFonts w:hint="eastAsia"/>
          <w:color w:val="000000"/>
        </w:rPr>
        <w:t>附图</w:t>
      </w:r>
      <w:r>
        <w:rPr>
          <w:rFonts w:hint="eastAsia"/>
          <w:color w:val="000000"/>
        </w:rPr>
        <w:t>9</w:t>
      </w:r>
      <w:r>
        <w:rPr>
          <w:color w:val="000000"/>
        </w:rPr>
        <w:t xml:space="preserve"> </w:t>
      </w:r>
      <w:r>
        <w:rPr>
          <w:rFonts w:hint="eastAsia"/>
          <w:color w:val="000000"/>
        </w:rPr>
        <w:t>余杭</w:t>
      </w:r>
      <w:proofErr w:type="gramStart"/>
      <w:r>
        <w:rPr>
          <w:rFonts w:hint="eastAsia"/>
          <w:color w:val="000000"/>
        </w:rPr>
        <w:t>区产业</w:t>
      </w:r>
      <w:proofErr w:type="gramEnd"/>
      <w:r>
        <w:rPr>
          <w:rFonts w:hint="eastAsia"/>
          <w:color w:val="000000"/>
        </w:rPr>
        <w:t>集聚点分布图</w:t>
      </w:r>
    </w:p>
    <w:p w:rsidR="006A2A3D" w:rsidRDefault="006A2A3D">
      <w:pPr>
        <w:rPr>
          <w:color w:val="000000"/>
        </w:rPr>
      </w:pPr>
    </w:p>
    <w:p w:rsidR="006A2A3D" w:rsidRDefault="008D3D66">
      <w:pPr>
        <w:rPr>
          <w:color w:val="000000"/>
        </w:rPr>
      </w:pPr>
      <w:r>
        <w:rPr>
          <w:rFonts w:hint="eastAsia"/>
          <w:color w:val="000000"/>
        </w:rPr>
        <w:t>附件</w:t>
      </w:r>
    </w:p>
    <w:p w:rsidR="006A2A3D" w:rsidRDefault="008D3D66">
      <w:pPr>
        <w:rPr>
          <w:color w:val="000000"/>
        </w:rPr>
      </w:pPr>
      <w:r>
        <w:rPr>
          <w:rFonts w:hint="eastAsia"/>
          <w:color w:val="000000"/>
        </w:rPr>
        <w:t>附件</w:t>
      </w:r>
      <w:r>
        <w:rPr>
          <w:color w:val="000000"/>
        </w:rPr>
        <w:t>1</w:t>
      </w:r>
      <w:r>
        <w:rPr>
          <w:rFonts w:hint="eastAsia"/>
          <w:color w:val="000000"/>
        </w:rPr>
        <w:t>土地证</w:t>
      </w:r>
    </w:p>
    <w:p w:rsidR="006A2A3D" w:rsidRDefault="008D3D66">
      <w:pPr>
        <w:rPr>
          <w:color w:val="000000"/>
        </w:rPr>
      </w:pPr>
      <w:r>
        <w:rPr>
          <w:rFonts w:hint="eastAsia"/>
          <w:color w:val="000000"/>
        </w:rPr>
        <w:t>附件</w:t>
      </w:r>
      <w:r>
        <w:rPr>
          <w:color w:val="000000"/>
        </w:rPr>
        <w:t xml:space="preserve">2 </w:t>
      </w:r>
      <w:r>
        <w:rPr>
          <w:rFonts w:hint="eastAsia"/>
          <w:color w:val="000000"/>
        </w:rPr>
        <w:t>营业执照</w:t>
      </w:r>
    </w:p>
    <w:p w:rsidR="006A2A3D" w:rsidRDefault="008D3D66">
      <w:pPr>
        <w:rPr>
          <w:color w:val="000000"/>
        </w:rPr>
      </w:pPr>
      <w:r>
        <w:rPr>
          <w:rFonts w:hint="eastAsia"/>
          <w:color w:val="000000"/>
        </w:rPr>
        <w:t>附件</w:t>
      </w:r>
      <w:r>
        <w:rPr>
          <w:color w:val="000000"/>
        </w:rPr>
        <w:t>3</w:t>
      </w:r>
      <w:r>
        <w:rPr>
          <w:rFonts w:hint="eastAsia"/>
          <w:color w:val="000000"/>
        </w:rPr>
        <w:t xml:space="preserve"> </w:t>
      </w:r>
      <w:r>
        <w:rPr>
          <w:rFonts w:hint="eastAsia"/>
          <w:color w:val="000000"/>
        </w:rPr>
        <w:t>城市污水排入排水管网许可证</w:t>
      </w:r>
    </w:p>
    <w:p w:rsidR="006A2A3D" w:rsidRDefault="008D3D66">
      <w:pPr>
        <w:rPr>
          <w:color w:val="000000"/>
        </w:rPr>
      </w:pPr>
      <w:r>
        <w:rPr>
          <w:rFonts w:hint="eastAsia"/>
          <w:color w:val="000000"/>
        </w:rPr>
        <w:t>附件</w:t>
      </w:r>
      <w:r>
        <w:rPr>
          <w:rFonts w:hint="eastAsia"/>
          <w:color w:val="000000"/>
        </w:rPr>
        <w:t>4</w:t>
      </w:r>
      <w:r>
        <w:rPr>
          <w:rFonts w:hint="eastAsia"/>
          <w:color w:val="000000"/>
        </w:rPr>
        <w:t>浙江省工业企业“零土地”技术改造项目备案通知书</w:t>
      </w:r>
    </w:p>
    <w:p w:rsidR="006A2A3D" w:rsidRDefault="008D3D66">
      <w:r>
        <w:rPr>
          <w:rFonts w:hint="eastAsia"/>
        </w:rPr>
        <w:t>附件</w:t>
      </w:r>
      <w:r>
        <w:rPr>
          <w:rFonts w:hint="eastAsia"/>
        </w:rPr>
        <w:t xml:space="preserve">5 </w:t>
      </w:r>
      <w:r>
        <w:rPr>
          <w:rFonts w:hint="eastAsia"/>
        </w:rPr>
        <w:t>原环评批复及验收意见</w:t>
      </w:r>
    </w:p>
    <w:p w:rsidR="006A2A3D" w:rsidRDefault="008D3D66">
      <w:r>
        <w:rPr>
          <w:rFonts w:hint="eastAsia"/>
        </w:rPr>
        <w:t>附件</w:t>
      </w:r>
      <w:r>
        <w:rPr>
          <w:rFonts w:hint="eastAsia"/>
        </w:rPr>
        <w:t xml:space="preserve">6 </w:t>
      </w:r>
      <w:r>
        <w:rPr>
          <w:rFonts w:hint="eastAsia"/>
        </w:rPr>
        <w:t>固定污染源排污登记回执</w:t>
      </w:r>
    </w:p>
    <w:p w:rsidR="006A2A3D" w:rsidRDefault="008D3D66">
      <w:r>
        <w:rPr>
          <w:rFonts w:hint="eastAsia"/>
        </w:rPr>
        <w:t>附件</w:t>
      </w:r>
      <w:r>
        <w:rPr>
          <w:rFonts w:hint="eastAsia"/>
        </w:rPr>
        <w:t>7</w:t>
      </w:r>
      <w:r>
        <w:t xml:space="preserve"> </w:t>
      </w:r>
      <w:r>
        <w:rPr>
          <w:rFonts w:hint="eastAsia"/>
        </w:rPr>
        <w:t>香精</w:t>
      </w:r>
      <w:r>
        <w:rPr>
          <w:rFonts w:hint="eastAsia"/>
        </w:rPr>
        <w:t>MSDS</w:t>
      </w:r>
    </w:p>
    <w:p w:rsidR="006A2A3D" w:rsidRDefault="008D3D66">
      <w:r>
        <w:rPr>
          <w:rFonts w:hint="eastAsia"/>
        </w:rPr>
        <w:t>附件</w:t>
      </w:r>
      <w:r>
        <w:rPr>
          <w:rFonts w:hint="eastAsia"/>
        </w:rPr>
        <w:t>8</w:t>
      </w:r>
      <w:r>
        <w:t xml:space="preserve"> </w:t>
      </w:r>
      <w:r>
        <w:rPr>
          <w:rFonts w:hint="eastAsia"/>
        </w:rPr>
        <w:t>甘油</w:t>
      </w:r>
      <w:r>
        <w:rPr>
          <w:rFonts w:hint="eastAsia"/>
        </w:rPr>
        <w:t>MSDS</w:t>
      </w:r>
    </w:p>
    <w:p w:rsidR="006A2A3D" w:rsidRDefault="008D3D66">
      <w:r>
        <w:rPr>
          <w:rFonts w:hint="eastAsia"/>
        </w:rPr>
        <w:t>附件</w:t>
      </w:r>
      <w:r>
        <w:rPr>
          <w:rFonts w:hint="eastAsia"/>
        </w:rPr>
        <w:t>9</w:t>
      </w:r>
      <w:r>
        <w:t xml:space="preserve"> </w:t>
      </w:r>
      <w:r>
        <w:rPr>
          <w:rFonts w:hint="eastAsia"/>
        </w:rPr>
        <w:t>丙二醇</w:t>
      </w:r>
      <w:r>
        <w:rPr>
          <w:rFonts w:hint="eastAsia"/>
        </w:rPr>
        <w:t>MSDS</w:t>
      </w:r>
    </w:p>
    <w:p w:rsidR="006A2A3D" w:rsidRDefault="008D3D66">
      <w:r>
        <w:rPr>
          <w:rFonts w:hint="eastAsia"/>
        </w:rPr>
        <w:t>附件</w:t>
      </w:r>
      <w:r>
        <w:rPr>
          <w:rFonts w:hint="eastAsia"/>
        </w:rPr>
        <w:t>1</w:t>
      </w:r>
      <w:r>
        <w:t xml:space="preserve">0 </w:t>
      </w:r>
      <w:r>
        <w:rPr>
          <w:rFonts w:hint="eastAsia"/>
        </w:rPr>
        <w:t>婴儿湿巾添加液</w:t>
      </w:r>
      <w:r>
        <w:rPr>
          <w:rFonts w:hint="eastAsia"/>
        </w:rPr>
        <w:t>MSDS</w:t>
      </w:r>
    </w:p>
    <w:p w:rsidR="006A2A3D" w:rsidRDefault="008D3D66">
      <w:r>
        <w:rPr>
          <w:rFonts w:hint="eastAsia"/>
        </w:rPr>
        <w:t>附件</w:t>
      </w:r>
      <w:r>
        <w:rPr>
          <w:rFonts w:hint="eastAsia"/>
        </w:rPr>
        <w:t>1</w:t>
      </w:r>
      <w:r>
        <w:t>1</w:t>
      </w:r>
      <w:r>
        <w:rPr>
          <w:rFonts w:hint="eastAsia"/>
        </w:rPr>
        <w:t>芦荟提取液</w:t>
      </w:r>
      <w:r>
        <w:rPr>
          <w:rFonts w:hint="eastAsia"/>
        </w:rPr>
        <w:t>MSDS</w:t>
      </w:r>
    </w:p>
    <w:p w:rsidR="006A2A3D" w:rsidRDefault="008D3D66">
      <w:r>
        <w:rPr>
          <w:rFonts w:hint="eastAsia"/>
        </w:rPr>
        <w:t>附件</w:t>
      </w:r>
      <w:r>
        <w:rPr>
          <w:rFonts w:hint="eastAsia"/>
        </w:rPr>
        <w:t>1</w:t>
      </w:r>
      <w:r>
        <w:t xml:space="preserve">2 </w:t>
      </w:r>
      <w:r>
        <w:rPr>
          <w:rFonts w:hint="eastAsia"/>
        </w:rPr>
        <w:t>喷码油墨</w:t>
      </w:r>
      <w:r>
        <w:rPr>
          <w:rFonts w:hint="eastAsia"/>
        </w:rPr>
        <w:t>MSDS</w:t>
      </w:r>
    </w:p>
    <w:p w:rsidR="006A2A3D" w:rsidRDefault="006A2A3D">
      <w:pPr>
        <w:pStyle w:val="af7"/>
        <w:jc w:val="center"/>
        <w:outlineLvl w:val="0"/>
        <w:rPr>
          <w:rFonts w:ascii="黑体" w:eastAsia="黑体" w:hAnsi="黑体"/>
          <w:snapToGrid w:val="0"/>
          <w:sz w:val="30"/>
          <w:szCs w:val="30"/>
        </w:rPr>
      </w:pPr>
    </w:p>
    <w:p w:rsidR="006A2A3D" w:rsidRDefault="006A2A3D">
      <w:pPr>
        <w:pStyle w:val="af7"/>
        <w:jc w:val="center"/>
        <w:outlineLvl w:val="0"/>
        <w:rPr>
          <w:rFonts w:ascii="黑体" w:eastAsia="黑体" w:hAnsi="黑体"/>
          <w:snapToGrid w:val="0"/>
          <w:sz w:val="30"/>
          <w:szCs w:val="30"/>
        </w:rPr>
        <w:sectPr w:rsidR="006A2A3D">
          <w:footerReference w:type="default" r:id="rId10"/>
          <w:pgSz w:w="11906" w:h="16838"/>
          <w:pgMar w:top="1701" w:right="1531" w:bottom="1701" w:left="1531" w:header="851" w:footer="1077" w:gutter="0"/>
          <w:cols w:space="720"/>
          <w:docGrid w:linePitch="312"/>
        </w:sectPr>
      </w:pPr>
    </w:p>
    <w:p w:rsidR="006A2A3D" w:rsidRDefault="008D3D66">
      <w:pPr>
        <w:pStyle w:val="af7"/>
        <w:jc w:val="center"/>
        <w:outlineLvl w:val="0"/>
        <w:rPr>
          <w:rFonts w:ascii="黑体" w:eastAsia="黑体" w:hAnsi="黑体"/>
          <w:snapToGrid w:val="0"/>
          <w:sz w:val="30"/>
          <w:szCs w:val="30"/>
        </w:rPr>
      </w:pPr>
      <w:bookmarkStart w:id="4" w:name="_Toc161044792"/>
      <w:r>
        <w:rPr>
          <w:rFonts w:ascii="黑体" w:eastAsia="黑体" w:hAnsi="黑体" w:hint="eastAsia"/>
          <w:snapToGrid w:val="0"/>
          <w:sz w:val="30"/>
          <w:szCs w:val="30"/>
        </w:rPr>
        <w:lastRenderedPageBreak/>
        <w:t>一、建设项目基本情况</w:t>
      </w:r>
      <w:bookmarkEnd w:id="4"/>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4"/>
        <w:gridCol w:w="2895"/>
        <w:gridCol w:w="2212"/>
        <w:gridCol w:w="2639"/>
      </w:tblGrid>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建设项目名称</w:t>
            </w:r>
          </w:p>
        </w:tc>
        <w:tc>
          <w:tcPr>
            <w:tcW w:w="7746" w:type="dxa"/>
            <w:gridSpan w:val="3"/>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杭州方圆布业有限公司年产1亿包湿</w:t>
            </w:r>
            <w:proofErr w:type="gramStart"/>
            <w:r>
              <w:rPr>
                <w:rFonts w:ascii="宋体" w:hAnsi="宋体" w:cs="宋体" w:hint="eastAsia"/>
                <w:szCs w:val="21"/>
              </w:rPr>
              <w:t>巾项目</w:t>
            </w:r>
            <w:proofErr w:type="gramEnd"/>
          </w:p>
        </w:tc>
      </w:tr>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项目代码</w:t>
            </w:r>
          </w:p>
        </w:tc>
        <w:tc>
          <w:tcPr>
            <w:tcW w:w="7746" w:type="dxa"/>
            <w:gridSpan w:val="3"/>
            <w:vAlign w:val="center"/>
          </w:tcPr>
          <w:p w:rsidR="006A2A3D" w:rsidRDefault="008D3D66">
            <w:pPr>
              <w:adjustRightInd w:val="0"/>
              <w:snapToGrid w:val="0"/>
              <w:jc w:val="center"/>
              <w:rPr>
                <w:rFonts w:ascii="宋体" w:hAnsi="宋体" w:cs="宋体"/>
                <w:szCs w:val="21"/>
              </w:rPr>
            </w:pPr>
            <w:r>
              <w:rPr>
                <w:rFonts w:ascii="宋体" w:hAnsi="宋体" w:cs="宋体"/>
                <w:szCs w:val="21"/>
              </w:rPr>
              <w:t>2502-330110-07-02-166620</w:t>
            </w:r>
          </w:p>
        </w:tc>
      </w:tr>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建设单位联系人</w:t>
            </w:r>
          </w:p>
        </w:tc>
        <w:tc>
          <w:tcPr>
            <w:tcW w:w="2895" w:type="dxa"/>
            <w:vAlign w:val="center"/>
          </w:tcPr>
          <w:p w:rsidR="006A2A3D" w:rsidRDefault="008D3D66">
            <w:pPr>
              <w:adjustRightInd w:val="0"/>
              <w:snapToGrid w:val="0"/>
              <w:jc w:val="center"/>
              <w:rPr>
                <w:rFonts w:ascii="宋体" w:hAnsi="宋体" w:cs="宋体"/>
                <w:szCs w:val="21"/>
              </w:rPr>
            </w:pPr>
            <w:proofErr w:type="gramStart"/>
            <w:r>
              <w:rPr>
                <w:rFonts w:ascii="宋体" w:hAnsi="宋体" w:cs="宋体" w:hint="eastAsia"/>
                <w:szCs w:val="21"/>
              </w:rPr>
              <w:t>丁丽萍</w:t>
            </w:r>
            <w:proofErr w:type="gramEnd"/>
          </w:p>
        </w:tc>
        <w:tc>
          <w:tcPr>
            <w:tcW w:w="2212"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联系方式</w:t>
            </w:r>
          </w:p>
        </w:tc>
        <w:tc>
          <w:tcPr>
            <w:tcW w:w="2639"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13486184734</w:t>
            </w:r>
          </w:p>
        </w:tc>
      </w:tr>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建设地点</w:t>
            </w:r>
          </w:p>
        </w:tc>
        <w:tc>
          <w:tcPr>
            <w:tcW w:w="7746" w:type="dxa"/>
            <w:gridSpan w:val="3"/>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浙江省杭州市余杭区仁和街道九龙村</w:t>
            </w:r>
          </w:p>
        </w:tc>
      </w:tr>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地理坐标</w:t>
            </w:r>
          </w:p>
        </w:tc>
        <w:tc>
          <w:tcPr>
            <w:tcW w:w="7746" w:type="dxa"/>
            <w:gridSpan w:val="3"/>
            <w:vAlign w:val="center"/>
          </w:tcPr>
          <w:p w:rsidR="006A2A3D" w:rsidRDefault="008D3D66">
            <w:pPr>
              <w:jc w:val="center"/>
              <w:rPr>
                <w:rFonts w:ascii="宋体" w:hAnsi="宋体" w:cs="宋体"/>
                <w:szCs w:val="21"/>
              </w:rPr>
            </w:pPr>
            <w:r>
              <w:rPr>
                <w:rFonts w:ascii="宋体" w:hAnsi="宋体" w:cs="宋体" w:hint="eastAsia"/>
                <w:szCs w:val="21"/>
              </w:rPr>
              <w:t>（</w:t>
            </w:r>
            <w:r>
              <w:rPr>
                <w:rFonts w:ascii="宋体" w:hAnsi="宋体" w:cs="宋体" w:hint="eastAsia"/>
                <w:szCs w:val="21"/>
                <w:u w:val="single"/>
              </w:rPr>
              <w:t>1</w:t>
            </w:r>
            <w:r>
              <w:rPr>
                <w:rFonts w:ascii="宋体" w:hAnsi="宋体" w:cs="宋体"/>
                <w:szCs w:val="21"/>
                <w:u w:val="single"/>
              </w:rPr>
              <w:t>20</w:t>
            </w:r>
            <w:r>
              <w:rPr>
                <w:rFonts w:ascii="宋体" w:hAnsi="宋体" w:cs="宋体" w:hint="eastAsia"/>
                <w:szCs w:val="21"/>
              </w:rPr>
              <w:t>度</w:t>
            </w:r>
            <w:r>
              <w:rPr>
                <w:rFonts w:ascii="宋体" w:hAnsi="宋体" w:cs="宋体" w:hint="eastAsia"/>
                <w:szCs w:val="21"/>
                <w:u w:val="single"/>
              </w:rPr>
              <w:t>4</w:t>
            </w:r>
            <w:r>
              <w:rPr>
                <w:rFonts w:ascii="宋体" w:hAnsi="宋体" w:cs="宋体" w:hint="eastAsia"/>
                <w:szCs w:val="21"/>
              </w:rPr>
              <w:t>分</w:t>
            </w:r>
            <w:r>
              <w:rPr>
                <w:rFonts w:ascii="宋体" w:hAnsi="宋体" w:cs="宋体" w:hint="eastAsia"/>
                <w:szCs w:val="21"/>
                <w:u w:val="single"/>
              </w:rPr>
              <w:t>2</w:t>
            </w:r>
            <w:r>
              <w:rPr>
                <w:rFonts w:ascii="宋体" w:hAnsi="宋体" w:cs="宋体"/>
                <w:szCs w:val="21"/>
                <w:u w:val="single"/>
              </w:rPr>
              <w:t>5.357</w:t>
            </w:r>
            <w:r>
              <w:rPr>
                <w:rFonts w:ascii="宋体" w:hAnsi="宋体" w:cs="宋体" w:hint="eastAsia"/>
                <w:szCs w:val="21"/>
              </w:rPr>
              <w:t>秒，</w:t>
            </w:r>
            <w:r>
              <w:rPr>
                <w:rFonts w:ascii="宋体" w:hAnsi="宋体" w:cs="宋体" w:hint="eastAsia"/>
                <w:szCs w:val="21"/>
                <w:u w:val="single"/>
              </w:rPr>
              <w:t>30</w:t>
            </w:r>
            <w:r>
              <w:rPr>
                <w:rFonts w:ascii="宋体" w:hAnsi="宋体" w:cs="宋体" w:hint="eastAsia"/>
                <w:szCs w:val="21"/>
              </w:rPr>
              <w:t>度</w:t>
            </w:r>
            <w:r>
              <w:rPr>
                <w:rFonts w:ascii="宋体" w:hAnsi="宋体" w:cs="宋体"/>
                <w:szCs w:val="21"/>
                <w:u w:val="single"/>
              </w:rPr>
              <w:t>24</w:t>
            </w:r>
            <w:r>
              <w:rPr>
                <w:rFonts w:ascii="宋体" w:hAnsi="宋体" w:cs="宋体" w:hint="eastAsia"/>
                <w:szCs w:val="21"/>
              </w:rPr>
              <w:t>分</w:t>
            </w:r>
            <w:r>
              <w:rPr>
                <w:rFonts w:ascii="宋体" w:hAnsi="宋体" w:cs="宋体"/>
                <w:szCs w:val="21"/>
                <w:u w:val="single"/>
              </w:rPr>
              <w:t>55.302</w:t>
            </w:r>
            <w:r>
              <w:rPr>
                <w:rFonts w:ascii="宋体" w:hAnsi="宋体" w:cs="宋体" w:hint="eastAsia"/>
                <w:szCs w:val="21"/>
              </w:rPr>
              <w:t>秒）</w:t>
            </w:r>
          </w:p>
        </w:tc>
      </w:tr>
      <w:tr w:rsidR="006A2A3D">
        <w:trPr>
          <w:trHeight w:val="561"/>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国民经济</w:t>
            </w:r>
          </w:p>
          <w:p w:rsidR="006A2A3D" w:rsidRDefault="008D3D66">
            <w:pPr>
              <w:adjustRightInd w:val="0"/>
              <w:snapToGrid w:val="0"/>
              <w:jc w:val="center"/>
              <w:rPr>
                <w:rFonts w:ascii="宋体" w:hAnsi="宋体" w:cs="宋体"/>
                <w:szCs w:val="21"/>
              </w:rPr>
            </w:pPr>
            <w:r>
              <w:rPr>
                <w:rFonts w:ascii="宋体" w:hAnsi="宋体" w:cs="宋体" w:hint="eastAsia"/>
                <w:szCs w:val="21"/>
              </w:rPr>
              <w:t>行业类别</w:t>
            </w:r>
          </w:p>
        </w:tc>
        <w:tc>
          <w:tcPr>
            <w:tcW w:w="2895"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卫生材料及医药用品制造（</w:t>
            </w:r>
            <w:r>
              <w:rPr>
                <w:rFonts w:ascii="宋体" w:hAnsi="宋体" w:cs="宋体"/>
                <w:szCs w:val="21"/>
              </w:rPr>
              <w:t>2770</w:t>
            </w:r>
            <w:r>
              <w:rPr>
                <w:rFonts w:ascii="宋体" w:hAnsi="宋体" w:cs="宋体" w:hint="eastAsia"/>
                <w:szCs w:val="21"/>
              </w:rPr>
              <w:t>）</w:t>
            </w:r>
          </w:p>
        </w:tc>
        <w:tc>
          <w:tcPr>
            <w:tcW w:w="2212" w:type="dxa"/>
            <w:vAlign w:val="center"/>
          </w:tcPr>
          <w:p w:rsidR="006A2A3D" w:rsidRDefault="008D3D66">
            <w:pPr>
              <w:adjustRightInd w:val="0"/>
              <w:snapToGrid w:val="0"/>
              <w:jc w:val="center"/>
              <w:rPr>
                <w:rFonts w:ascii="宋体" w:hAnsi="宋体" w:cs="宋体"/>
                <w:szCs w:val="21"/>
              </w:rPr>
            </w:pPr>
            <w:bookmarkStart w:id="5" w:name="_Hlk49843745"/>
            <w:r>
              <w:rPr>
                <w:rFonts w:ascii="宋体" w:hAnsi="宋体" w:cs="宋体" w:hint="eastAsia"/>
                <w:szCs w:val="21"/>
              </w:rPr>
              <w:t>建设项目</w:t>
            </w:r>
          </w:p>
          <w:p w:rsidR="006A2A3D" w:rsidRDefault="008D3D66">
            <w:pPr>
              <w:adjustRightInd w:val="0"/>
              <w:snapToGrid w:val="0"/>
              <w:jc w:val="center"/>
              <w:rPr>
                <w:rFonts w:ascii="宋体" w:hAnsi="宋体" w:cs="宋体"/>
                <w:szCs w:val="21"/>
              </w:rPr>
            </w:pPr>
            <w:r>
              <w:rPr>
                <w:rFonts w:ascii="宋体" w:hAnsi="宋体" w:cs="宋体" w:hint="eastAsia"/>
                <w:szCs w:val="21"/>
              </w:rPr>
              <w:t>行业类别</w:t>
            </w:r>
            <w:bookmarkEnd w:id="5"/>
          </w:p>
        </w:tc>
        <w:tc>
          <w:tcPr>
            <w:tcW w:w="2639"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二十四、医药制造业</w:t>
            </w:r>
          </w:p>
        </w:tc>
      </w:tr>
      <w:tr w:rsidR="006A2A3D">
        <w:trPr>
          <w:trHeight w:val="1219"/>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建设性质</w:t>
            </w:r>
          </w:p>
        </w:tc>
        <w:tc>
          <w:tcPr>
            <w:tcW w:w="2895" w:type="dxa"/>
            <w:vAlign w:val="center"/>
          </w:tcPr>
          <w:p w:rsidR="006A2A3D" w:rsidRDefault="008D3D66">
            <w:pPr>
              <w:jc w:val="left"/>
              <w:rPr>
                <w:rFonts w:ascii="宋体" w:hAnsi="宋体" w:cs="宋体"/>
                <w:szCs w:val="21"/>
              </w:rPr>
            </w:pPr>
            <w:r>
              <w:rPr>
                <w:rFonts w:ascii="宋体" w:hAnsi="宋体" w:cs="宋体" w:hint="eastAsia"/>
                <w:szCs w:val="21"/>
              </w:rPr>
              <w:t>□新建</w:t>
            </w:r>
          </w:p>
          <w:p w:rsidR="006A2A3D" w:rsidRDefault="008D3D66">
            <w:pPr>
              <w:jc w:val="left"/>
              <w:rPr>
                <w:rFonts w:ascii="宋体" w:hAnsi="宋体" w:cs="宋体"/>
                <w:szCs w:val="21"/>
              </w:rPr>
            </w:pPr>
            <w:r>
              <w:rPr>
                <w:rFonts w:ascii="宋体" w:hAnsi="宋体" w:cs="宋体" w:hint="eastAsia"/>
                <w:szCs w:val="21"/>
              </w:rPr>
              <w:t>□改建</w:t>
            </w:r>
          </w:p>
          <w:p w:rsidR="006A2A3D" w:rsidRDefault="008D3D66">
            <w:pPr>
              <w:jc w:val="left"/>
              <w:rPr>
                <w:rFonts w:ascii="宋体" w:hAnsi="宋体" w:cs="宋体"/>
                <w:szCs w:val="21"/>
              </w:rPr>
            </w:pPr>
            <w:r>
              <w:rPr>
                <w:rFonts w:ascii="宋体" w:hAnsi="宋体" w:cs="宋体" w:hint="eastAsia"/>
                <w:szCs w:val="21"/>
              </w:rPr>
              <w:t>√扩建</w:t>
            </w:r>
          </w:p>
          <w:p w:rsidR="006A2A3D" w:rsidRDefault="008D3D66">
            <w:pPr>
              <w:jc w:val="left"/>
              <w:rPr>
                <w:rFonts w:ascii="宋体" w:hAnsi="宋体" w:cs="宋体"/>
                <w:szCs w:val="21"/>
              </w:rPr>
            </w:pPr>
            <w:r>
              <w:rPr>
                <w:rFonts w:ascii="宋体" w:hAnsi="宋体" w:cs="宋体" w:hint="eastAsia"/>
                <w:szCs w:val="21"/>
              </w:rPr>
              <w:t>□技术改造</w:t>
            </w:r>
          </w:p>
        </w:tc>
        <w:tc>
          <w:tcPr>
            <w:tcW w:w="2212"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建设项目</w:t>
            </w:r>
          </w:p>
          <w:p w:rsidR="006A2A3D" w:rsidRDefault="008D3D66">
            <w:pPr>
              <w:adjustRightInd w:val="0"/>
              <w:snapToGrid w:val="0"/>
              <w:jc w:val="center"/>
              <w:rPr>
                <w:rFonts w:ascii="宋体" w:hAnsi="宋体" w:cs="宋体"/>
                <w:szCs w:val="21"/>
              </w:rPr>
            </w:pPr>
            <w:r>
              <w:rPr>
                <w:rFonts w:ascii="宋体" w:hAnsi="宋体" w:cs="宋体" w:hint="eastAsia"/>
                <w:szCs w:val="21"/>
              </w:rPr>
              <w:t>申报情形</w:t>
            </w:r>
          </w:p>
        </w:tc>
        <w:tc>
          <w:tcPr>
            <w:tcW w:w="2639" w:type="dxa"/>
            <w:vAlign w:val="center"/>
          </w:tcPr>
          <w:p w:rsidR="006A2A3D" w:rsidRDefault="008D3D66">
            <w:pPr>
              <w:jc w:val="left"/>
              <w:rPr>
                <w:rFonts w:ascii="宋体" w:hAnsi="宋体" w:cs="宋体"/>
                <w:szCs w:val="21"/>
              </w:rPr>
            </w:pPr>
            <w:r>
              <w:rPr>
                <w:rFonts w:ascii="宋体" w:hAnsi="宋体" w:cs="宋体" w:hint="eastAsia"/>
                <w:szCs w:val="21"/>
              </w:rPr>
              <w:t>√首次申报项目</w:t>
            </w:r>
          </w:p>
          <w:p w:rsidR="006A2A3D" w:rsidRDefault="008D3D66">
            <w:pPr>
              <w:jc w:val="left"/>
              <w:rPr>
                <w:rFonts w:ascii="宋体" w:hAnsi="宋体" w:cs="宋体"/>
                <w:szCs w:val="21"/>
              </w:rPr>
            </w:pPr>
            <w:r>
              <w:rPr>
                <w:rFonts w:ascii="宋体" w:hAnsi="宋体" w:cs="宋体" w:hint="eastAsia"/>
                <w:szCs w:val="21"/>
              </w:rPr>
              <w:t>□不予批准后再次申报项目</w:t>
            </w:r>
          </w:p>
          <w:p w:rsidR="006A2A3D" w:rsidRDefault="008D3D66">
            <w:pPr>
              <w:jc w:val="left"/>
              <w:rPr>
                <w:rFonts w:ascii="宋体" w:hAnsi="宋体" w:cs="宋体"/>
                <w:szCs w:val="21"/>
              </w:rPr>
            </w:pPr>
            <w:r>
              <w:rPr>
                <w:rFonts w:ascii="宋体" w:hAnsi="宋体" w:cs="宋体" w:hint="eastAsia"/>
                <w:szCs w:val="21"/>
              </w:rPr>
              <w:sym w:font="Wingdings 2" w:char="00A3"/>
            </w:r>
            <w:r>
              <w:rPr>
                <w:rFonts w:ascii="宋体" w:hAnsi="宋体" w:cs="宋体" w:hint="eastAsia"/>
                <w:szCs w:val="21"/>
              </w:rPr>
              <w:t>超五年重新审核项目</w:t>
            </w:r>
          </w:p>
          <w:p w:rsidR="006A2A3D" w:rsidRDefault="008D3D66">
            <w:pPr>
              <w:jc w:val="left"/>
              <w:rPr>
                <w:rFonts w:ascii="宋体" w:hAnsi="宋体" w:cs="宋体"/>
                <w:szCs w:val="21"/>
              </w:rPr>
            </w:pPr>
            <w:r>
              <w:rPr>
                <w:rFonts w:ascii="宋体" w:hAnsi="宋体" w:cs="宋体" w:hint="eastAsia"/>
                <w:szCs w:val="21"/>
              </w:rPr>
              <w:t>□重大变动重新报批项目</w:t>
            </w:r>
          </w:p>
        </w:tc>
      </w:tr>
      <w:tr w:rsidR="006A2A3D">
        <w:trPr>
          <w:trHeight w:val="851"/>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rsidR="006A2A3D" w:rsidRDefault="008D3D66">
            <w:pPr>
              <w:adjustRightInd w:val="0"/>
              <w:snapToGrid w:val="0"/>
              <w:jc w:val="center"/>
              <w:rPr>
                <w:rFonts w:ascii="宋体" w:hAnsi="宋体" w:cs="宋体"/>
                <w:szCs w:val="21"/>
              </w:rPr>
            </w:pPr>
            <w:r>
              <w:rPr>
                <w:rFonts w:ascii="宋体" w:hAnsi="宋体" w:cs="宋体" w:hint="eastAsia"/>
                <w:szCs w:val="21"/>
              </w:rPr>
              <w:t>备案）部门（选填）</w:t>
            </w:r>
          </w:p>
        </w:tc>
        <w:tc>
          <w:tcPr>
            <w:tcW w:w="2895"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余杭区经济和信息化局</w:t>
            </w:r>
          </w:p>
        </w:tc>
        <w:tc>
          <w:tcPr>
            <w:tcW w:w="2212"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项目审批（核准</w:t>
            </w:r>
            <w:r>
              <w:rPr>
                <w:rFonts w:ascii="宋体" w:hAnsi="宋体" w:cs="宋体"/>
                <w:szCs w:val="21"/>
              </w:rPr>
              <w:t>/</w:t>
            </w:r>
          </w:p>
          <w:p w:rsidR="006A2A3D" w:rsidRDefault="008D3D66">
            <w:pPr>
              <w:adjustRightInd w:val="0"/>
              <w:snapToGrid w:val="0"/>
              <w:jc w:val="center"/>
              <w:rPr>
                <w:rFonts w:ascii="宋体" w:hAnsi="宋体" w:cs="宋体"/>
                <w:szCs w:val="21"/>
              </w:rPr>
            </w:pPr>
            <w:r>
              <w:rPr>
                <w:rFonts w:ascii="宋体" w:hAnsi="宋体" w:cs="宋体" w:hint="eastAsia"/>
                <w:szCs w:val="21"/>
              </w:rPr>
              <w:t>备案）文号（选填）</w:t>
            </w:r>
          </w:p>
        </w:tc>
        <w:tc>
          <w:tcPr>
            <w:tcW w:w="2639" w:type="dxa"/>
            <w:vAlign w:val="center"/>
          </w:tcPr>
          <w:p w:rsidR="006A2A3D" w:rsidRDefault="008D3D66">
            <w:pPr>
              <w:adjustRightInd w:val="0"/>
              <w:snapToGrid w:val="0"/>
              <w:jc w:val="center"/>
              <w:rPr>
                <w:rFonts w:ascii="宋体" w:hAnsi="宋体" w:cs="宋体"/>
                <w:szCs w:val="21"/>
              </w:rPr>
            </w:pPr>
            <w:r>
              <w:rPr>
                <w:rFonts w:ascii="宋体" w:hAnsi="宋体" w:cs="宋体"/>
                <w:szCs w:val="21"/>
              </w:rPr>
              <w:t>2502-330110-07-02-166620</w:t>
            </w:r>
          </w:p>
        </w:tc>
      </w:tr>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总投资（万元）</w:t>
            </w:r>
          </w:p>
        </w:tc>
        <w:tc>
          <w:tcPr>
            <w:tcW w:w="2895" w:type="dxa"/>
            <w:vAlign w:val="center"/>
          </w:tcPr>
          <w:p w:rsidR="006A2A3D" w:rsidRDefault="008D3D66">
            <w:pPr>
              <w:adjustRightInd w:val="0"/>
              <w:snapToGrid w:val="0"/>
              <w:jc w:val="center"/>
              <w:rPr>
                <w:rFonts w:ascii="宋体" w:hAnsi="宋体" w:cs="宋体"/>
                <w:szCs w:val="21"/>
              </w:rPr>
            </w:pPr>
            <w:r>
              <w:rPr>
                <w:rFonts w:ascii="宋体" w:hAnsi="宋体" w:cs="宋体"/>
                <w:szCs w:val="21"/>
              </w:rPr>
              <w:t>1185</w:t>
            </w:r>
          </w:p>
        </w:tc>
        <w:tc>
          <w:tcPr>
            <w:tcW w:w="2212"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环保投资（万元）</w:t>
            </w:r>
          </w:p>
        </w:tc>
        <w:tc>
          <w:tcPr>
            <w:tcW w:w="2639" w:type="dxa"/>
            <w:vAlign w:val="center"/>
          </w:tcPr>
          <w:p w:rsidR="006A2A3D" w:rsidRDefault="008D3D66">
            <w:pPr>
              <w:adjustRightInd w:val="0"/>
              <w:snapToGrid w:val="0"/>
              <w:jc w:val="center"/>
              <w:rPr>
                <w:rFonts w:ascii="宋体" w:hAnsi="宋体" w:cs="宋体"/>
                <w:szCs w:val="21"/>
              </w:rPr>
            </w:pPr>
            <w:r>
              <w:rPr>
                <w:rFonts w:ascii="宋体" w:hAnsi="宋体" w:cs="宋体"/>
                <w:szCs w:val="21"/>
              </w:rPr>
              <w:t>3</w:t>
            </w:r>
          </w:p>
        </w:tc>
      </w:tr>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环保投资占比（</w:t>
            </w:r>
            <w:r>
              <w:rPr>
                <w:rFonts w:ascii="宋体" w:hAnsi="宋体" w:cs="宋体"/>
                <w:szCs w:val="21"/>
              </w:rPr>
              <w:t>%</w:t>
            </w:r>
            <w:r>
              <w:rPr>
                <w:rFonts w:ascii="宋体" w:hAnsi="宋体" w:cs="宋体" w:hint="eastAsia"/>
                <w:szCs w:val="21"/>
              </w:rPr>
              <w:t>）</w:t>
            </w:r>
          </w:p>
        </w:tc>
        <w:tc>
          <w:tcPr>
            <w:tcW w:w="2895" w:type="dxa"/>
            <w:vAlign w:val="center"/>
          </w:tcPr>
          <w:p w:rsidR="006A2A3D" w:rsidRDefault="008D3D66">
            <w:pPr>
              <w:adjustRightInd w:val="0"/>
              <w:snapToGrid w:val="0"/>
              <w:jc w:val="center"/>
              <w:rPr>
                <w:rFonts w:ascii="宋体" w:hAnsi="宋体" w:cs="宋体"/>
                <w:szCs w:val="21"/>
              </w:rPr>
            </w:pPr>
            <w:r>
              <w:rPr>
                <w:rFonts w:ascii="宋体" w:hAnsi="宋体" w:cs="宋体"/>
                <w:szCs w:val="21"/>
              </w:rPr>
              <w:t>0.25</w:t>
            </w:r>
          </w:p>
        </w:tc>
        <w:tc>
          <w:tcPr>
            <w:tcW w:w="2212"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施工工期</w:t>
            </w:r>
          </w:p>
        </w:tc>
        <w:tc>
          <w:tcPr>
            <w:tcW w:w="2639"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202</w:t>
            </w:r>
            <w:r>
              <w:rPr>
                <w:rFonts w:ascii="宋体" w:hAnsi="宋体" w:cs="宋体"/>
                <w:szCs w:val="21"/>
              </w:rPr>
              <w:t>5.2</w:t>
            </w:r>
            <w:r>
              <w:rPr>
                <w:rFonts w:ascii="宋体" w:hAnsi="宋体" w:cs="宋体" w:hint="eastAsia"/>
                <w:szCs w:val="21"/>
              </w:rPr>
              <w:t>~202</w:t>
            </w:r>
            <w:r>
              <w:rPr>
                <w:rFonts w:ascii="宋体" w:hAnsi="宋体" w:cs="宋体"/>
                <w:szCs w:val="21"/>
              </w:rPr>
              <w:t>5.4</w:t>
            </w:r>
          </w:p>
        </w:tc>
      </w:tr>
      <w:tr w:rsidR="006A2A3D">
        <w:trPr>
          <w:trHeight w:val="497"/>
          <w:jc w:val="center"/>
        </w:trPr>
        <w:tc>
          <w:tcPr>
            <w:tcW w:w="1124" w:type="dxa"/>
            <w:tcMar>
              <w:top w:w="16" w:type="dxa"/>
              <w:left w:w="16" w:type="dxa"/>
              <w:right w:w="16" w:type="dxa"/>
            </w:tcMar>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是否开工建设</w:t>
            </w:r>
          </w:p>
        </w:tc>
        <w:tc>
          <w:tcPr>
            <w:tcW w:w="2895" w:type="dxa"/>
            <w:vAlign w:val="center"/>
          </w:tcPr>
          <w:p w:rsidR="006A2A3D" w:rsidRDefault="008D3D66">
            <w:pPr>
              <w:adjustRightInd w:val="0"/>
              <w:snapToGrid w:val="0"/>
              <w:rPr>
                <w:rFonts w:ascii="宋体" w:hAnsi="宋体" w:cs="宋体"/>
                <w:szCs w:val="21"/>
              </w:rPr>
            </w:pPr>
            <w:r>
              <w:rPr>
                <w:rFonts w:ascii="宋体" w:hAnsi="宋体" w:cs="宋体" w:hint="eastAsia"/>
                <w:szCs w:val="21"/>
              </w:rPr>
              <w:t>√否</w:t>
            </w:r>
          </w:p>
          <w:p w:rsidR="006A2A3D" w:rsidRDefault="008D3D66">
            <w:pPr>
              <w:adjustRightInd w:val="0"/>
              <w:snapToGrid w:val="0"/>
              <w:rPr>
                <w:rFonts w:ascii="宋体" w:hAnsi="宋体" w:cs="宋体"/>
                <w:szCs w:val="21"/>
              </w:rPr>
            </w:pPr>
            <w:r>
              <w:rPr>
                <w:rFonts w:ascii="宋体" w:hAnsi="宋体" w:cs="宋体" w:hint="eastAsia"/>
                <w:szCs w:val="21"/>
              </w:rPr>
              <w:sym w:font="Wingdings 2" w:char="00A3"/>
            </w:r>
            <w:r>
              <w:rPr>
                <w:rFonts w:ascii="宋体" w:hAnsi="宋体" w:cs="宋体" w:hint="eastAsia"/>
                <w:szCs w:val="21"/>
              </w:rPr>
              <w:t>是：</w:t>
            </w:r>
          </w:p>
        </w:tc>
        <w:tc>
          <w:tcPr>
            <w:tcW w:w="2212" w:type="dxa"/>
            <w:tcMar>
              <w:top w:w="16" w:type="dxa"/>
              <w:left w:w="16" w:type="dxa"/>
              <w:right w:w="16" w:type="dxa"/>
            </w:tcMar>
            <w:vAlign w:val="center"/>
          </w:tcPr>
          <w:p w:rsidR="006A2A3D" w:rsidRDefault="008D3D66">
            <w:pPr>
              <w:adjustRightInd w:val="0"/>
              <w:snapToGrid w:val="0"/>
              <w:jc w:val="center"/>
              <w:rPr>
                <w:rFonts w:ascii="宋体" w:hAnsi="宋体" w:cs="宋体"/>
                <w:spacing w:val="-6"/>
                <w:szCs w:val="21"/>
              </w:rPr>
            </w:pPr>
            <w:r>
              <w:rPr>
                <w:rFonts w:ascii="宋体" w:hAnsi="宋体" w:cs="宋体" w:hint="eastAsia"/>
                <w:spacing w:val="-6"/>
                <w:szCs w:val="21"/>
              </w:rPr>
              <w:t>用地（用海）</w:t>
            </w:r>
          </w:p>
          <w:p w:rsidR="006A2A3D" w:rsidRDefault="008D3D66">
            <w:pPr>
              <w:adjustRightInd w:val="0"/>
              <w:snapToGrid w:val="0"/>
              <w:jc w:val="center"/>
              <w:rPr>
                <w:rFonts w:ascii="宋体" w:hAnsi="宋体" w:cs="宋体"/>
                <w:szCs w:val="21"/>
              </w:rPr>
            </w:pPr>
            <w:r>
              <w:rPr>
                <w:rFonts w:ascii="宋体" w:hAnsi="宋体" w:cs="宋体" w:hint="eastAsia"/>
                <w:spacing w:val="-6"/>
                <w:szCs w:val="21"/>
              </w:rPr>
              <w:t>面积（</w:t>
            </w:r>
            <w:r>
              <w:rPr>
                <w:rFonts w:ascii="宋体" w:hAnsi="宋体" w:cs="宋体"/>
                <w:spacing w:val="-6"/>
                <w:szCs w:val="21"/>
              </w:rPr>
              <w:t>m</w:t>
            </w:r>
            <w:r>
              <w:rPr>
                <w:rFonts w:ascii="宋体" w:hAnsi="宋体" w:cs="宋体"/>
                <w:spacing w:val="-6"/>
                <w:szCs w:val="21"/>
                <w:vertAlign w:val="superscript"/>
              </w:rPr>
              <w:t>2</w:t>
            </w:r>
            <w:r>
              <w:rPr>
                <w:rFonts w:ascii="宋体" w:hAnsi="宋体" w:cs="宋体" w:hint="eastAsia"/>
                <w:spacing w:val="-6"/>
                <w:szCs w:val="21"/>
              </w:rPr>
              <w:t>）</w:t>
            </w:r>
          </w:p>
        </w:tc>
        <w:tc>
          <w:tcPr>
            <w:tcW w:w="2639"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5</w:t>
            </w:r>
            <w:r>
              <w:rPr>
                <w:rFonts w:ascii="宋体" w:hAnsi="宋体" w:cs="宋体"/>
                <w:szCs w:val="21"/>
              </w:rPr>
              <w:t>164.59</w:t>
            </w:r>
          </w:p>
        </w:tc>
      </w:tr>
      <w:tr w:rsidR="006A2A3D">
        <w:tblPrEx>
          <w:tblCellMar>
            <w:left w:w="108" w:type="dxa"/>
            <w:right w:w="108" w:type="dxa"/>
          </w:tblCellMar>
        </w:tblPrEx>
        <w:trPr>
          <w:trHeight w:val="1021"/>
          <w:jc w:val="center"/>
        </w:trPr>
        <w:tc>
          <w:tcPr>
            <w:tcW w:w="1124" w:type="dxa"/>
            <w:vAlign w:val="center"/>
          </w:tcPr>
          <w:p w:rsidR="006A2A3D" w:rsidRDefault="008D3D66">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专项评价设置情况</w:t>
            </w:r>
          </w:p>
        </w:tc>
        <w:tc>
          <w:tcPr>
            <w:tcW w:w="7746" w:type="dxa"/>
            <w:gridSpan w:val="3"/>
            <w:vAlign w:val="center"/>
          </w:tcPr>
          <w:p w:rsidR="006A2A3D" w:rsidRDefault="008D3D66" w:rsidP="00E318AC">
            <w:pPr>
              <w:pStyle w:val="ae"/>
            </w:pPr>
            <w:r w:rsidRPr="00E318AC">
              <w:rPr>
                <w:rFonts w:hint="eastAsia"/>
              </w:rPr>
              <w:t>无</w:t>
            </w:r>
          </w:p>
        </w:tc>
      </w:tr>
      <w:tr w:rsidR="006A2A3D">
        <w:tblPrEx>
          <w:tblCellMar>
            <w:left w:w="108" w:type="dxa"/>
            <w:right w:w="108" w:type="dxa"/>
          </w:tblCellMar>
        </w:tblPrEx>
        <w:trPr>
          <w:trHeight w:val="1021"/>
          <w:jc w:val="center"/>
        </w:trPr>
        <w:tc>
          <w:tcPr>
            <w:tcW w:w="1124" w:type="dxa"/>
            <w:vAlign w:val="center"/>
          </w:tcPr>
          <w:p w:rsidR="006A2A3D" w:rsidRDefault="008D3D66">
            <w:pPr>
              <w:autoSpaceDE w:val="0"/>
              <w:autoSpaceDN w:val="0"/>
              <w:adjustRightInd w:val="0"/>
              <w:snapToGrid w:val="0"/>
              <w:jc w:val="center"/>
              <w:rPr>
                <w:rFonts w:ascii="宋体" w:hAnsi="宋体" w:cs="宋体"/>
                <w:kern w:val="0"/>
                <w:szCs w:val="21"/>
              </w:rPr>
            </w:pPr>
            <w:r>
              <w:rPr>
                <w:rFonts w:ascii="宋体" w:hAnsi="宋体" w:cs="宋体" w:hint="eastAsia"/>
                <w:szCs w:val="21"/>
              </w:rPr>
              <w:t>规划情况</w:t>
            </w:r>
          </w:p>
        </w:tc>
        <w:tc>
          <w:tcPr>
            <w:tcW w:w="7746" w:type="dxa"/>
            <w:gridSpan w:val="3"/>
            <w:vAlign w:val="center"/>
          </w:tcPr>
          <w:p w:rsidR="006A2A3D" w:rsidRDefault="008D3D66">
            <w:pPr>
              <w:autoSpaceDE w:val="0"/>
              <w:autoSpaceDN w:val="0"/>
              <w:adjustRightInd w:val="0"/>
              <w:snapToGrid w:val="0"/>
              <w:spacing w:line="360" w:lineRule="auto"/>
              <w:ind w:firstLineChars="200" w:firstLine="482"/>
              <w:rPr>
                <w:color w:val="000000"/>
                <w:sz w:val="24"/>
              </w:rPr>
            </w:pPr>
            <w:r>
              <w:rPr>
                <w:b/>
                <w:color w:val="000000"/>
                <w:sz w:val="24"/>
              </w:rPr>
              <w:t>规划名称</w:t>
            </w:r>
            <w:r>
              <w:rPr>
                <w:color w:val="000000"/>
                <w:sz w:val="24"/>
              </w:rPr>
              <w:t>：《余杭区钱开区单元（</w:t>
            </w:r>
            <w:r>
              <w:rPr>
                <w:color w:val="000000"/>
                <w:sz w:val="24"/>
              </w:rPr>
              <w:t>YH02</w:t>
            </w:r>
            <w:r>
              <w:rPr>
                <w:color w:val="000000"/>
                <w:sz w:val="24"/>
              </w:rPr>
              <w:t>）详细规划》</w:t>
            </w:r>
          </w:p>
          <w:p w:rsidR="006A2A3D" w:rsidRDefault="008D3D66">
            <w:pPr>
              <w:autoSpaceDE w:val="0"/>
              <w:autoSpaceDN w:val="0"/>
              <w:adjustRightInd w:val="0"/>
              <w:snapToGrid w:val="0"/>
              <w:spacing w:line="360" w:lineRule="auto"/>
              <w:ind w:firstLineChars="200" w:firstLine="482"/>
              <w:rPr>
                <w:color w:val="000000"/>
                <w:sz w:val="24"/>
              </w:rPr>
            </w:pPr>
            <w:r>
              <w:rPr>
                <w:b/>
                <w:color w:val="000000"/>
                <w:sz w:val="24"/>
              </w:rPr>
              <w:t>审批机关</w:t>
            </w:r>
            <w:r>
              <w:rPr>
                <w:color w:val="000000"/>
                <w:sz w:val="24"/>
              </w:rPr>
              <w:t>：杭州市人民政府办公厅</w:t>
            </w:r>
          </w:p>
          <w:p w:rsidR="006A2A3D" w:rsidRDefault="008D3D66">
            <w:pPr>
              <w:autoSpaceDE w:val="0"/>
              <w:autoSpaceDN w:val="0"/>
              <w:adjustRightInd w:val="0"/>
              <w:snapToGrid w:val="0"/>
              <w:spacing w:line="360" w:lineRule="auto"/>
              <w:ind w:firstLineChars="200" w:firstLine="482"/>
              <w:rPr>
                <w:rFonts w:ascii="宋体" w:hAnsi="宋体" w:cs="宋体"/>
                <w:kern w:val="0"/>
                <w:szCs w:val="21"/>
              </w:rPr>
            </w:pPr>
            <w:r>
              <w:rPr>
                <w:b/>
                <w:color w:val="000000"/>
                <w:sz w:val="24"/>
              </w:rPr>
              <w:t>审批文件名称及文号</w:t>
            </w:r>
            <w:r>
              <w:rPr>
                <w:color w:val="000000"/>
                <w:sz w:val="24"/>
              </w:rPr>
              <w:t>：《杭州市人民政府关于杭州市滨江区西兴单元（</w:t>
            </w:r>
            <w:r>
              <w:rPr>
                <w:color w:val="000000"/>
                <w:sz w:val="24"/>
              </w:rPr>
              <w:t>BJ03</w:t>
            </w:r>
            <w:r>
              <w:rPr>
                <w:color w:val="000000"/>
                <w:sz w:val="24"/>
              </w:rPr>
              <w:t>）等</w:t>
            </w:r>
            <w:r>
              <w:rPr>
                <w:color w:val="000000"/>
                <w:sz w:val="24"/>
              </w:rPr>
              <w:t>8</w:t>
            </w:r>
            <w:r>
              <w:rPr>
                <w:color w:val="000000"/>
                <w:sz w:val="24"/>
              </w:rPr>
              <w:t>个单元详细规划的批复》（</w:t>
            </w:r>
            <w:proofErr w:type="gramStart"/>
            <w:r>
              <w:rPr>
                <w:color w:val="000000"/>
                <w:sz w:val="24"/>
              </w:rPr>
              <w:t>杭政函</w:t>
            </w:r>
            <w:proofErr w:type="gramEnd"/>
            <w:r>
              <w:rPr>
                <w:color w:val="000000"/>
                <w:sz w:val="24"/>
              </w:rPr>
              <w:t>〔</w:t>
            </w:r>
            <w:r>
              <w:rPr>
                <w:color w:val="000000"/>
                <w:sz w:val="24"/>
              </w:rPr>
              <w:t>2024</w:t>
            </w:r>
            <w:r>
              <w:rPr>
                <w:color w:val="000000"/>
                <w:sz w:val="24"/>
              </w:rPr>
              <w:t>〕</w:t>
            </w:r>
            <w:r>
              <w:rPr>
                <w:color w:val="000000"/>
                <w:sz w:val="24"/>
              </w:rPr>
              <w:t>1</w:t>
            </w:r>
            <w:r>
              <w:rPr>
                <w:color w:val="000000"/>
                <w:sz w:val="24"/>
              </w:rPr>
              <w:t>号）</w:t>
            </w:r>
          </w:p>
        </w:tc>
      </w:tr>
      <w:tr w:rsidR="006A2A3D">
        <w:tblPrEx>
          <w:tblCellMar>
            <w:left w:w="108" w:type="dxa"/>
            <w:right w:w="108" w:type="dxa"/>
          </w:tblCellMar>
        </w:tblPrEx>
        <w:trPr>
          <w:trHeight w:val="1021"/>
          <w:jc w:val="center"/>
        </w:trPr>
        <w:tc>
          <w:tcPr>
            <w:tcW w:w="1124" w:type="dxa"/>
            <w:vAlign w:val="center"/>
          </w:tcPr>
          <w:p w:rsidR="006A2A3D" w:rsidRDefault="008D3D66">
            <w:pPr>
              <w:adjustRightInd w:val="0"/>
              <w:snapToGrid w:val="0"/>
              <w:jc w:val="center"/>
              <w:rPr>
                <w:rFonts w:ascii="宋体" w:hAnsi="宋体" w:cs="宋体"/>
                <w:szCs w:val="21"/>
              </w:rPr>
            </w:pPr>
            <w:r>
              <w:rPr>
                <w:rFonts w:ascii="宋体" w:hAnsi="宋体" w:cs="宋体" w:hint="eastAsia"/>
                <w:szCs w:val="21"/>
              </w:rPr>
              <w:t>规划环境影响</w:t>
            </w:r>
          </w:p>
          <w:p w:rsidR="006A2A3D" w:rsidRDefault="008D3D66">
            <w:pPr>
              <w:adjustRightInd w:val="0"/>
              <w:snapToGrid w:val="0"/>
              <w:jc w:val="center"/>
              <w:rPr>
                <w:rFonts w:ascii="宋体" w:hAnsi="宋体" w:cs="宋体"/>
                <w:kern w:val="0"/>
                <w:szCs w:val="21"/>
              </w:rPr>
            </w:pPr>
            <w:r>
              <w:rPr>
                <w:rFonts w:ascii="宋体" w:hAnsi="宋体" w:cs="宋体" w:hint="eastAsia"/>
                <w:szCs w:val="21"/>
              </w:rPr>
              <w:t>评价情况</w:t>
            </w:r>
          </w:p>
        </w:tc>
        <w:tc>
          <w:tcPr>
            <w:tcW w:w="7746" w:type="dxa"/>
            <w:gridSpan w:val="3"/>
            <w:vAlign w:val="center"/>
          </w:tcPr>
          <w:p w:rsidR="006A2A3D" w:rsidRDefault="008D3D66">
            <w:pPr>
              <w:autoSpaceDE w:val="0"/>
              <w:autoSpaceDN w:val="0"/>
              <w:adjustRightInd w:val="0"/>
              <w:snapToGrid w:val="0"/>
              <w:spacing w:line="360" w:lineRule="auto"/>
              <w:ind w:firstLineChars="200" w:firstLine="482"/>
              <w:jc w:val="left"/>
              <w:rPr>
                <w:sz w:val="24"/>
                <w:shd w:val="clear" w:color="auto" w:fill="FFFFFF"/>
              </w:rPr>
            </w:pPr>
            <w:r>
              <w:rPr>
                <w:b/>
                <w:sz w:val="24"/>
                <w:shd w:val="clear" w:color="auto" w:fill="FFFFFF"/>
              </w:rPr>
              <w:t>名称：</w:t>
            </w:r>
            <w:r>
              <w:rPr>
                <w:sz w:val="24"/>
                <w:shd w:val="clear" w:color="auto" w:fill="FFFFFF"/>
              </w:rPr>
              <w:t>《仁和先进制造业基地总体规划（</w:t>
            </w:r>
            <w:r>
              <w:rPr>
                <w:sz w:val="24"/>
                <w:shd w:val="clear" w:color="auto" w:fill="FFFFFF"/>
              </w:rPr>
              <w:t>2012-2030</w:t>
            </w:r>
            <w:r>
              <w:rPr>
                <w:sz w:val="24"/>
                <w:shd w:val="clear" w:color="auto" w:fill="FFFFFF"/>
              </w:rPr>
              <w:t>）环境影响报告书》</w:t>
            </w:r>
          </w:p>
          <w:p w:rsidR="006A2A3D" w:rsidRDefault="008D3D66">
            <w:pPr>
              <w:autoSpaceDE w:val="0"/>
              <w:autoSpaceDN w:val="0"/>
              <w:adjustRightInd w:val="0"/>
              <w:snapToGrid w:val="0"/>
              <w:spacing w:line="360" w:lineRule="auto"/>
              <w:ind w:firstLineChars="200" w:firstLine="482"/>
              <w:jc w:val="left"/>
              <w:rPr>
                <w:sz w:val="24"/>
                <w:shd w:val="clear" w:color="auto" w:fill="FFFFFF"/>
              </w:rPr>
            </w:pPr>
            <w:r>
              <w:rPr>
                <w:b/>
                <w:sz w:val="24"/>
                <w:shd w:val="clear" w:color="auto" w:fill="FFFFFF"/>
              </w:rPr>
              <w:t>审查机关：</w:t>
            </w:r>
            <w:r>
              <w:rPr>
                <w:sz w:val="24"/>
                <w:shd w:val="clear" w:color="auto" w:fill="FFFFFF"/>
              </w:rPr>
              <w:t>杭州市生态环境局余杭分局</w:t>
            </w:r>
          </w:p>
          <w:p w:rsidR="006A2A3D" w:rsidRDefault="008D3D66">
            <w:pPr>
              <w:autoSpaceDE w:val="0"/>
              <w:autoSpaceDN w:val="0"/>
              <w:adjustRightInd w:val="0"/>
              <w:snapToGrid w:val="0"/>
              <w:spacing w:line="360" w:lineRule="auto"/>
              <w:ind w:firstLineChars="200" w:firstLine="482"/>
              <w:jc w:val="left"/>
              <w:rPr>
                <w:sz w:val="24"/>
                <w:shd w:val="clear" w:color="auto" w:fill="FFFFFF"/>
              </w:rPr>
            </w:pPr>
            <w:r>
              <w:rPr>
                <w:b/>
                <w:sz w:val="24"/>
                <w:shd w:val="clear" w:color="auto" w:fill="FFFFFF"/>
              </w:rPr>
              <w:t>审查文件名称及文号：</w:t>
            </w:r>
            <w:r>
              <w:rPr>
                <w:sz w:val="24"/>
                <w:shd w:val="clear" w:color="auto" w:fill="FFFFFF"/>
              </w:rPr>
              <w:t>《关于仁和先进制造业基地（暂定名）总体规划（</w:t>
            </w:r>
            <w:r>
              <w:rPr>
                <w:sz w:val="24"/>
                <w:shd w:val="clear" w:color="auto" w:fill="FFFFFF"/>
              </w:rPr>
              <w:t>2012-2030</w:t>
            </w:r>
            <w:r>
              <w:rPr>
                <w:sz w:val="24"/>
                <w:shd w:val="clear" w:color="auto" w:fill="FFFFFF"/>
              </w:rPr>
              <w:t>）环境影响报告书审查意见的函》（</w:t>
            </w:r>
            <w:proofErr w:type="gramStart"/>
            <w:r>
              <w:rPr>
                <w:sz w:val="24"/>
                <w:shd w:val="clear" w:color="auto" w:fill="FFFFFF"/>
              </w:rPr>
              <w:t>余环函</w:t>
            </w:r>
            <w:proofErr w:type="gramEnd"/>
            <w:r>
              <w:rPr>
                <w:sz w:val="24"/>
                <w:shd w:val="clear" w:color="auto" w:fill="FFFFFF"/>
              </w:rPr>
              <w:t>〔</w:t>
            </w:r>
            <w:r>
              <w:rPr>
                <w:sz w:val="24"/>
                <w:shd w:val="clear" w:color="auto" w:fill="FFFFFF"/>
              </w:rPr>
              <w:t>2014</w:t>
            </w:r>
            <w:r>
              <w:rPr>
                <w:sz w:val="24"/>
                <w:shd w:val="clear" w:color="auto" w:fill="FFFFFF"/>
              </w:rPr>
              <w:t>〕</w:t>
            </w:r>
            <w:r>
              <w:rPr>
                <w:sz w:val="24"/>
                <w:shd w:val="clear" w:color="auto" w:fill="FFFFFF"/>
              </w:rPr>
              <w:t>4</w:t>
            </w:r>
            <w:r>
              <w:rPr>
                <w:sz w:val="24"/>
                <w:shd w:val="clear" w:color="auto" w:fill="FFFFFF"/>
              </w:rPr>
              <w:lastRenderedPageBreak/>
              <w:t>号）</w:t>
            </w:r>
          </w:p>
          <w:p w:rsidR="006A2A3D" w:rsidRDefault="008D3D66">
            <w:pPr>
              <w:autoSpaceDE w:val="0"/>
              <w:autoSpaceDN w:val="0"/>
              <w:adjustRightInd w:val="0"/>
              <w:snapToGrid w:val="0"/>
              <w:spacing w:line="360" w:lineRule="auto"/>
              <w:ind w:firstLineChars="200" w:firstLine="482"/>
              <w:jc w:val="left"/>
              <w:rPr>
                <w:sz w:val="24"/>
                <w:shd w:val="clear" w:color="auto" w:fill="FFFFFF"/>
              </w:rPr>
            </w:pPr>
            <w:r>
              <w:rPr>
                <w:b/>
                <w:sz w:val="24"/>
                <w:shd w:val="clear" w:color="auto" w:fill="FFFFFF"/>
              </w:rPr>
              <w:t>名称：</w:t>
            </w:r>
            <w:r>
              <w:rPr>
                <w:sz w:val="24"/>
                <w:shd w:val="clear" w:color="auto" w:fill="FFFFFF"/>
              </w:rPr>
              <w:t>《仁和先进制造业基地总体规划（</w:t>
            </w:r>
            <w:r>
              <w:rPr>
                <w:sz w:val="24"/>
                <w:shd w:val="clear" w:color="auto" w:fill="FFFFFF"/>
              </w:rPr>
              <w:t>2012-2030</w:t>
            </w:r>
            <w:r>
              <w:rPr>
                <w:sz w:val="24"/>
                <w:shd w:val="clear" w:color="auto" w:fill="FFFFFF"/>
              </w:rPr>
              <w:t>）补充环境影响报告书》</w:t>
            </w:r>
          </w:p>
          <w:p w:rsidR="006A2A3D" w:rsidRDefault="008D3D66">
            <w:pPr>
              <w:autoSpaceDE w:val="0"/>
              <w:autoSpaceDN w:val="0"/>
              <w:adjustRightInd w:val="0"/>
              <w:snapToGrid w:val="0"/>
              <w:spacing w:line="360" w:lineRule="auto"/>
              <w:ind w:firstLineChars="200" w:firstLine="482"/>
              <w:jc w:val="left"/>
              <w:rPr>
                <w:sz w:val="24"/>
                <w:shd w:val="clear" w:color="auto" w:fill="FFFFFF"/>
              </w:rPr>
            </w:pPr>
            <w:r>
              <w:rPr>
                <w:b/>
                <w:sz w:val="24"/>
                <w:shd w:val="clear" w:color="auto" w:fill="FFFFFF"/>
              </w:rPr>
              <w:t>审查机关：</w:t>
            </w:r>
            <w:r>
              <w:rPr>
                <w:sz w:val="24"/>
                <w:shd w:val="clear" w:color="auto" w:fill="FFFFFF"/>
              </w:rPr>
              <w:t>杭州市生态环境局余杭分局</w:t>
            </w:r>
          </w:p>
          <w:p w:rsidR="006A2A3D" w:rsidRDefault="008D3D66">
            <w:pPr>
              <w:autoSpaceDE w:val="0"/>
              <w:autoSpaceDN w:val="0"/>
              <w:adjustRightInd w:val="0"/>
              <w:snapToGrid w:val="0"/>
              <w:spacing w:line="360" w:lineRule="auto"/>
              <w:ind w:firstLineChars="200" w:firstLine="482"/>
              <w:jc w:val="left"/>
              <w:rPr>
                <w:sz w:val="24"/>
                <w:shd w:val="clear" w:color="auto" w:fill="FFFFFF"/>
              </w:rPr>
            </w:pPr>
            <w:r>
              <w:rPr>
                <w:b/>
                <w:sz w:val="24"/>
                <w:shd w:val="clear" w:color="auto" w:fill="FFFFFF"/>
              </w:rPr>
              <w:t>审查文件名称及文号：</w:t>
            </w:r>
            <w:r>
              <w:rPr>
                <w:sz w:val="24"/>
                <w:shd w:val="clear" w:color="auto" w:fill="FFFFFF"/>
              </w:rPr>
              <w:t>《关于仁和先进制造业基地（暂定名）总体规划（</w:t>
            </w:r>
            <w:r>
              <w:rPr>
                <w:sz w:val="24"/>
                <w:shd w:val="clear" w:color="auto" w:fill="FFFFFF"/>
              </w:rPr>
              <w:t>2012-2030</w:t>
            </w:r>
            <w:r>
              <w:rPr>
                <w:sz w:val="24"/>
                <w:shd w:val="clear" w:color="auto" w:fill="FFFFFF"/>
              </w:rPr>
              <w:t>）调整环境影响补充报告审查意见的函》（</w:t>
            </w:r>
            <w:proofErr w:type="gramStart"/>
            <w:r>
              <w:rPr>
                <w:sz w:val="24"/>
                <w:shd w:val="clear" w:color="auto" w:fill="FFFFFF"/>
              </w:rPr>
              <w:t>余环函</w:t>
            </w:r>
            <w:proofErr w:type="gramEnd"/>
            <w:r>
              <w:rPr>
                <w:sz w:val="24"/>
                <w:shd w:val="clear" w:color="auto" w:fill="FFFFFF"/>
              </w:rPr>
              <w:t>〔</w:t>
            </w:r>
            <w:r>
              <w:rPr>
                <w:sz w:val="24"/>
                <w:shd w:val="clear" w:color="auto" w:fill="FFFFFF"/>
              </w:rPr>
              <w:t>2016</w:t>
            </w:r>
            <w:r>
              <w:rPr>
                <w:sz w:val="24"/>
                <w:shd w:val="clear" w:color="auto" w:fill="FFFFFF"/>
              </w:rPr>
              <w:t>〕</w:t>
            </w:r>
            <w:r>
              <w:rPr>
                <w:sz w:val="24"/>
                <w:shd w:val="clear" w:color="auto" w:fill="FFFFFF"/>
              </w:rPr>
              <w:t>1</w:t>
            </w:r>
            <w:r>
              <w:rPr>
                <w:sz w:val="24"/>
                <w:shd w:val="clear" w:color="auto" w:fill="FFFFFF"/>
              </w:rPr>
              <w:t>号）</w:t>
            </w:r>
          </w:p>
          <w:p w:rsidR="006A2A3D" w:rsidRDefault="008D3D66">
            <w:pPr>
              <w:autoSpaceDE w:val="0"/>
              <w:autoSpaceDN w:val="0"/>
              <w:adjustRightInd w:val="0"/>
              <w:snapToGrid w:val="0"/>
              <w:spacing w:line="360" w:lineRule="auto"/>
              <w:ind w:firstLineChars="200" w:firstLine="482"/>
              <w:jc w:val="left"/>
              <w:rPr>
                <w:sz w:val="24"/>
                <w:shd w:val="clear" w:color="auto" w:fill="FFFFFF"/>
              </w:rPr>
            </w:pPr>
            <w:r>
              <w:rPr>
                <w:b/>
                <w:sz w:val="24"/>
                <w:shd w:val="clear" w:color="auto" w:fill="FFFFFF"/>
              </w:rPr>
              <w:t>名称：</w:t>
            </w:r>
            <w:r>
              <w:rPr>
                <w:sz w:val="24"/>
                <w:shd w:val="clear" w:color="auto" w:fill="FFFFFF"/>
              </w:rPr>
              <w:t>《仁和先进制造业基地总体规划（</w:t>
            </w:r>
            <w:r>
              <w:rPr>
                <w:sz w:val="24"/>
                <w:shd w:val="clear" w:color="auto" w:fill="FFFFFF"/>
              </w:rPr>
              <w:t>2012-2030</w:t>
            </w:r>
            <w:r>
              <w:rPr>
                <w:sz w:val="24"/>
                <w:shd w:val="clear" w:color="auto" w:fill="FFFFFF"/>
              </w:rPr>
              <w:t>）环境影响报告书</w:t>
            </w:r>
            <w:r>
              <w:rPr>
                <w:sz w:val="24"/>
                <w:shd w:val="clear" w:color="auto" w:fill="FFFFFF"/>
              </w:rPr>
              <w:t>“</w:t>
            </w:r>
            <w:r>
              <w:rPr>
                <w:sz w:val="24"/>
                <w:shd w:val="clear" w:color="auto" w:fill="FFFFFF"/>
              </w:rPr>
              <w:t>六张清单</w:t>
            </w:r>
            <w:r>
              <w:rPr>
                <w:sz w:val="24"/>
                <w:shd w:val="clear" w:color="auto" w:fill="FFFFFF"/>
              </w:rPr>
              <w:t>”</w:t>
            </w:r>
            <w:r>
              <w:rPr>
                <w:sz w:val="24"/>
                <w:shd w:val="clear" w:color="auto" w:fill="FFFFFF"/>
              </w:rPr>
              <w:t>修订说明》</w:t>
            </w:r>
          </w:p>
        </w:tc>
      </w:tr>
      <w:tr w:rsidR="006A2A3D">
        <w:tblPrEx>
          <w:tblCellMar>
            <w:left w:w="108" w:type="dxa"/>
            <w:right w:w="108" w:type="dxa"/>
          </w:tblCellMar>
        </w:tblPrEx>
        <w:trPr>
          <w:trHeight w:val="1021"/>
          <w:jc w:val="center"/>
        </w:trPr>
        <w:tc>
          <w:tcPr>
            <w:tcW w:w="1124" w:type="dxa"/>
            <w:vAlign w:val="center"/>
          </w:tcPr>
          <w:p w:rsidR="006A2A3D" w:rsidRDefault="008D3D66">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lastRenderedPageBreak/>
              <w:t>规划及规划环境</w:t>
            </w:r>
          </w:p>
          <w:p w:rsidR="006A2A3D" w:rsidRDefault="008D3D66">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影响评价符合性分析</w:t>
            </w:r>
          </w:p>
        </w:tc>
        <w:tc>
          <w:tcPr>
            <w:tcW w:w="7746" w:type="dxa"/>
            <w:gridSpan w:val="3"/>
            <w:vAlign w:val="center"/>
          </w:tcPr>
          <w:p w:rsidR="006A2A3D" w:rsidRDefault="008D3D66">
            <w:pPr>
              <w:autoSpaceDE w:val="0"/>
              <w:autoSpaceDN w:val="0"/>
              <w:adjustRightInd w:val="0"/>
              <w:snapToGrid w:val="0"/>
              <w:spacing w:line="360" w:lineRule="auto"/>
              <w:ind w:firstLineChars="200" w:firstLine="482"/>
              <w:jc w:val="left"/>
              <w:rPr>
                <w:rFonts w:hAnsi="宋体"/>
                <w:b/>
                <w:color w:val="000000"/>
                <w:kern w:val="0"/>
                <w:sz w:val="24"/>
              </w:rPr>
            </w:pPr>
            <w:r>
              <w:rPr>
                <w:rFonts w:hAnsi="宋体" w:hint="eastAsia"/>
                <w:b/>
                <w:color w:val="000000"/>
                <w:kern w:val="0"/>
                <w:sz w:val="24"/>
              </w:rPr>
              <w:t>一、国土空间规划符合性分析</w:t>
            </w:r>
          </w:p>
          <w:p w:rsidR="006A2A3D" w:rsidRDefault="008D3D66">
            <w:pPr>
              <w:autoSpaceDE w:val="0"/>
              <w:autoSpaceDN w:val="0"/>
              <w:adjustRightInd w:val="0"/>
              <w:snapToGrid w:val="0"/>
              <w:spacing w:line="360" w:lineRule="auto"/>
              <w:ind w:firstLineChars="200" w:firstLine="480"/>
              <w:jc w:val="left"/>
              <w:rPr>
                <w:color w:val="000000"/>
                <w:sz w:val="24"/>
              </w:rPr>
            </w:pPr>
            <w:r>
              <w:rPr>
                <w:color w:val="000000"/>
                <w:sz w:val="24"/>
              </w:rPr>
              <w:t>根据企业提供的</w:t>
            </w:r>
            <w:r>
              <w:rPr>
                <w:rFonts w:hint="eastAsia"/>
                <w:color w:val="000000"/>
                <w:sz w:val="24"/>
              </w:rPr>
              <w:t>不动产权证</w:t>
            </w:r>
            <w:r>
              <w:rPr>
                <w:color w:val="000000"/>
                <w:sz w:val="24"/>
              </w:rPr>
              <w:t>，本项目</w:t>
            </w:r>
            <w:r>
              <w:rPr>
                <w:rFonts w:hint="eastAsia"/>
                <w:color w:val="000000"/>
                <w:sz w:val="24"/>
              </w:rPr>
              <w:t>所在地</w:t>
            </w:r>
            <w:r>
              <w:rPr>
                <w:color w:val="000000"/>
                <w:sz w:val="24"/>
              </w:rPr>
              <w:t>为工业用地</w:t>
            </w:r>
            <w:r>
              <w:rPr>
                <w:rFonts w:hint="eastAsia"/>
                <w:color w:val="000000"/>
                <w:sz w:val="24"/>
              </w:rPr>
              <w:t>，对照用地规划图，项目所在地规划为工业用地（见附图</w:t>
            </w:r>
            <w:r>
              <w:rPr>
                <w:rFonts w:hint="eastAsia"/>
                <w:color w:val="000000"/>
                <w:sz w:val="24"/>
              </w:rPr>
              <w:t>8</w:t>
            </w:r>
            <w:r>
              <w:rPr>
                <w:rFonts w:hint="eastAsia"/>
                <w:color w:val="000000"/>
                <w:sz w:val="24"/>
              </w:rPr>
              <w:t>），因此，本项目符合《余杭区钱开区单元（</w:t>
            </w:r>
            <w:r>
              <w:rPr>
                <w:rFonts w:hint="eastAsia"/>
                <w:color w:val="000000"/>
                <w:sz w:val="24"/>
              </w:rPr>
              <w:t>YH02</w:t>
            </w:r>
            <w:r>
              <w:rPr>
                <w:rFonts w:hint="eastAsia"/>
                <w:color w:val="000000"/>
                <w:sz w:val="24"/>
              </w:rPr>
              <w:t>）详细规划》要求。</w:t>
            </w:r>
          </w:p>
          <w:p w:rsidR="006A2A3D" w:rsidRDefault="008D3D66">
            <w:pPr>
              <w:autoSpaceDE w:val="0"/>
              <w:autoSpaceDN w:val="0"/>
              <w:adjustRightInd w:val="0"/>
              <w:snapToGrid w:val="0"/>
              <w:spacing w:line="360" w:lineRule="auto"/>
              <w:ind w:firstLineChars="200" w:firstLine="482"/>
              <w:jc w:val="left"/>
              <w:rPr>
                <w:b/>
                <w:color w:val="000000"/>
                <w:sz w:val="24"/>
              </w:rPr>
            </w:pPr>
            <w:r>
              <w:rPr>
                <w:rFonts w:hint="eastAsia"/>
                <w:b/>
                <w:color w:val="000000"/>
                <w:sz w:val="24"/>
              </w:rPr>
              <w:t>二、规划环</w:t>
            </w:r>
            <w:proofErr w:type="gramStart"/>
            <w:r>
              <w:rPr>
                <w:rFonts w:hint="eastAsia"/>
                <w:b/>
                <w:color w:val="000000"/>
                <w:sz w:val="24"/>
              </w:rPr>
              <w:t>评符合</w:t>
            </w:r>
            <w:proofErr w:type="gramEnd"/>
            <w:r>
              <w:rPr>
                <w:rFonts w:hint="eastAsia"/>
                <w:b/>
                <w:color w:val="000000"/>
                <w:sz w:val="24"/>
              </w:rPr>
              <w:t>性分析</w:t>
            </w:r>
          </w:p>
          <w:p w:rsidR="006A2A3D" w:rsidRDefault="008D3D66">
            <w:pPr>
              <w:autoSpaceDE w:val="0"/>
              <w:autoSpaceDN w:val="0"/>
              <w:adjustRightInd w:val="0"/>
              <w:snapToGrid w:val="0"/>
              <w:spacing w:line="360" w:lineRule="auto"/>
              <w:ind w:firstLineChars="200" w:firstLine="480"/>
              <w:jc w:val="left"/>
              <w:rPr>
                <w:bCs/>
                <w:color w:val="000000"/>
                <w:kern w:val="0"/>
                <w:sz w:val="24"/>
              </w:rPr>
            </w:pPr>
            <w:r>
              <w:rPr>
                <w:rFonts w:hAnsi="Arial" w:hint="eastAsia"/>
                <w:color w:val="000000"/>
                <w:sz w:val="24"/>
              </w:rPr>
              <w:t>对照</w:t>
            </w:r>
            <w:r>
              <w:rPr>
                <w:sz w:val="24"/>
                <w:shd w:val="clear" w:color="auto" w:fill="FFFFFF"/>
              </w:rPr>
              <w:t>《仁和先进制造业基地总体规划（</w:t>
            </w:r>
            <w:r>
              <w:rPr>
                <w:sz w:val="24"/>
                <w:shd w:val="clear" w:color="auto" w:fill="FFFFFF"/>
              </w:rPr>
              <w:t>2012-2030</w:t>
            </w:r>
            <w:r>
              <w:rPr>
                <w:sz w:val="24"/>
                <w:shd w:val="clear" w:color="auto" w:fill="FFFFFF"/>
              </w:rPr>
              <w:t>）环境影响报告书》</w:t>
            </w:r>
            <w:r>
              <w:rPr>
                <w:rFonts w:hint="eastAsia"/>
                <w:sz w:val="24"/>
                <w:shd w:val="clear" w:color="auto" w:fill="FFFFFF"/>
              </w:rPr>
              <w:t>、</w:t>
            </w:r>
            <w:r>
              <w:rPr>
                <w:rFonts w:hAnsi="Arial" w:hint="eastAsia"/>
                <w:color w:val="000000"/>
                <w:sz w:val="24"/>
              </w:rPr>
              <w:t>《仁和先进制造业基地总体规划（</w:t>
            </w:r>
            <w:r>
              <w:rPr>
                <w:color w:val="000000"/>
                <w:sz w:val="24"/>
              </w:rPr>
              <w:t>2012-2030</w:t>
            </w:r>
            <w:r>
              <w:rPr>
                <w:rFonts w:hAnsi="Arial" w:hint="eastAsia"/>
                <w:color w:val="000000"/>
                <w:sz w:val="24"/>
              </w:rPr>
              <w:t>）补充环境影响报告书》、《仁和先进制造业基地总体规划（</w:t>
            </w:r>
            <w:r>
              <w:rPr>
                <w:color w:val="000000"/>
                <w:sz w:val="24"/>
              </w:rPr>
              <w:t>2012-2030</w:t>
            </w:r>
            <w:r>
              <w:rPr>
                <w:rFonts w:hAnsi="Arial" w:hint="eastAsia"/>
                <w:color w:val="000000"/>
                <w:sz w:val="24"/>
              </w:rPr>
              <w:t>）</w:t>
            </w:r>
            <w:r>
              <w:rPr>
                <w:rFonts w:hint="eastAsia"/>
                <w:bCs/>
                <w:color w:val="000000"/>
                <w:kern w:val="0"/>
                <w:sz w:val="24"/>
              </w:rPr>
              <w:t>环境影响报告书“六张清单”修订说明》，项目拟建地位于产业集聚重点管控单元，基地生态空间清单、环境准入条件清单（本项目不涉及其余</w:t>
            </w:r>
            <w:r>
              <w:rPr>
                <w:bCs/>
                <w:color w:val="000000"/>
                <w:kern w:val="0"/>
                <w:sz w:val="24"/>
              </w:rPr>
              <w:t>4</w:t>
            </w:r>
            <w:r>
              <w:rPr>
                <w:rFonts w:hint="eastAsia"/>
                <w:bCs/>
                <w:color w:val="000000"/>
                <w:kern w:val="0"/>
                <w:sz w:val="24"/>
              </w:rPr>
              <w:t>张清单要求，因此不进行分析）符合性分析如下。</w:t>
            </w:r>
          </w:p>
          <w:p w:rsidR="006A2A3D" w:rsidRDefault="008D3D66">
            <w:pPr>
              <w:pStyle w:val="a5"/>
              <w:keepNext/>
              <w:adjustRightInd w:val="0"/>
              <w:snapToGrid w:val="0"/>
              <w:spacing w:line="320" w:lineRule="exact"/>
              <w:ind w:leftChars="0" w:left="0" w:rightChars="0" w:right="0"/>
              <w:rPr>
                <w:rFonts w:ascii="Times New Roman" w:hAnsi="Times New Roman"/>
                <w:sz w:val="21"/>
                <w:szCs w:val="21"/>
              </w:rPr>
            </w:pPr>
            <w:r>
              <w:rPr>
                <w:rFonts w:ascii="Times New Roman" w:hint="eastAsia"/>
                <w:sz w:val="21"/>
                <w:szCs w:val="21"/>
              </w:rPr>
              <w:lastRenderedPageBreak/>
              <w:t>表</w:t>
            </w:r>
            <w:r>
              <w:rPr>
                <w:rFonts w:ascii="Times New Roman" w:hAnsi="Times New Roman"/>
                <w:sz w:val="21"/>
                <w:szCs w:val="21"/>
              </w:rPr>
              <w:t>1-</w:t>
            </w:r>
            <w:r>
              <w:rPr>
                <w:rFonts w:ascii="Times New Roman" w:hAnsi="Times New Roman" w:hint="eastAsia"/>
                <w:sz w:val="21"/>
                <w:szCs w:val="21"/>
              </w:rPr>
              <w:t>1</w:t>
            </w:r>
            <w:r>
              <w:rPr>
                <w:rFonts w:ascii="Times New Roman" w:hAnsi="Times New Roman"/>
                <w:sz w:val="21"/>
                <w:szCs w:val="21"/>
              </w:rPr>
              <w:t xml:space="preserve">  </w:t>
            </w:r>
            <w:r>
              <w:rPr>
                <w:rFonts w:ascii="Times New Roman" w:hint="eastAsia"/>
                <w:sz w:val="21"/>
                <w:szCs w:val="21"/>
              </w:rPr>
              <w:t>仁和先进制造业基地生态空间清单</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967"/>
              <w:gridCol w:w="2125"/>
              <w:gridCol w:w="3407"/>
            </w:tblGrid>
            <w:tr w:rsidR="006A2A3D">
              <w:trPr>
                <w:trHeight w:val="309"/>
                <w:tblHeader/>
              </w:trPr>
              <w:tc>
                <w:tcPr>
                  <w:tcW w:w="69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adjustRightInd w:val="0"/>
                    <w:snapToGrid w:val="0"/>
                    <w:spacing w:line="300" w:lineRule="exact"/>
                    <w:jc w:val="center"/>
                    <w:rPr>
                      <w:color w:val="000000"/>
                    </w:rPr>
                  </w:pPr>
                  <w:r>
                    <w:rPr>
                      <w:rFonts w:hAnsi="Arial" w:hint="eastAsia"/>
                      <w:color w:val="000000"/>
                    </w:rPr>
                    <w:t>基地内的规划区块</w:t>
                  </w:r>
                </w:p>
              </w:tc>
              <w:tc>
                <w:tcPr>
                  <w:tcW w:w="64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adjustRightInd w:val="0"/>
                    <w:snapToGrid w:val="0"/>
                    <w:spacing w:line="300" w:lineRule="exact"/>
                    <w:jc w:val="center"/>
                    <w:rPr>
                      <w:color w:val="000000"/>
                    </w:rPr>
                  </w:pPr>
                  <w:r>
                    <w:rPr>
                      <w:rFonts w:hAnsi="Arial" w:hint="eastAsia"/>
                      <w:color w:val="000000"/>
                    </w:rPr>
                    <w:t>生态空间名称及编号</w:t>
                  </w:r>
                </w:p>
              </w:tc>
              <w:tc>
                <w:tcPr>
                  <w:tcW w:w="1408"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adjustRightInd w:val="0"/>
                    <w:snapToGrid w:val="0"/>
                    <w:spacing w:line="300" w:lineRule="exact"/>
                    <w:jc w:val="center"/>
                    <w:rPr>
                      <w:color w:val="000000"/>
                    </w:rPr>
                  </w:pPr>
                  <w:r>
                    <w:rPr>
                      <w:rFonts w:hAnsi="Arial" w:hint="eastAsia"/>
                      <w:color w:val="000000"/>
                    </w:rPr>
                    <w:t>生态空间范围及示意图</w:t>
                  </w:r>
                </w:p>
              </w:tc>
              <w:tc>
                <w:tcPr>
                  <w:tcW w:w="2258"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adjustRightInd w:val="0"/>
                    <w:snapToGrid w:val="0"/>
                    <w:spacing w:line="300" w:lineRule="exact"/>
                    <w:jc w:val="center"/>
                    <w:rPr>
                      <w:color w:val="000000"/>
                    </w:rPr>
                  </w:pPr>
                  <w:r>
                    <w:rPr>
                      <w:rFonts w:hAnsi="Arial" w:hint="eastAsia"/>
                      <w:color w:val="000000"/>
                    </w:rPr>
                    <w:t>管</w:t>
                  </w:r>
                  <w:proofErr w:type="gramStart"/>
                  <w:r>
                    <w:rPr>
                      <w:rFonts w:hAnsi="Arial" w:hint="eastAsia"/>
                      <w:color w:val="000000"/>
                    </w:rPr>
                    <w:t>控要求</w:t>
                  </w:r>
                  <w:proofErr w:type="gramEnd"/>
                </w:p>
              </w:tc>
            </w:tr>
            <w:tr w:rsidR="006A2A3D">
              <w:trPr>
                <w:trHeight w:val="309"/>
                <w:tblHeader/>
              </w:trPr>
              <w:tc>
                <w:tcPr>
                  <w:tcW w:w="69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kern w:val="0"/>
                      <w:sz w:val="22"/>
                      <w:lang w:bidi="ar"/>
                    </w:rPr>
                    <w:t>余杭区钱江经济开发区产业集聚重点管控单元</w:t>
                  </w:r>
                  <w:r>
                    <w:rPr>
                      <w:szCs w:val="21"/>
                    </w:rPr>
                    <w:t>ZH33011020010</w:t>
                  </w:r>
                </w:p>
              </w:tc>
              <w:tc>
                <w:tcPr>
                  <w:tcW w:w="64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szCs w:val="21"/>
                    </w:rPr>
                    <w:t>集聚重点管控单元</w:t>
                  </w:r>
                </w:p>
              </w:tc>
              <w:tc>
                <w:tcPr>
                  <w:tcW w:w="1408"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noProof/>
                      <w:szCs w:val="21"/>
                    </w:rPr>
                    <w:drawing>
                      <wp:inline distT="0" distB="0" distL="0" distR="0">
                        <wp:extent cx="1302385" cy="964565"/>
                        <wp:effectExtent l="0" t="0" r="0" b="6985"/>
                        <wp:docPr id="7" name="图片 7" descr="1611738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1173855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5584" cy="1055829"/>
                                </a:xfrm>
                                <a:prstGeom prst="rect">
                                  <a:avLst/>
                                </a:prstGeom>
                                <a:noFill/>
                                <a:ln>
                                  <a:noFill/>
                                </a:ln>
                              </pic:spPr>
                            </pic:pic>
                          </a:graphicData>
                        </a:graphic>
                      </wp:inline>
                    </w:drawing>
                  </w:r>
                </w:p>
              </w:tc>
              <w:tc>
                <w:tcPr>
                  <w:tcW w:w="2258"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left"/>
                    <w:rPr>
                      <w:kern w:val="0"/>
                      <w:szCs w:val="21"/>
                    </w:rPr>
                  </w:pPr>
                  <w:r>
                    <w:rPr>
                      <w:kern w:val="0"/>
                      <w:szCs w:val="21"/>
                    </w:rPr>
                    <w:t>（</w:t>
                  </w:r>
                  <w:r>
                    <w:rPr>
                      <w:kern w:val="0"/>
                      <w:szCs w:val="21"/>
                    </w:rPr>
                    <w:t>1</w:t>
                  </w:r>
                  <w:r>
                    <w:rPr>
                      <w:kern w:val="0"/>
                      <w:szCs w:val="21"/>
                    </w:rPr>
                    <w:t>）根据产业集聚区块的功能定位，建立分区差别化的产业准入条件。合理规划居住区与工业功能区，在居住区和工业区、工业企业之间设置防护绿地、生活绿地等隔离带。</w:t>
                  </w:r>
                </w:p>
                <w:p w:rsidR="006A2A3D" w:rsidRDefault="008D3D66">
                  <w:pPr>
                    <w:widowControl/>
                    <w:jc w:val="left"/>
                    <w:rPr>
                      <w:szCs w:val="21"/>
                    </w:rPr>
                  </w:pPr>
                  <w:r>
                    <w:rPr>
                      <w:kern w:val="0"/>
                      <w:szCs w:val="21"/>
                    </w:rPr>
                    <w:t>（</w:t>
                  </w:r>
                  <w:r>
                    <w:rPr>
                      <w:kern w:val="0"/>
                      <w:szCs w:val="21"/>
                    </w:rPr>
                    <w:t>2</w:t>
                  </w:r>
                  <w:r>
                    <w:rPr>
                      <w:kern w:val="0"/>
                      <w:szCs w:val="21"/>
                    </w:rPr>
                    <w:t>）</w:t>
                  </w:r>
                  <w:r>
                    <w:rPr>
                      <w:szCs w:val="21"/>
                    </w:rPr>
                    <w:t>严格实施污染物总量控制制度，根据区域环境质量改善目标，削减污染物排放总量。所有企业实现雨污分流。</w:t>
                  </w:r>
                </w:p>
                <w:p w:rsidR="006A2A3D" w:rsidRDefault="008D3D66">
                  <w:pPr>
                    <w:widowControl/>
                    <w:jc w:val="center"/>
                    <w:rPr>
                      <w:color w:val="000000"/>
                      <w:kern w:val="0"/>
                      <w:szCs w:val="21"/>
                    </w:rPr>
                  </w:pPr>
                  <w:r>
                    <w:rPr>
                      <w:szCs w:val="21"/>
                    </w:rPr>
                    <w:t>（</w:t>
                  </w:r>
                  <w:r>
                    <w:rPr>
                      <w:szCs w:val="21"/>
                    </w:rPr>
                    <w:t>3</w:t>
                  </w:r>
                  <w:r>
                    <w:rPr>
                      <w:szCs w:val="21"/>
                    </w:rPr>
                    <w:t>）强化工业集聚区企业环境风险防范设施设备建设和正常运行监管，加强重点环境风险管</w:t>
                  </w:r>
                  <w:proofErr w:type="gramStart"/>
                  <w:r>
                    <w:rPr>
                      <w:szCs w:val="21"/>
                    </w:rPr>
                    <w:t>控企业</w:t>
                  </w:r>
                  <w:proofErr w:type="gramEnd"/>
                  <w:r>
                    <w:rPr>
                      <w:szCs w:val="21"/>
                    </w:rPr>
                    <w:t>应急预案制定，建立常态化的企业隐患排查整治监管机制，加强风险防控体系建设。</w:t>
                  </w:r>
                </w:p>
              </w:tc>
            </w:tr>
          </w:tbl>
          <w:p w:rsidR="006A2A3D" w:rsidRDefault="008D3D66">
            <w:pPr>
              <w:autoSpaceDE w:val="0"/>
              <w:autoSpaceDN w:val="0"/>
              <w:adjustRightInd w:val="0"/>
              <w:snapToGrid w:val="0"/>
              <w:spacing w:line="360" w:lineRule="auto"/>
              <w:ind w:firstLineChars="200" w:firstLine="422"/>
              <w:jc w:val="left"/>
              <w:rPr>
                <w:b/>
                <w:color w:val="000000"/>
                <w:kern w:val="0"/>
                <w:szCs w:val="21"/>
              </w:rPr>
            </w:pPr>
            <w:r>
              <w:rPr>
                <w:rFonts w:hint="eastAsia"/>
                <w:b/>
                <w:color w:val="000000"/>
                <w:kern w:val="0"/>
                <w:szCs w:val="21"/>
              </w:rPr>
              <w:t>注：上表中仅罗列本项目涉及内容。</w:t>
            </w:r>
          </w:p>
          <w:p w:rsidR="006A2A3D" w:rsidRDefault="008D3D66">
            <w:pPr>
              <w:autoSpaceDE w:val="0"/>
              <w:autoSpaceDN w:val="0"/>
              <w:adjustRightInd w:val="0"/>
              <w:snapToGrid w:val="0"/>
              <w:spacing w:line="360" w:lineRule="auto"/>
              <w:ind w:firstLineChars="200" w:firstLine="482"/>
              <w:jc w:val="left"/>
              <w:rPr>
                <w:color w:val="000000"/>
                <w:kern w:val="0"/>
                <w:sz w:val="24"/>
              </w:rPr>
            </w:pPr>
            <w:r>
              <w:rPr>
                <w:rFonts w:hint="eastAsia"/>
                <w:b/>
                <w:color w:val="000000"/>
                <w:kern w:val="0"/>
                <w:sz w:val="24"/>
              </w:rPr>
              <w:t>符合性分析：</w:t>
            </w:r>
            <w:r>
              <w:rPr>
                <w:rFonts w:hint="eastAsia"/>
                <w:color w:val="000000"/>
                <w:kern w:val="0"/>
                <w:sz w:val="24"/>
              </w:rPr>
              <w:t>本项目所在地位于浙江省杭州市余杭区仁和街道九龙村，</w:t>
            </w:r>
            <w:r w:rsidRPr="00D658F8">
              <w:rPr>
                <w:rFonts w:hint="eastAsia"/>
                <w:color w:val="000000" w:themeColor="text1"/>
                <w:kern w:val="0"/>
                <w:sz w:val="24"/>
              </w:rPr>
              <w:t>项目东南侧约</w:t>
            </w:r>
            <w:r w:rsidR="00AE35E8" w:rsidRPr="00D658F8">
              <w:rPr>
                <w:color w:val="000000" w:themeColor="text1"/>
                <w:kern w:val="0"/>
                <w:sz w:val="24"/>
              </w:rPr>
              <w:t>45</w:t>
            </w:r>
            <w:r w:rsidRPr="00D658F8">
              <w:rPr>
                <w:color w:val="000000" w:themeColor="text1"/>
                <w:kern w:val="0"/>
                <w:sz w:val="24"/>
              </w:rPr>
              <w:t>m</w:t>
            </w:r>
            <w:r w:rsidRPr="00D658F8">
              <w:rPr>
                <w:rFonts w:hint="eastAsia"/>
                <w:color w:val="000000" w:themeColor="text1"/>
                <w:kern w:val="0"/>
                <w:sz w:val="24"/>
              </w:rPr>
              <w:t>处为民居，项目所在地与民居间有</w:t>
            </w:r>
            <w:r w:rsidR="00B57CC9" w:rsidRPr="00D658F8">
              <w:rPr>
                <w:rFonts w:hint="eastAsia"/>
                <w:color w:val="000000" w:themeColor="text1"/>
                <w:kern w:val="0"/>
                <w:sz w:val="24"/>
              </w:rPr>
              <w:t>工业厂房、</w:t>
            </w:r>
            <w:r w:rsidRPr="00D658F8">
              <w:rPr>
                <w:rFonts w:hint="eastAsia"/>
                <w:color w:val="000000" w:themeColor="text1"/>
                <w:kern w:val="0"/>
                <w:sz w:val="24"/>
              </w:rPr>
              <w:t>道路</w:t>
            </w:r>
            <w:r w:rsidR="00B57CC9" w:rsidRPr="00D658F8">
              <w:rPr>
                <w:rFonts w:hint="eastAsia"/>
                <w:color w:val="000000" w:themeColor="text1"/>
                <w:kern w:val="0"/>
                <w:sz w:val="24"/>
              </w:rPr>
              <w:t>、路边绿化</w:t>
            </w:r>
            <w:r w:rsidRPr="00D658F8">
              <w:rPr>
                <w:rFonts w:hint="eastAsia"/>
                <w:color w:val="000000" w:themeColor="text1"/>
                <w:kern w:val="0"/>
                <w:sz w:val="24"/>
              </w:rPr>
              <w:t>作为隔离；</w:t>
            </w:r>
            <w:r>
              <w:rPr>
                <w:rFonts w:hint="eastAsia"/>
                <w:color w:val="000000"/>
                <w:kern w:val="0"/>
                <w:sz w:val="24"/>
              </w:rPr>
              <w:t>本项目实施后，企业新增总量将向杭州市生态环境局余杭分局申请总量替代削减，严格落实污染物总量控制制度；企业所在厂区内已实现雨污分流；项目风险仅为简单分析，</w:t>
            </w:r>
            <w:proofErr w:type="gramStart"/>
            <w:r>
              <w:rPr>
                <w:rFonts w:hint="eastAsia"/>
                <w:color w:val="000000"/>
                <w:kern w:val="0"/>
                <w:sz w:val="24"/>
              </w:rPr>
              <w:t>拟按照</w:t>
            </w:r>
            <w:proofErr w:type="gramEnd"/>
            <w:r>
              <w:rPr>
                <w:rFonts w:hint="eastAsia"/>
                <w:color w:val="000000"/>
                <w:kern w:val="0"/>
                <w:sz w:val="24"/>
              </w:rPr>
              <w:t>有关安全管理规范进行储运和使用，建设风险防控体系。</w:t>
            </w:r>
          </w:p>
          <w:p w:rsidR="006A2A3D" w:rsidRDefault="008D3D66">
            <w:pPr>
              <w:autoSpaceDE w:val="0"/>
              <w:autoSpaceDN w:val="0"/>
              <w:adjustRightInd w:val="0"/>
              <w:snapToGrid w:val="0"/>
              <w:spacing w:line="360" w:lineRule="auto"/>
              <w:ind w:firstLineChars="200" w:firstLine="480"/>
              <w:jc w:val="left"/>
              <w:rPr>
                <w:rFonts w:hAnsi="宋体"/>
                <w:color w:val="000000"/>
                <w:kern w:val="0"/>
                <w:sz w:val="24"/>
              </w:rPr>
            </w:pPr>
            <w:r>
              <w:rPr>
                <w:rFonts w:hint="eastAsia"/>
                <w:color w:val="000000"/>
                <w:kern w:val="0"/>
                <w:sz w:val="24"/>
              </w:rPr>
              <w:t>项目</w:t>
            </w:r>
            <w:r>
              <w:rPr>
                <w:rFonts w:hAnsi="宋体" w:hint="eastAsia"/>
                <w:color w:val="000000"/>
                <w:kern w:val="0"/>
                <w:sz w:val="24"/>
              </w:rPr>
              <w:t>对照</w:t>
            </w:r>
            <w:r>
              <w:rPr>
                <w:rFonts w:hint="eastAsia"/>
                <w:color w:val="000000"/>
                <w:sz w:val="24"/>
              </w:rPr>
              <w:t>仁和先进制造业基地环境准入条件清单，涉及内容如下表。</w:t>
            </w:r>
          </w:p>
          <w:p w:rsidR="006A2A3D" w:rsidRDefault="008D3D66">
            <w:pPr>
              <w:autoSpaceDE w:val="0"/>
              <w:autoSpaceDN w:val="0"/>
              <w:adjustRightInd w:val="0"/>
              <w:snapToGrid w:val="0"/>
              <w:spacing w:line="360" w:lineRule="auto"/>
              <w:jc w:val="center"/>
              <w:rPr>
                <w:b/>
                <w:color w:val="000000"/>
                <w:szCs w:val="21"/>
              </w:rPr>
            </w:pPr>
            <w:r>
              <w:rPr>
                <w:rFonts w:hAnsi="宋体" w:hint="eastAsia"/>
                <w:b/>
                <w:color w:val="000000"/>
                <w:kern w:val="0"/>
                <w:szCs w:val="21"/>
              </w:rPr>
              <w:t>表</w:t>
            </w:r>
            <w:r>
              <w:rPr>
                <w:b/>
                <w:color w:val="000000"/>
                <w:kern w:val="0"/>
                <w:szCs w:val="21"/>
              </w:rPr>
              <w:t>1-</w:t>
            </w:r>
            <w:r>
              <w:rPr>
                <w:rFonts w:hint="eastAsia"/>
                <w:b/>
                <w:color w:val="000000"/>
                <w:kern w:val="0"/>
                <w:szCs w:val="21"/>
              </w:rPr>
              <w:t xml:space="preserve">2 </w:t>
            </w:r>
            <w:r>
              <w:rPr>
                <w:rFonts w:hint="eastAsia"/>
                <w:b/>
                <w:color w:val="000000"/>
                <w:szCs w:val="21"/>
              </w:rPr>
              <w:t>仁和先进制造业基地环境准入条件清单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92"/>
              <w:gridCol w:w="1087"/>
              <w:gridCol w:w="1703"/>
              <w:gridCol w:w="1273"/>
              <w:gridCol w:w="2248"/>
            </w:tblGrid>
            <w:tr w:rsidR="006A2A3D">
              <w:trPr>
                <w:trHeight w:val="205"/>
              </w:trPr>
              <w:tc>
                <w:tcPr>
                  <w:tcW w:w="474" w:type="pct"/>
                  <w:vAlign w:val="center"/>
                </w:tcPr>
                <w:p w:rsidR="006A2A3D" w:rsidRDefault="008D3D66">
                  <w:pPr>
                    <w:jc w:val="center"/>
                    <w:rPr>
                      <w:sz w:val="18"/>
                      <w:szCs w:val="18"/>
                    </w:rPr>
                  </w:pPr>
                  <w:r>
                    <w:rPr>
                      <w:sz w:val="18"/>
                      <w:szCs w:val="18"/>
                    </w:rPr>
                    <w:t>分区</w:t>
                  </w:r>
                </w:p>
              </w:tc>
              <w:tc>
                <w:tcPr>
                  <w:tcW w:w="327" w:type="pct"/>
                  <w:vAlign w:val="center"/>
                </w:tcPr>
                <w:p w:rsidR="006A2A3D" w:rsidRDefault="008D3D66">
                  <w:pPr>
                    <w:jc w:val="center"/>
                    <w:rPr>
                      <w:sz w:val="18"/>
                      <w:szCs w:val="18"/>
                    </w:rPr>
                  </w:pPr>
                  <w:r>
                    <w:rPr>
                      <w:sz w:val="18"/>
                      <w:szCs w:val="18"/>
                    </w:rPr>
                    <w:t>分类</w:t>
                  </w:r>
                </w:p>
              </w:tc>
              <w:tc>
                <w:tcPr>
                  <w:tcW w:w="1856" w:type="pct"/>
                  <w:gridSpan w:val="2"/>
                  <w:vAlign w:val="center"/>
                </w:tcPr>
                <w:p w:rsidR="006A2A3D" w:rsidRDefault="008D3D66">
                  <w:pPr>
                    <w:widowControl/>
                    <w:jc w:val="center"/>
                    <w:rPr>
                      <w:bCs/>
                      <w:kern w:val="0"/>
                      <w:sz w:val="18"/>
                      <w:szCs w:val="18"/>
                    </w:rPr>
                  </w:pPr>
                  <w:r>
                    <w:rPr>
                      <w:bCs/>
                      <w:kern w:val="0"/>
                      <w:sz w:val="18"/>
                      <w:szCs w:val="18"/>
                    </w:rPr>
                    <w:t>行业类别</w:t>
                  </w:r>
                </w:p>
              </w:tc>
              <w:tc>
                <w:tcPr>
                  <w:tcW w:w="847" w:type="pct"/>
                  <w:vAlign w:val="center"/>
                </w:tcPr>
                <w:p w:rsidR="006A2A3D" w:rsidRDefault="008D3D66">
                  <w:pPr>
                    <w:widowControl/>
                    <w:jc w:val="center"/>
                    <w:rPr>
                      <w:bCs/>
                      <w:kern w:val="0"/>
                      <w:sz w:val="18"/>
                      <w:szCs w:val="18"/>
                    </w:rPr>
                  </w:pPr>
                  <w:r>
                    <w:rPr>
                      <w:bCs/>
                      <w:kern w:val="0"/>
                      <w:sz w:val="18"/>
                      <w:szCs w:val="18"/>
                    </w:rPr>
                    <w:t>工艺清单</w:t>
                  </w:r>
                </w:p>
              </w:tc>
              <w:tc>
                <w:tcPr>
                  <w:tcW w:w="1495" w:type="pct"/>
                  <w:vAlign w:val="center"/>
                </w:tcPr>
                <w:p w:rsidR="006A2A3D" w:rsidRDefault="008D3D66">
                  <w:pPr>
                    <w:widowControl/>
                    <w:jc w:val="center"/>
                    <w:rPr>
                      <w:bCs/>
                      <w:kern w:val="0"/>
                      <w:sz w:val="18"/>
                      <w:szCs w:val="18"/>
                    </w:rPr>
                  </w:pPr>
                  <w:r>
                    <w:rPr>
                      <w:bCs/>
                      <w:kern w:val="0"/>
                      <w:sz w:val="18"/>
                      <w:szCs w:val="18"/>
                    </w:rPr>
                    <w:t>产品清单</w:t>
                  </w:r>
                </w:p>
              </w:tc>
            </w:tr>
            <w:tr w:rsidR="006A2A3D">
              <w:trPr>
                <w:trHeight w:val="617"/>
              </w:trPr>
              <w:tc>
                <w:tcPr>
                  <w:tcW w:w="474" w:type="pct"/>
                  <w:vMerge w:val="restart"/>
                  <w:vAlign w:val="center"/>
                </w:tcPr>
                <w:p w:rsidR="006A2A3D" w:rsidRDefault="008D3D66">
                  <w:pPr>
                    <w:jc w:val="center"/>
                    <w:rPr>
                      <w:sz w:val="18"/>
                      <w:szCs w:val="18"/>
                    </w:rPr>
                  </w:pPr>
                  <w:r>
                    <w:rPr>
                      <w:color w:val="000000"/>
                      <w:kern w:val="0"/>
                      <w:sz w:val="18"/>
                      <w:szCs w:val="18"/>
                      <w:lang w:bidi="ar"/>
                    </w:rPr>
                    <w:t>余杭区钱江经济开发区产业集聚重点管控单元及余</w:t>
                  </w:r>
                  <w:r>
                    <w:rPr>
                      <w:color w:val="000000"/>
                      <w:kern w:val="0"/>
                      <w:sz w:val="18"/>
                      <w:szCs w:val="18"/>
                      <w:lang w:bidi="ar"/>
                    </w:rPr>
                    <w:lastRenderedPageBreak/>
                    <w:t>杭区临平</w:t>
                  </w:r>
                  <w:proofErr w:type="gramStart"/>
                  <w:r>
                    <w:rPr>
                      <w:color w:val="000000"/>
                      <w:kern w:val="0"/>
                      <w:sz w:val="18"/>
                      <w:szCs w:val="18"/>
                      <w:lang w:bidi="ar"/>
                    </w:rPr>
                    <w:t>副城产业</w:t>
                  </w:r>
                  <w:proofErr w:type="gramEnd"/>
                  <w:r>
                    <w:rPr>
                      <w:color w:val="000000"/>
                      <w:kern w:val="0"/>
                      <w:sz w:val="18"/>
                      <w:szCs w:val="18"/>
                      <w:lang w:bidi="ar"/>
                    </w:rPr>
                    <w:t>集聚重点管控单元</w:t>
                  </w:r>
                </w:p>
              </w:tc>
              <w:tc>
                <w:tcPr>
                  <w:tcW w:w="327" w:type="pct"/>
                  <w:vMerge w:val="restart"/>
                  <w:vAlign w:val="center"/>
                </w:tcPr>
                <w:p w:rsidR="006A2A3D" w:rsidRDefault="008D3D66">
                  <w:pPr>
                    <w:jc w:val="center"/>
                    <w:rPr>
                      <w:sz w:val="18"/>
                      <w:szCs w:val="18"/>
                    </w:rPr>
                  </w:pPr>
                  <w:r>
                    <w:rPr>
                      <w:sz w:val="18"/>
                      <w:szCs w:val="18"/>
                    </w:rPr>
                    <w:lastRenderedPageBreak/>
                    <w:t>禁止准入类</w:t>
                  </w:r>
                </w:p>
              </w:tc>
              <w:tc>
                <w:tcPr>
                  <w:tcW w:w="723" w:type="pct"/>
                  <w:vAlign w:val="center"/>
                </w:tcPr>
                <w:p w:rsidR="006A2A3D" w:rsidRDefault="008D3D66">
                  <w:pPr>
                    <w:jc w:val="center"/>
                    <w:rPr>
                      <w:sz w:val="18"/>
                      <w:szCs w:val="18"/>
                    </w:rPr>
                  </w:pPr>
                  <w:r>
                    <w:rPr>
                      <w:sz w:val="18"/>
                      <w:szCs w:val="18"/>
                    </w:rPr>
                    <w:t>纺织业</w:t>
                  </w:r>
                </w:p>
              </w:tc>
              <w:tc>
                <w:tcPr>
                  <w:tcW w:w="1133" w:type="pct"/>
                  <w:vAlign w:val="center"/>
                </w:tcPr>
                <w:p w:rsidR="006A2A3D" w:rsidRDefault="008D3D66">
                  <w:pPr>
                    <w:jc w:val="center"/>
                    <w:rPr>
                      <w:sz w:val="18"/>
                      <w:szCs w:val="18"/>
                    </w:rPr>
                  </w:pPr>
                  <w:r>
                    <w:rPr>
                      <w:sz w:val="18"/>
                      <w:szCs w:val="18"/>
                    </w:rPr>
                    <w:t>纺织品制造</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sz w:val="18"/>
                      <w:szCs w:val="18"/>
                    </w:rPr>
                  </w:pPr>
                  <w:r>
                    <w:rPr>
                      <w:sz w:val="18"/>
                      <w:szCs w:val="18"/>
                    </w:rPr>
                    <w:t>纯纺织品后整理加工项目（包含涂层、定型、复合、</w:t>
                  </w:r>
                  <w:r>
                    <w:rPr>
                      <w:sz w:val="18"/>
                      <w:szCs w:val="18"/>
                    </w:rPr>
                    <w:t>PVC</w:t>
                  </w:r>
                  <w:r>
                    <w:rPr>
                      <w:sz w:val="18"/>
                      <w:szCs w:val="18"/>
                    </w:rPr>
                    <w:t>压延，数码印花除外）</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Align w:val="center"/>
                </w:tcPr>
                <w:p w:rsidR="006A2A3D" w:rsidRDefault="008D3D66">
                  <w:pPr>
                    <w:autoSpaceDE w:val="0"/>
                    <w:autoSpaceDN w:val="0"/>
                    <w:adjustRightInd w:val="0"/>
                    <w:jc w:val="center"/>
                    <w:rPr>
                      <w:kern w:val="0"/>
                      <w:sz w:val="18"/>
                      <w:szCs w:val="18"/>
                    </w:rPr>
                  </w:pPr>
                  <w:r>
                    <w:rPr>
                      <w:kern w:val="0"/>
                      <w:sz w:val="18"/>
                      <w:szCs w:val="18"/>
                    </w:rPr>
                    <w:t>皮革、毛皮、羽毛</w:t>
                  </w:r>
                </w:p>
                <w:p w:rsidR="006A2A3D" w:rsidRDefault="008D3D66">
                  <w:pPr>
                    <w:jc w:val="center"/>
                    <w:rPr>
                      <w:sz w:val="18"/>
                      <w:szCs w:val="18"/>
                    </w:rPr>
                  </w:pPr>
                  <w:r>
                    <w:rPr>
                      <w:kern w:val="0"/>
                      <w:sz w:val="18"/>
                      <w:szCs w:val="18"/>
                    </w:rPr>
                    <w:t>及其制品和制鞋业</w:t>
                  </w:r>
                </w:p>
              </w:tc>
              <w:tc>
                <w:tcPr>
                  <w:tcW w:w="1133" w:type="pct"/>
                  <w:vAlign w:val="center"/>
                </w:tcPr>
                <w:p w:rsidR="006A2A3D" w:rsidRDefault="008D3D66">
                  <w:pPr>
                    <w:jc w:val="center"/>
                    <w:rPr>
                      <w:sz w:val="18"/>
                      <w:szCs w:val="18"/>
                    </w:rPr>
                  </w:pPr>
                  <w:r>
                    <w:rPr>
                      <w:sz w:val="18"/>
                      <w:szCs w:val="18"/>
                    </w:rPr>
                    <w:t>皮革、毛皮、羽毛（绒）制品</w:t>
                  </w:r>
                </w:p>
              </w:tc>
              <w:tc>
                <w:tcPr>
                  <w:tcW w:w="847" w:type="pct"/>
                  <w:vAlign w:val="center"/>
                </w:tcPr>
                <w:p w:rsidR="006A2A3D" w:rsidRDefault="006A2A3D">
                  <w:pPr>
                    <w:jc w:val="center"/>
                    <w:rPr>
                      <w:sz w:val="18"/>
                      <w:szCs w:val="18"/>
                    </w:rPr>
                  </w:pPr>
                </w:p>
              </w:tc>
              <w:tc>
                <w:tcPr>
                  <w:tcW w:w="1495" w:type="pct"/>
                  <w:vAlign w:val="center"/>
                </w:tcPr>
                <w:p w:rsidR="006A2A3D" w:rsidRDefault="008D3D66">
                  <w:pPr>
                    <w:jc w:val="center"/>
                    <w:rPr>
                      <w:sz w:val="18"/>
                      <w:szCs w:val="18"/>
                    </w:rPr>
                  </w:pPr>
                  <w:r>
                    <w:rPr>
                      <w:kern w:val="0"/>
                      <w:sz w:val="18"/>
                      <w:szCs w:val="18"/>
                    </w:rPr>
                    <w:t>制（</w:t>
                  </w:r>
                  <w:proofErr w:type="gramStart"/>
                  <w:r>
                    <w:rPr>
                      <w:kern w:val="0"/>
                      <w:sz w:val="18"/>
                      <w:szCs w:val="18"/>
                    </w:rPr>
                    <w:t>鞣</w:t>
                  </w:r>
                  <w:proofErr w:type="gramEnd"/>
                  <w:r>
                    <w:rPr>
                      <w:kern w:val="0"/>
                      <w:sz w:val="18"/>
                      <w:szCs w:val="18"/>
                    </w:rPr>
                    <w:t>）</w:t>
                  </w:r>
                  <w:proofErr w:type="gramStart"/>
                  <w:r>
                    <w:rPr>
                      <w:kern w:val="0"/>
                      <w:sz w:val="18"/>
                      <w:szCs w:val="18"/>
                    </w:rPr>
                    <w:t>革项目</w:t>
                  </w:r>
                  <w:proofErr w:type="gramEnd"/>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jc w:val="center"/>
                    <w:rPr>
                      <w:sz w:val="18"/>
                      <w:szCs w:val="18"/>
                    </w:rPr>
                  </w:pPr>
                  <w:r>
                    <w:rPr>
                      <w:kern w:val="0"/>
                      <w:sz w:val="18"/>
                      <w:szCs w:val="18"/>
                    </w:rPr>
                    <w:t>造纸和纸制品业</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kern w:val="0"/>
                      <w:sz w:val="18"/>
                      <w:szCs w:val="18"/>
                    </w:rPr>
                  </w:pPr>
                  <w:r>
                    <w:rPr>
                      <w:sz w:val="18"/>
                      <w:szCs w:val="18"/>
                    </w:rPr>
                    <w:t>纸浆、溶解浆、纤维浆等制造，造纸（含废纸造纸）</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restart"/>
                  <w:vAlign w:val="center"/>
                </w:tcPr>
                <w:p w:rsidR="006A2A3D" w:rsidRDefault="008D3D66">
                  <w:pPr>
                    <w:jc w:val="center"/>
                    <w:rPr>
                      <w:sz w:val="18"/>
                      <w:szCs w:val="18"/>
                    </w:rPr>
                  </w:pPr>
                  <w:r>
                    <w:rPr>
                      <w:kern w:val="0"/>
                      <w:sz w:val="18"/>
                      <w:szCs w:val="18"/>
                    </w:rPr>
                    <w:t>金属制品业</w:t>
                  </w:r>
                </w:p>
              </w:tc>
              <w:tc>
                <w:tcPr>
                  <w:tcW w:w="1133" w:type="pct"/>
                  <w:vAlign w:val="center"/>
                </w:tcPr>
                <w:p w:rsidR="006A2A3D" w:rsidRDefault="008D3D66">
                  <w:pPr>
                    <w:jc w:val="center"/>
                    <w:rPr>
                      <w:sz w:val="18"/>
                      <w:szCs w:val="18"/>
                    </w:rPr>
                  </w:pPr>
                  <w:r>
                    <w:rPr>
                      <w:kern w:val="0"/>
                      <w:sz w:val="18"/>
                      <w:szCs w:val="18"/>
                    </w:rPr>
                    <w:t>金属制品加工制造业</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sz w:val="18"/>
                      <w:szCs w:val="18"/>
                    </w:rPr>
                  </w:pPr>
                  <w:r>
                    <w:rPr>
                      <w:kern w:val="0"/>
                      <w:sz w:val="18"/>
                      <w:szCs w:val="18"/>
                    </w:rPr>
                    <w:t>1</w:t>
                  </w:r>
                  <w:r>
                    <w:rPr>
                      <w:kern w:val="0"/>
                      <w:sz w:val="18"/>
                      <w:szCs w:val="18"/>
                    </w:rPr>
                    <w:t>、普通铸锻件项目；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jc w:val="center"/>
                    <w:rPr>
                      <w:kern w:val="0"/>
                      <w:sz w:val="18"/>
                      <w:szCs w:val="18"/>
                    </w:rPr>
                  </w:pPr>
                </w:p>
              </w:tc>
              <w:tc>
                <w:tcPr>
                  <w:tcW w:w="1133" w:type="pct"/>
                  <w:vAlign w:val="center"/>
                </w:tcPr>
                <w:p w:rsidR="006A2A3D" w:rsidRDefault="008D3D66">
                  <w:pPr>
                    <w:jc w:val="center"/>
                    <w:rPr>
                      <w:sz w:val="18"/>
                      <w:szCs w:val="18"/>
                    </w:rPr>
                  </w:pPr>
                  <w:r>
                    <w:rPr>
                      <w:kern w:val="0"/>
                      <w:sz w:val="18"/>
                      <w:szCs w:val="18"/>
                    </w:rPr>
                    <w:t>金属制品表面处理及热处理加工</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kern w:val="0"/>
                      <w:sz w:val="18"/>
                      <w:szCs w:val="18"/>
                    </w:rPr>
                  </w:pPr>
                  <w:r>
                    <w:rPr>
                      <w:kern w:val="0"/>
                      <w:sz w:val="18"/>
                      <w:szCs w:val="18"/>
                    </w:rPr>
                    <w:t>1</w:t>
                  </w:r>
                  <w:r>
                    <w:rPr>
                      <w:kern w:val="0"/>
                      <w:sz w:val="18"/>
                      <w:szCs w:val="18"/>
                    </w:rPr>
                    <w:t>、纯表面涂装（喷漆、喷塑、浸漆、电泳）加工建设项目</w:t>
                  </w:r>
                  <w:r>
                    <w:rPr>
                      <w:kern w:val="0"/>
                      <w:sz w:val="18"/>
                      <w:szCs w:val="18"/>
                    </w:rPr>
                    <w:t>2</w:t>
                  </w:r>
                  <w:r>
                    <w:rPr>
                      <w:kern w:val="0"/>
                      <w:sz w:val="18"/>
                      <w:szCs w:val="18"/>
                    </w:rPr>
                    <w:t>、电镀、发蓝、酸处理、磷化等金属表面处理项目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restart"/>
                  <w:vAlign w:val="center"/>
                </w:tcPr>
                <w:p w:rsidR="006A2A3D" w:rsidRDefault="008D3D66">
                  <w:pPr>
                    <w:jc w:val="center"/>
                    <w:rPr>
                      <w:kern w:val="0"/>
                      <w:sz w:val="18"/>
                      <w:szCs w:val="18"/>
                    </w:rPr>
                  </w:pPr>
                  <w:r>
                    <w:rPr>
                      <w:kern w:val="0"/>
                      <w:sz w:val="18"/>
                      <w:szCs w:val="18"/>
                    </w:rPr>
                    <w:t>石油加工、炼焦业</w:t>
                  </w:r>
                </w:p>
              </w:tc>
              <w:tc>
                <w:tcPr>
                  <w:tcW w:w="1133" w:type="pct"/>
                  <w:vAlign w:val="center"/>
                </w:tcPr>
                <w:p w:rsidR="006A2A3D" w:rsidRDefault="008D3D66">
                  <w:pPr>
                    <w:jc w:val="center"/>
                    <w:rPr>
                      <w:kern w:val="0"/>
                      <w:sz w:val="18"/>
                      <w:szCs w:val="18"/>
                    </w:rPr>
                  </w:pPr>
                  <w:r>
                    <w:rPr>
                      <w:kern w:val="0"/>
                      <w:sz w:val="18"/>
                      <w:szCs w:val="18"/>
                    </w:rPr>
                    <w:t>原油加工、天然气加工、油母页岩提炼原油、煤制原油、生物制油及其他石油制品</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kern w:val="0"/>
                      <w:sz w:val="18"/>
                      <w:szCs w:val="18"/>
                    </w:rPr>
                  </w:pPr>
                  <w:r>
                    <w:rPr>
                      <w:kern w:val="0"/>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jc w:val="center"/>
                    <w:rPr>
                      <w:kern w:val="0"/>
                      <w:sz w:val="18"/>
                      <w:szCs w:val="18"/>
                    </w:rPr>
                  </w:pPr>
                </w:p>
              </w:tc>
              <w:tc>
                <w:tcPr>
                  <w:tcW w:w="1133" w:type="pct"/>
                  <w:vAlign w:val="center"/>
                </w:tcPr>
                <w:p w:rsidR="006A2A3D" w:rsidRDefault="008D3D66">
                  <w:pPr>
                    <w:jc w:val="center"/>
                    <w:rPr>
                      <w:kern w:val="0"/>
                      <w:sz w:val="18"/>
                      <w:szCs w:val="18"/>
                    </w:rPr>
                  </w:pPr>
                  <w:r>
                    <w:rPr>
                      <w:sz w:val="18"/>
                      <w:szCs w:val="18"/>
                    </w:rPr>
                    <w:t>煤化工（含煤炭液化、气化）</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kern w:val="0"/>
                      <w:sz w:val="18"/>
                      <w:szCs w:val="18"/>
                    </w:rPr>
                  </w:pPr>
                  <w:r>
                    <w:rPr>
                      <w:kern w:val="0"/>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jc w:val="center"/>
                    <w:rPr>
                      <w:kern w:val="0"/>
                      <w:sz w:val="18"/>
                      <w:szCs w:val="18"/>
                    </w:rPr>
                  </w:pPr>
                </w:p>
              </w:tc>
              <w:tc>
                <w:tcPr>
                  <w:tcW w:w="1133" w:type="pct"/>
                  <w:vAlign w:val="center"/>
                </w:tcPr>
                <w:p w:rsidR="006A2A3D" w:rsidRDefault="008D3D66">
                  <w:pPr>
                    <w:jc w:val="center"/>
                    <w:rPr>
                      <w:sz w:val="18"/>
                      <w:szCs w:val="18"/>
                    </w:rPr>
                  </w:pPr>
                  <w:r>
                    <w:rPr>
                      <w:sz w:val="18"/>
                      <w:szCs w:val="18"/>
                    </w:rPr>
                    <w:t>炼焦、煤炭热解、电石</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kern w:val="0"/>
                      <w:sz w:val="18"/>
                      <w:szCs w:val="18"/>
                    </w:rPr>
                  </w:pPr>
                  <w:r>
                    <w:rPr>
                      <w:kern w:val="0"/>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autoSpaceDE w:val="0"/>
                    <w:autoSpaceDN w:val="0"/>
                    <w:adjustRightInd w:val="0"/>
                    <w:jc w:val="center"/>
                    <w:rPr>
                      <w:kern w:val="0"/>
                      <w:sz w:val="18"/>
                      <w:szCs w:val="18"/>
                    </w:rPr>
                  </w:pPr>
                  <w:r>
                    <w:rPr>
                      <w:kern w:val="0"/>
                      <w:sz w:val="18"/>
                      <w:szCs w:val="18"/>
                    </w:rPr>
                    <w:t>化学原料和化学制品制造业</w:t>
                  </w:r>
                </w:p>
              </w:tc>
              <w:tc>
                <w:tcPr>
                  <w:tcW w:w="847" w:type="pct"/>
                  <w:vAlign w:val="center"/>
                </w:tcPr>
                <w:p w:rsidR="006A2A3D" w:rsidRDefault="008D3D66">
                  <w:pPr>
                    <w:jc w:val="center"/>
                    <w:rPr>
                      <w:sz w:val="18"/>
                      <w:szCs w:val="18"/>
                    </w:rPr>
                  </w:pPr>
                  <w:r>
                    <w:rPr>
                      <w:sz w:val="18"/>
                      <w:szCs w:val="18"/>
                    </w:rPr>
                    <w:t>含有机化学合成反应的化工</w:t>
                  </w:r>
                </w:p>
              </w:tc>
              <w:tc>
                <w:tcPr>
                  <w:tcW w:w="1495" w:type="pct"/>
                  <w:vAlign w:val="center"/>
                </w:tcPr>
                <w:p w:rsidR="006A2A3D" w:rsidRDefault="008D3D66">
                  <w:pPr>
                    <w:jc w:val="center"/>
                    <w:rPr>
                      <w:kern w:val="0"/>
                      <w:sz w:val="18"/>
                      <w:szCs w:val="18"/>
                    </w:rPr>
                  </w:pPr>
                  <w:r>
                    <w:rPr>
                      <w:kern w:val="0"/>
                      <w:sz w:val="18"/>
                      <w:szCs w:val="18"/>
                    </w:rPr>
                    <w:t>重污染、高风险化工产品生产和储存项目、危险化学品的生产项目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restart"/>
                  <w:vAlign w:val="center"/>
                </w:tcPr>
                <w:p w:rsidR="006A2A3D" w:rsidRDefault="008D3D66">
                  <w:pPr>
                    <w:autoSpaceDE w:val="0"/>
                    <w:autoSpaceDN w:val="0"/>
                    <w:adjustRightInd w:val="0"/>
                    <w:jc w:val="center"/>
                    <w:rPr>
                      <w:kern w:val="0"/>
                      <w:sz w:val="18"/>
                      <w:szCs w:val="18"/>
                    </w:rPr>
                  </w:pPr>
                  <w:r>
                    <w:rPr>
                      <w:kern w:val="0"/>
                      <w:sz w:val="18"/>
                      <w:szCs w:val="18"/>
                    </w:rPr>
                    <w:t>橡胶和塑料制品业</w:t>
                  </w:r>
                </w:p>
              </w:tc>
              <w:tc>
                <w:tcPr>
                  <w:tcW w:w="1133" w:type="pct"/>
                  <w:vAlign w:val="center"/>
                </w:tcPr>
                <w:p w:rsidR="006A2A3D" w:rsidRDefault="008D3D66">
                  <w:pPr>
                    <w:jc w:val="center"/>
                    <w:rPr>
                      <w:kern w:val="0"/>
                      <w:sz w:val="18"/>
                      <w:szCs w:val="18"/>
                    </w:rPr>
                  </w:pPr>
                  <w:r>
                    <w:rPr>
                      <w:kern w:val="0"/>
                      <w:sz w:val="18"/>
                      <w:szCs w:val="18"/>
                    </w:rPr>
                    <w:t>橡胶制品业</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kern w:val="0"/>
                      <w:sz w:val="18"/>
                      <w:szCs w:val="18"/>
                    </w:rPr>
                  </w:pPr>
                  <w:r>
                    <w:rPr>
                      <w:kern w:val="0"/>
                      <w:sz w:val="18"/>
                      <w:szCs w:val="18"/>
                    </w:rPr>
                    <w:t>橡胶制品生产项目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autoSpaceDE w:val="0"/>
                    <w:autoSpaceDN w:val="0"/>
                    <w:adjustRightInd w:val="0"/>
                    <w:jc w:val="center"/>
                    <w:rPr>
                      <w:kern w:val="0"/>
                      <w:sz w:val="18"/>
                      <w:szCs w:val="18"/>
                    </w:rPr>
                  </w:pPr>
                </w:p>
              </w:tc>
              <w:tc>
                <w:tcPr>
                  <w:tcW w:w="1133" w:type="pct"/>
                  <w:vAlign w:val="center"/>
                </w:tcPr>
                <w:p w:rsidR="006A2A3D" w:rsidRDefault="008D3D66">
                  <w:pPr>
                    <w:jc w:val="center"/>
                    <w:rPr>
                      <w:kern w:val="0"/>
                      <w:sz w:val="18"/>
                      <w:szCs w:val="18"/>
                    </w:rPr>
                  </w:pPr>
                  <w:r>
                    <w:rPr>
                      <w:kern w:val="0"/>
                      <w:sz w:val="18"/>
                      <w:szCs w:val="18"/>
                    </w:rPr>
                    <w:t>塑料制品制造</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kern w:val="0"/>
                      <w:sz w:val="18"/>
                      <w:szCs w:val="18"/>
                    </w:rPr>
                  </w:pPr>
                  <w:r>
                    <w:rPr>
                      <w:kern w:val="0"/>
                      <w:sz w:val="18"/>
                      <w:szCs w:val="18"/>
                    </w:rPr>
                    <w:t>1</w:t>
                  </w:r>
                  <w:r>
                    <w:rPr>
                      <w:kern w:val="0"/>
                      <w:sz w:val="18"/>
                      <w:szCs w:val="18"/>
                    </w:rPr>
                    <w:t>、超薄型</w:t>
                  </w:r>
                  <w:r>
                    <w:rPr>
                      <w:kern w:val="0"/>
                      <w:sz w:val="18"/>
                      <w:szCs w:val="18"/>
                    </w:rPr>
                    <w:t>(</w:t>
                  </w:r>
                  <w:r>
                    <w:rPr>
                      <w:kern w:val="0"/>
                      <w:sz w:val="18"/>
                      <w:szCs w:val="18"/>
                    </w:rPr>
                    <w:t>厚度低于</w:t>
                  </w:r>
                  <w:r>
                    <w:rPr>
                      <w:kern w:val="0"/>
                      <w:sz w:val="18"/>
                      <w:szCs w:val="18"/>
                    </w:rPr>
                    <w:t>0.025mm)</w:t>
                  </w:r>
                  <w:r>
                    <w:rPr>
                      <w:kern w:val="0"/>
                      <w:sz w:val="18"/>
                      <w:szCs w:val="18"/>
                    </w:rPr>
                    <w:t>塑料袋生产项目</w:t>
                  </w:r>
                  <w:r>
                    <w:rPr>
                      <w:kern w:val="0"/>
                      <w:sz w:val="18"/>
                      <w:szCs w:val="18"/>
                    </w:rPr>
                    <w:t xml:space="preserve"> 2</w:t>
                  </w:r>
                  <w:r>
                    <w:rPr>
                      <w:kern w:val="0"/>
                      <w:sz w:val="18"/>
                      <w:szCs w:val="18"/>
                    </w:rPr>
                    <w:t>、聚氯乙烯食品保鲜包装膜生产项目</w:t>
                  </w:r>
                  <w:r>
                    <w:rPr>
                      <w:kern w:val="0"/>
                      <w:sz w:val="18"/>
                      <w:szCs w:val="18"/>
                    </w:rPr>
                    <w:t>3</w:t>
                  </w:r>
                  <w:r>
                    <w:rPr>
                      <w:kern w:val="0"/>
                      <w:sz w:val="18"/>
                      <w:szCs w:val="18"/>
                    </w:rPr>
                    <w:t>、不可降解的一次性塑料制品项目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restart"/>
                  <w:vAlign w:val="center"/>
                </w:tcPr>
                <w:p w:rsidR="006A2A3D" w:rsidRDefault="008D3D66">
                  <w:pPr>
                    <w:autoSpaceDE w:val="0"/>
                    <w:autoSpaceDN w:val="0"/>
                    <w:adjustRightInd w:val="0"/>
                    <w:jc w:val="center"/>
                    <w:rPr>
                      <w:kern w:val="0"/>
                      <w:sz w:val="18"/>
                      <w:szCs w:val="18"/>
                    </w:rPr>
                  </w:pPr>
                  <w:r>
                    <w:rPr>
                      <w:kern w:val="0"/>
                      <w:sz w:val="18"/>
                      <w:szCs w:val="18"/>
                    </w:rPr>
                    <w:t>非金属矿物制品业</w:t>
                  </w:r>
                </w:p>
              </w:tc>
              <w:tc>
                <w:tcPr>
                  <w:tcW w:w="1133" w:type="pct"/>
                  <w:vAlign w:val="center"/>
                </w:tcPr>
                <w:p w:rsidR="006A2A3D" w:rsidRDefault="008D3D66">
                  <w:pPr>
                    <w:jc w:val="center"/>
                    <w:rPr>
                      <w:kern w:val="0"/>
                      <w:sz w:val="18"/>
                      <w:szCs w:val="18"/>
                    </w:rPr>
                  </w:pPr>
                  <w:r>
                    <w:rPr>
                      <w:kern w:val="0"/>
                      <w:sz w:val="18"/>
                      <w:szCs w:val="18"/>
                    </w:rPr>
                    <w:t>水泥制造</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kern w:val="0"/>
                      <w:sz w:val="18"/>
                      <w:szCs w:val="18"/>
                    </w:rPr>
                  </w:pPr>
                  <w:r>
                    <w:rPr>
                      <w:kern w:val="0"/>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autoSpaceDE w:val="0"/>
                    <w:autoSpaceDN w:val="0"/>
                    <w:adjustRightInd w:val="0"/>
                    <w:jc w:val="center"/>
                    <w:rPr>
                      <w:kern w:val="0"/>
                      <w:sz w:val="18"/>
                      <w:szCs w:val="18"/>
                    </w:rPr>
                  </w:pPr>
                </w:p>
              </w:tc>
              <w:tc>
                <w:tcPr>
                  <w:tcW w:w="1133" w:type="pct"/>
                  <w:vAlign w:val="center"/>
                </w:tcPr>
                <w:p w:rsidR="006A2A3D" w:rsidRDefault="008D3D66">
                  <w:pPr>
                    <w:jc w:val="center"/>
                    <w:rPr>
                      <w:kern w:val="0"/>
                      <w:sz w:val="18"/>
                      <w:szCs w:val="18"/>
                    </w:rPr>
                  </w:pPr>
                  <w:r>
                    <w:rPr>
                      <w:sz w:val="18"/>
                      <w:szCs w:val="18"/>
                    </w:rPr>
                    <w:t>玻璃及玻璃制品中的平板玻璃制造</w:t>
                  </w:r>
                </w:p>
              </w:tc>
              <w:tc>
                <w:tcPr>
                  <w:tcW w:w="847" w:type="pct"/>
                  <w:vAlign w:val="center"/>
                </w:tcPr>
                <w:p w:rsidR="006A2A3D" w:rsidRDefault="008D3D66">
                  <w:pPr>
                    <w:jc w:val="center"/>
                    <w:rPr>
                      <w:sz w:val="18"/>
                      <w:szCs w:val="18"/>
                    </w:rPr>
                  </w:pPr>
                  <w:r>
                    <w:rPr>
                      <w:sz w:val="18"/>
                      <w:szCs w:val="18"/>
                    </w:rPr>
                    <w:t>采用浮法生产工艺的除外</w:t>
                  </w:r>
                </w:p>
              </w:tc>
              <w:tc>
                <w:tcPr>
                  <w:tcW w:w="1495" w:type="pct"/>
                  <w:vAlign w:val="center"/>
                </w:tcPr>
                <w:p w:rsidR="006A2A3D" w:rsidRDefault="008D3D66">
                  <w:pPr>
                    <w:jc w:val="center"/>
                    <w:rPr>
                      <w:kern w:val="0"/>
                      <w:sz w:val="18"/>
                      <w:szCs w:val="18"/>
                    </w:rPr>
                  </w:pPr>
                  <w:r>
                    <w:rPr>
                      <w:kern w:val="0"/>
                      <w:sz w:val="18"/>
                      <w:szCs w:val="18"/>
                    </w:rPr>
                    <w:t>/</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jc w:val="center"/>
                    <w:rPr>
                      <w:kern w:val="0"/>
                      <w:sz w:val="18"/>
                      <w:szCs w:val="18"/>
                    </w:rPr>
                  </w:pPr>
                </w:p>
              </w:tc>
              <w:tc>
                <w:tcPr>
                  <w:tcW w:w="1133" w:type="pct"/>
                  <w:vAlign w:val="center"/>
                </w:tcPr>
                <w:p w:rsidR="006A2A3D" w:rsidRDefault="008D3D66">
                  <w:pPr>
                    <w:jc w:val="center"/>
                    <w:rPr>
                      <w:kern w:val="0"/>
                      <w:sz w:val="18"/>
                      <w:szCs w:val="18"/>
                    </w:rPr>
                  </w:pPr>
                  <w:r>
                    <w:rPr>
                      <w:sz w:val="18"/>
                      <w:szCs w:val="18"/>
                    </w:rPr>
                    <w:t>耐火材料及其制品（石棉制品）</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sz w:val="18"/>
                      <w:szCs w:val="18"/>
                    </w:rPr>
                  </w:pPr>
                  <w:r>
                    <w:rPr>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jc w:val="center"/>
                    <w:rPr>
                      <w:sz w:val="18"/>
                      <w:szCs w:val="18"/>
                    </w:rPr>
                  </w:pPr>
                </w:p>
              </w:tc>
              <w:tc>
                <w:tcPr>
                  <w:tcW w:w="1133" w:type="pct"/>
                  <w:vAlign w:val="center"/>
                </w:tcPr>
                <w:p w:rsidR="006A2A3D" w:rsidRDefault="008D3D66">
                  <w:pPr>
                    <w:jc w:val="center"/>
                    <w:rPr>
                      <w:sz w:val="18"/>
                      <w:szCs w:val="18"/>
                    </w:rPr>
                  </w:pPr>
                  <w:r>
                    <w:rPr>
                      <w:sz w:val="18"/>
                      <w:szCs w:val="18"/>
                    </w:rPr>
                    <w:t>石墨及其他非金属矿物制品（含焙烧的石墨、碳素制品）</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sz w:val="18"/>
                      <w:szCs w:val="18"/>
                    </w:rPr>
                  </w:pPr>
                  <w:r>
                    <w:rPr>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autoSpaceDE w:val="0"/>
                    <w:autoSpaceDN w:val="0"/>
                    <w:adjustRightInd w:val="0"/>
                    <w:jc w:val="center"/>
                    <w:rPr>
                      <w:kern w:val="0"/>
                      <w:sz w:val="18"/>
                      <w:szCs w:val="18"/>
                    </w:rPr>
                  </w:pPr>
                  <w:r>
                    <w:rPr>
                      <w:kern w:val="0"/>
                      <w:sz w:val="18"/>
                      <w:szCs w:val="18"/>
                    </w:rPr>
                    <w:t>黑色金属冶炼和压</w:t>
                  </w:r>
                </w:p>
                <w:p w:rsidR="006A2A3D" w:rsidRDefault="008D3D66">
                  <w:pPr>
                    <w:jc w:val="center"/>
                    <w:rPr>
                      <w:sz w:val="18"/>
                      <w:szCs w:val="18"/>
                    </w:rPr>
                  </w:pPr>
                  <w:r>
                    <w:rPr>
                      <w:kern w:val="0"/>
                      <w:sz w:val="18"/>
                      <w:szCs w:val="18"/>
                    </w:rPr>
                    <w:t>延加工业</w:t>
                  </w:r>
                </w:p>
              </w:tc>
              <w:tc>
                <w:tcPr>
                  <w:tcW w:w="847" w:type="pct"/>
                  <w:vAlign w:val="center"/>
                </w:tcPr>
                <w:p w:rsidR="006A2A3D" w:rsidRDefault="008D3D66">
                  <w:pPr>
                    <w:jc w:val="center"/>
                    <w:rPr>
                      <w:sz w:val="18"/>
                      <w:szCs w:val="18"/>
                    </w:rPr>
                  </w:pPr>
                  <w:r>
                    <w:rPr>
                      <w:sz w:val="18"/>
                      <w:szCs w:val="18"/>
                    </w:rPr>
                    <w:t>有冶炼工艺</w:t>
                  </w:r>
                </w:p>
              </w:tc>
              <w:tc>
                <w:tcPr>
                  <w:tcW w:w="1495" w:type="pct"/>
                  <w:vAlign w:val="center"/>
                </w:tcPr>
                <w:p w:rsidR="006A2A3D" w:rsidRDefault="008D3D66">
                  <w:pPr>
                    <w:jc w:val="center"/>
                    <w:rPr>
                      <w:sz w:val="18"/>
                      <w:szCs w:val="18"/>
                    </w:rPr>
                  </w:pPr>
                  <w:r>
                    <w:rPr>
                      <w:sz w:val="18"/>
                      <w:szCs w:val="18"/>
                    </w:rPr>
                    <w:t>1</w:t>
                  </w:r>
                  <w:r>
                    <w:rPr>
                      <w:sz w:val="18"/>
                      <w:szCs w:val="18"/>
                    </w:rPr>
                    <w:t>、炼铁、球团、烧结</w:t>
                  </w:r>
                  <w:r>
                    <w:rPr>
                      <w:sz w:val="18"/>
                      <w:szCs w:val="18"/>
                    </w:rPr>
                    <w:t>2</w:t>
                  </w:r>
                  <w:r>
                    <w:rPr>
                      <w:sz w:val="18"/>
                      <w:szCs w:val="18"/>
                    </w:rPr>
                    <w:t>、炼钢</w:t>
                  </w:r>
                  <w:r>
                    <w:rPr>
                      <w:sz w:val="18"/>
                      <w:szCs w:val="18"/>
                    </w:rPr>
                    <w:t>3</w:t>
                  </w:r>
                  <w:r>
                    <w:rPr>
                      <w:sz w:val="18"/>
                      <w:szCs w:val="18"/>
                    </w:rPr>
                    <w:t>、铁合金制造；锰、铬冶炼</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autoSpaceDE w:val="0"/>
                    <w:autoSpaceDN w:val="0"/>
                    <w:adjustRightInd w:val="0"/>
                    <w:jc w:val="center"/>
                    <w:rPr>
                      <w:kern w:val="0"/>
                      <w:sz w:val="18"/>
                      <w:szCs w:val="18"/>
                    </w:rPr>
                  </w:pPr>
                  <w:r>
                    <w:rPr>
                      <w:kern w:val="0"/>
                      <w:sz w:val="18"/>
                      <w:szCs w:val="18"/>
                    </w:rPr>
                    <w:t>农副食品加工业</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sz w:val="18"/>
                      <w:szCs w:val="18"/>
                    </w:rPr>
                  </w:pPr>
                  <w:r>
                    <w:rPr>
                      <w:sz w:val="18"/>
                      <w:szCs w:val="18"/>
                    </w:rPr>
                    <w:t>1</w:t>
                  </w:r>
                  <w:r>
                    <w:rPr>
                      <w:sz w:val="18"/>
                      <w:szCs w:val="18"/>
                    </w:rPr>
                    <w:t>、年产</w:t>
                  </w:r>
                  <w:r>
                    <w:rPr>
                      <w:sz w:val="18"/>
                      <w:szCs w:val="18"/>
                    </w:rPr>
                    <w:t>5000</w:t>
                  </w:r>
                  <w:r>
                    <w:rPr>
                      <w:sz w:val="18"/>
                      <w:szCs w:val="18"/>
                    </w:rPr>
                    <w:t>吨以下的淀粉生产建设项目，</w:t>
                  </w:r>
                  <w:r>
                    <w:rPr>
                      <w:sz w:val="18"/>
                      <w:szCs w:val="18"/>
                    </w:rPr>
                    <w:t>2</w:t>
                  </w:r>
                  <w:r>
                    <w:rPr>
                      <w:sz w:val="18"/>
                      <w:szCs w:val="18"/>
                    </w:rPr>
                    <w:t>、生产加工面积小于</w:t>
                  </w:r>
                  <w:r>
                    <w:rPr>
                      <w:sz w:val="18"/>
                      <w:szCs w:val="18"/>
                    </w:rPr>
                    <w:t>5000</w:t>
                  </w:r>
                  <w:r>
                    <w:rPr>
                      <w:sz w:val="18"/>
                      <w:szCs w:val="18"/>
                    </w:rPr>
                    <w:t>平方米的食品生产加工项目，</w:t>
                  </w:r>
                  <w:r>
                    <w:rPr>
                      <w:sz w:val="18"/>
                      <w:szCs w:val="18"/>
                    </w:rPr>
                    <w:t>3</w:t>
                  </w:r>
                  <w:r>
                    <w:rPr>
                      <w:sz w:val="18"/>
                      <w:szCs w:val="18"/>
                    </w:rPr>
                    <w:t>、动物油熬制建设项目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autoSpaceDE w:val="0"/>
                    <w:autoSpaceDN w:val="0"/>
                    <w:adjustRightInd w:val="0"/>
                    <w:jc w:val="center"/>
                    <w:rPr>
                      <w:kern w:val="0"/>
                      <w:sz w:val="18"/>
                      <w:szCs w:val="18"/>
                    </w:rPr>
                  </w:pPr>
                  <w:r>
                    <w:rPr>
                      <w:kern w:val="0"/>
                      <w:sz w:val="18"/>
                      <w:szCs w:val="18"/>
                    </w:rPr>
                    <w:t>废弃资源综合利用业</w:t>
                  </w:r>
                </w:p>
              </w:tc>
              <w:tc>
                <w:tcPr>
                  <w:tcW w:w="847" w:type="pct"/>
                  <w:vAlign w:val="center"/>
                </w:tcPr>
                <w:p w:rsidR="006A2A3D" w:rsidRDefault="008D3D66">
                  <w:pPr>
                    <w:jc w:val="center"/>
                    <w:rPr>
                      <w:sz w:val="18"/>
                      <w:szCs w:val="18"/>
                    </w:rPr>
                  </w:pPr>
                  <w:r>
                    <w:rPr>
                      <w:sz w:val="18"/>
                      <w:szCs w:val="18"/>
                    </w:rPr>
                    <w:t>/</w:t>
                  </w:r>
                </w:p>
              </w:tc>
              <w:tc>
                <w:tcPr>
                  <w:tcW w:w="1495" w:type="pct"/>
                  <w:vAlign w:val="center"/>
                </w:tcPr>
                <w:p w:rsidR="006A2A3D" w:rsidRDefault="008D3D66">
                  <w:pPr>
                    <w:jc w:val="center"/>
                    <w:rPr>
                      <w:sz w:val="18"/>
                      <w:szCs w:val="18"/>
                    </w:rPr>
                  </w:pPr>
                  <w:r>
                    <w:rPr>
                      <w:sz w:val="18"/>
                      <w:szCs w:val="18"/>
                    </w:rPr>
                    <w:t>进口固体废物处置利用项目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4198" w:type="pct"/>
                  <w:gridSpan w:val="4"/>
                  <w:vAlign w:val="center"/>
                </w:tcPr>
                <w:p w:rsidR="006A2A3D" w:rsidRDefault="008D3D66">
                  <w:pPr>
                    <w:jc w:val="center"/>
                    <w:rPr>
                      <w:sz w:val="18"/>
                      <w:szCs w:val="18"/>
                    </w:rPr>
                  </w:pPr>
                  <w:r>
                    <w:rPr>
                      <w:sz w:val="18"/>
                      <w:szCs w:val="18"/>
                    </w:rPr>
                    <w:t>1</w:t>
                  </w:r>
                  <w:r>
                    <w:rPr>
                      <w:sz w:val="18"/>
                      <w:szCs w:val="18"/>
                    </w:rPr>
                    <w:t>、其他行业中纯表面涂装（喷漆、喷塑、浸漆、电泳）加工建设项目；</w:t>
                  </w:r>
                  <w:r>
                    <w:rPr>
                      <w:sz w:val="18"/>
                      <w:szCs w:val="18"/>
                    </w:rPr>
                    <w:t>2</w:t>
                  </w:r>
                  <w:r>
                    <w:rPr>
                      <w:sz w:val="18"/>
                      <w:szCs w:val="18"/>
                    </w:rPr>
                    <w:t>、水洗碗碟、被套、床单、衣服项目</w:t>
                  </w:r>
                </w:p>
              </w:tc>
            </w:tr>
            <w:tr w:rsidR="006A2A3D">
              <w:trPr>
                <w:trHeight w:val="617"/>
              </w:trPr>
              <w:tc>
                <w:tcPr>
                  <w:tcW w:w="474" w:type="pct"/>
                  <w:vMerge/>
                  <w:vAlign w:val="center"/>
                </w:tcPr>
                <w:p w:rsidR="006A2A3D" w:rsidRDefault="006A2A3D">
                  <w:pPr>
                    <w:jc w:val="center"/>
                    <w:rPr>
                      <w:sz w:val="18"/>
                      <w:szCs w:val="18"/>
                    </w:rPr>
                  </w:pPr>
                </w:p>
              </w:tc>
              <w:tc>
                <w:tcPr>
                  <w:tcW w:w="327" w:type="pct"/>
                  <w:vMerge w:val="restart"/>
                  <w:vAlign w:val="center"/>
                </w:tcPr>
                <w:p w:rsidR="006A2A3D" w:rsidRDefault="008D3D66">
                  <w:pPr>
                    <w:jc w:val="center"/>
                    <w:rPr>
                      <w:sz w:val="18"/>
                      <w:szCs w:val="18"/>
                    </w:rPr>
                  </w:pPr>
                  <w:r>
                    <w:rPr>
                      <w:sz w:val="18"/>
                      <w:szCs w:val="18"/>
                    </w:rPr>
                    <w:t>限制准入类</w:t>
                  </w:r>
                </w:p>
              </w:tc>
              <w:tc>
                <w:tcPr>
                  <w:tcW w:w="1856" w:type="pct"/>
                  <w:gridSpan w:val="2"/>
                  <w:vAlign w:val="center"/>
                </w:tcPr>
                <w:p w:rsidR="006A2A3D" w:rsidRDefault="008D3D66">
                  <w:pPr>
                    <w:jc w:val="center"/>
                    <w:rPr>
                      <w:sz w:val="18"/>
                      <w:szCs w:val="18"/>
                    </w:rPr>
                  </w:pPr>
                  <w:r>
                    <w:rPr>
                      <w:sz w:val="18"/>
                      <w:szCs w:val="18"/>
                    </w:rPr>
                    <w:t>纺织品制造业</w:t>
                  </w:r>
                </w:p>
              </w:tc>
              <w:tc>
                <w:tcPr>
                  <w:tcW w:w="847" w:type="pct"/>
                  <w:vAlign w:val="center"/>
                </w:tcPr>
                <w:p w:rsidR="006A2A3D" w:rsidRDefault="008D3D66">
                  <w:pPr>
                    <w:jc w:val="center"/>
                    <w:rPr>
                      <w:sz w:val="18"/>
                      <w:szCs w:val="18"/>
                    </w:rPr>
                  </w:pPr>
                  <w:r>
                    <w:rPr>
                      <w:sz w:val="18"/>
                      <w:szCs w:val="18"/>
                    </w:rPr>
                    <w:t>有染整工段</w:t>
                  </w:r>
                </w:p>
              </w:tc>
              <w:tc>
                <w:tcPr>
                  <w:tcW w:w="1495" w:type="pct"/>
                  <w:vAlign w:val="center"/>
                </w:tcPr>
                <w:p w:rsidR="006A2A3D" w:rsidRDefault="006A2A3D">
                  <w:pPr>
                    <w:jc w:val="center"/>
                    <w:rPr>
                      <w:sz w:val="18"/>
                      <w:szCs w:val="18"/>
                    </w:rPr>
                  </w:pP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autoSpaceDE w:val="0"/>
                    <w:autoSpaceDN w:val="0"/>
                    <w:adjustRightInd w:val="0"/>
                    <w:jc w:val="center"/>
                    <w:rPr>
                      <w:kern w:val="0"/>
                      <w:sz w:val="18"/>
                      <w:szCs w:val="18"/>
                    </w:rPr>
                  </w:pPr>
                  <w:r>
                    <w:rPr>
                      <w:kern w:val="0"/>
                      <w:sz w:val="18"/>
                      <w:szCs w:val="18"/>
                    </w:rPr>
                    <w:t>化学原料和化学制品制造业</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kern w:val="0"/>
                      <w:sz w:val="18"/>
                      <w:szCs w:val="18"/>
                    </w:rPr>
                  </w:pPr>
                  <w:r>
                    <w:rPr>
                      <w:kern w:val="0"/>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restart"/>
                  <w:vAlign w:val="center"/>
                </w:tcPr>
                <w:p w:rsidR="006A2A3D" w:rsidRDefault="008D3D66">
                  <w:pPr>
                    <w:jc w:val="center"/>
                    <w:rPr>
                      <w:sz w:val="18"/>
                      <w:szCs w:val="18"/>
                    </w:rPr>
                  </w:pPr>
                  <w:r>
                    <w:rPr>
                      <w:sz w:val="18"/>
                      <w:szCs w:val="18"/>
                    </w:rPr>
                    <w:t>化学纤维制造业</w:t>
                  </w:r>
                </w:p>
              </w:tc>
              <w:tc>
                <w:tcPr>
                  <w:tcW w:w="1133" w:type="pct"/>
                  <w:vAlign w:val="center"/>
                </w:tcPr>
                <w:p w:rsidR="006A2A3D" w:rsidRDefault="008D3D66">
                  <w:pPr>
                    <w:jc w:val="center"/>
                    <w:rPr>
                      <w:sz w:val="18"/>
                      <w:szCs w:val="18"/>
                    </w:rPr>
                  </w:pPr>
                  <w:r>
                    <w:rPr>
                      <w:sz w:val="18"/>
                      <w:szCs w:val="18"/>
                    </w:rPr>
                    <w:t>化学纤维制造</w:t>
                  </w:r>
                </w:p>
              </w:tc>
              <w:tc>
                <w:tcPr>
                  <w:tcW w:w="847" w:type="pct"/>
                  <w:vAlign w:val="center"/>
                </w:tcPr>
                <w:p w:rsidR="006A2A3D" w:rsidRDefault="008D3D66">
                  <w:pPr>
                    <w:jc w:val="center"/>
                    <w:rPr>
                      <w:sz w:val="18"/>
                      <w:szCs w:val="18"/>
                    </w:rPr>
                  </w:pPr>
                  <w:r>
                    <w:rPr>
                      <w:sz w:val="18"/>
                      <w:szCs w:val="18"/>
                    </w:rPr>
                    <w:t>除单纯纺丝外的</w:t>
                  </w:r>
                </w:p>
              </w:tc>
              <w:tc>
                <w:tcPr>
                  <w:tcW w:w="1495" w:type="pct"/>
                  <w:vAlign w:val="center"/>
                </w:tcPr>
                <w:p w:rsidR="006A2A3D" w:rsidRDefault="008D3D66">
                  <w:pPr>
                    <w:jc w:val="center"/>
                    <w:rPr>
                      <w:sz w:val="18"/>
                      <w:szCs w:val="18"/>
                    </w:rPr>
                  </w:pPr>
                  <w:r>
                    <w:rPr>
                      <w:sz w:val="18"/>
                      <w:szCs w:val="18"/>
                    </w:rPr>
                    <w:t>除单纯纺丝外的</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jc w:val="center"/>
                    <w:rPr>
                      <w:sz w:val="18"/>
                      <w:szCs w:val="18"/>
                    </w:rPr>
                  </w:pPr>
                </w:p>
              </w:tc>
              <w:tc>
                <w:tcPr>
                  <w:tcW w:w="1133" w:type="pct"/>
                  <w:vAlign w:val="center"/>
                </w:tcPr>
                <w:p w:rsidR="006A2A3D" w:rsidRDefault="008D3D66">
                  <w:pPr>
                    <w:jc w:val="center"/>
                    <w:rPr>
                      <w:sz w:val="18"/>
                      <w:szCs w:val="18"/>
                    </w:rPr>
                  </w:pPr>
                  <w:r>
                    <w:rPr>
                      <w:kern w:val="0"/>
                      <w:sz w:val="18"/>
                      <w:szCs w:val="18"/>
                    </w:rPr>
                    <w:t>生物质纤维素乙醇生产</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kern w:val="0"/>
                      <w:sz w:val="18"/>
                      <w:szCs w:val="18"/>
                    </w:rPr>
                  </w:pPr>
                  <w:r>
                    <w:rPr>
                      <w:kern w:val="0"/>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restart"/>
                  <w:vAlign w:val="center"/>
                </w:tcPr>
                <w:p w:rsidR="006A2A3D" w:rsidRDefault="008D3D66">
                  <w:pPr>
                    <w:jc w:val="center"/>
                    <w:rPr>
                      <w:sz w:val="18"/>
                      <w:szCs w:val="18"/>
                    </w:rPr>
                  </w:pPr>
                  <w:r>
                    <w:rPr>
                      <w:kern w:val="0"/>
                      <w:sz w:val="18"/>
                      <w:szCs w:val="18"/>
                    </w:rPr>
                    <w:t>橡胶和塑料制品业</w:t>
                  </w:r>
                </w:p>
              </w:tc>
              <w:tc>
                <w:tcPr>
                  <w:tcW w:w="1133" w:type="pct"/>
                  <w:vAlign w:val="center"/>
                </w:tcPr>
                <w:p w:rsidR="006A2A3D" w:rsidRDefault="008D3D66">
                  <w:pPr>
                    <w:jc w:val="center"/>
                    <w:rPr>
                      <w:kern w:val="0"/>
                      <w:sz w:val="18"/>
                      <w:szCs w:val="18"/>
                    </w:rPr>
                  </w:pPr>
                  <w:r>
                    <w:rPr>
                      <w:kern w:val="0"/>
                      <w:sz w:val="18"/>
                      <w:szCs w:val="18"/>
                    </w:rPr>
                    <w:t>橡胶制品业</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sz w:val="18"/>
                      <w:szCs w:val="18"/>
                    </w:rPr>
                  </w:pPr>
                  <w:r>
                    <w:rPr>
                      <w:sz w:val="18"/>
                      <w:szCs w:val="18"/>
                    </w:rPr>
                    <w:t>全部</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Merge/>
                  <w:vAlign w:val="center"/>
                </w:tcPr>
                <w:p w:rsidR="006A2A3D" w:rsidRDefault="006A2A3D">
                  <w:pPr>
                    <w:jc w:val="center"/>
                    <w:rPr>
                      <w:kern w:val="0"/>
                      <w:sz w:val="18"/>
                      <w:szCs w:val="18"/>
                    </w:rPr>
                  </w:pPr>
                </w:p>
              </w:tc>
              <w:tc>
                <w:tcPr>
                  <w:tcW w:w="1133" w:type="pct"/>
                  <w:vAlign w:val="center"/>
                </w:tcPr>
                <w:p w:rsidR="006A2A3D" w:rsidRDefault="008D3D66">
                  <w:pPr>
                    <w:jc w:val="center"/>
                    <w:rPr>
                      <w:kern w:val="0"/>
                      <w:sz w:val="18"/>
                      <w:szCs w:val="18"/>
                    </w:rPr>
                  </w:pPr>
                  <w:r>
                    <w:rPr>
                      <w:kern w:val="0"/>
                      <w:sz w:val="18"/>
                      <w:szCs w:val="18"/>
                    </w:rPr>
                    <w:t>塑料制品制造</w:t>
                  </w:r>
                </w:p>
              </w:tc>
              <w:tc>
                <w:tcPr>
                  <w:tcW w:w="847" w:type="pct"/>
                  <w:vAlign w:val="center"/>
                </w:tcPr>
                <w:p w:rsidR="006A2A3D" w:rsidRDefault="008D3D66">
                  <w:pPr>
                    <w:jc w:val="center"/>
                    <w:rPr>
                      <w:sz w:val="18"/>
                      <w:szCs w:val="18"/>
                    </w:rPr>
                  </w:pPr>
                  <w:r>
                    <w:rPr>
                      <w:sz w:val="18"/>
                      <w:szCs w:val="18"/>
                    </w:rPr>
                    <w:t>人造革、发泡胶等涉及有毒原材料的；有电镀工</w:t>
                  </w:r>
                </w:p>
                <w:p w:rsidR="006A2A3D" w:rsidRDefault="008D3D66">
                  <w:pPr>
                    <w:jc w:val="center"/>
                    <w:rPr>
                      <w:sz w:val="18"/>
                      <w:szCs w:val="18"/>
                    </w:rPr>
                  </w:pPr>
                  <w:r>
                    <w:rPr>
                      <w:sz w:val="18"/>
                      <w:szCs w:val="18"/>
                    </w:rPr>
                    <w:t>艺的</w:t>
                  </w:r>
                </w:p>
              </w:tc>
              <w:tc>
                <w:tcPr>
                  <w:tcW w:w="1495" w:type="pct"/>
                  <w:vAlign w:val="center"/>
                </w:tcPr>
                <w:p w:rsidR="006A2A3D" w:rsidRDefault="008D3D66">
                  <w:pPr>
                    <w:jc w:val="center"/>
                    <w:rPr>
                      <w:sz w:val="18"/>
                      <w:szCs w:val="18"/>
                    </w:rPr>
                  </w:pPr>
                  <w:r>
                    <w:rPr>
                      <w:kern w:val="0"/>
                      <w:sz w:val="18"/>
                      <w:szCs w:val="18"/>
                    </w:rPr>
                    <w:t>纯挤塑、注塑加工建设项目</w:t>
                  </w:r>
                </w:p>
              </w:tc>
            </w:tr>
            <w:tr w:rsidR="006A2A3D">
              <w:trPr>
                <w:trHeight w:val="505"/>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autoSpaceDE w:val="0"/>
                    <w:autoSpaceDN w:val="0"/>
                    <w:adjustRightInd w:val="0"/>
                    <w:jc w:val="center"/>
                    <w:rPr>
                      <w:kern w:val="0"/>
                      <w:sz w:val="18"/>
                      <w:szCs w:val="18"/>
                    </w:rPr>
                  </w:pPr>
                  <w:r>
                    <w:rPr>
                      <w:kern w:val="0"/>
                      <w:sz w:val="18"/>
                      <w:szCs w:val="18"/>
                    </w:rPr>
                    <w:t>黑色金属冶炼和压</w:t>
                  </w:r>
                </w:p>
                <w:p w:rsidR="006A2A3D" w:rsidRDefault="008D3D66">
                  <w:pPr>
                    <w:jc w:val="center"/>
                    <w:rPr>
                      <w:kern w:val="0"/>
                      <w:sz w:val="18"/>
                      <w:szCs w:val="18"/>
                    </w:rPr>
                  </w:pPr>
                  <w:r>
                    <w:rPr>
                      <w:kern w:val="0"/>
                      <w:sz w:val="18"/>
                      <w:szCs w:val="18"/>
                    </w:rPr>
                    <w:t>延加工业</w:t>
                  </w:r>
                </w:p>
              </w:tc>
              <w:tc>
                <w:tcPr>
                  <w:tcW w:w="847" w:type="pct"/>
                  <w:vAlign w:val="center"/>
                </w:tcPr>
                <w:p w:rsidR="006A2A3D" w:rsidRDefault="008D3D66">
                  <w:pPr>
                    <w:jc w:val="center"/>
                    <w:rPr>
                      <w:sz w:val="18"/>
                      <w:szCs w:val="18"/>
                    </w:rPr>
                  </w:pPr>
                  <w:r>
                    <w:rPr>
                      <w:sz w:val="18"/>
                      <w:szCs w:val="18"/>
                    </w:rPr>
                    <w:t>有压延工艺</w:t>
                  </w:r>
                </w:p>
              </w:tc>
              <w:tc>
                <w:tcPr>
                  <w:tcW w:w="1495" w:type="pct"/>
                  <w:vAlign w:val="center"/>
                </w:tcPr>
                <w:p w:rsidR="006A2A3D" w:rsidRDefault="008D3D66">
                  <w:pPr>
                    <w:jc w:val="center"/>
                    <w:rPr>
                      <w:sz w:val="18"/>
                      <w:szCs w:val="18"/>
                    </w:rPr>
                  </w:pPr>
                  <w:r>
                    <w:rPr>
                      <w:sz w:val="18"/>
                      <w:szCs w:val="18"/>
                    </w:rPr>
                    <w:t>/</w:t>
                  </w:r>
                </w:p>
              </w:tc>
            </w:tr>
            <w:tr w:rsidR="006A2A3D">
              <w:trPr>
                <w:trHeight w:val="620"/>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autoSpaceDE w:val="0"/>
                    <w:autoSpaceDN w:val="0"/>
                    <w:adjustRightInd w:val="0"/>
                    <w:jc w:val="center"/>
                    <w:rPr>
                      <w:kern w:val="0"/>
                      <w:sz w:val="18"/>
                      <w:szCs w:val="18"/>
                    </w:rPr>
                  </w:pPr>
                  <w:r>
                    <w:rPr>
                      <w:sz w:val="18"/>
                      <w:szCs w:val="18"/>
                    </w:rPr>
                    <w:t>有色</w:t>
                  </w:r>
                  <w:r>
                    <w:rPr>
                      <w:kern w:val="0"/>
                      <w:sz w:val="18"/>
                      <w:szCs w:val="18"/>
                    </w:rPr>
                    <w:t>金属冶炼和压</w:t>
                  </w:r>
                </w:p>
                <w:p w:rsidR="006A2A3D" w:rsidRDefault="008D3D66">
                  <w:pPr>
                    <w:jc w:val="center"/>
                    <w:rPr>
                      <w:sz w:val="18"/>
                      <w:szCs w:val="18"/>
                    </w:rPr>
                  </w:pPr>
                  <w:r>
                    <w:rPr>
                      <w:kern w:val="0"/>
                      <w:sz w:val="18"/>
                      <w:szCs w:val="18"/>
                    </w:rPr>
                    <w:t>延加工业</w:t>
                  </w:r>
                </w:p>
              </w:tc>
              <w:tc>
                <w:tcPr>
                  <w:tcW w:w="847" w:type="pct"/>
                  <w:vAlign w:val="center"/>
                </w:tcPr>
                <w:p w:rsidR="006A2A3D" w:rsidRDefault="008D3D66">
                  <w:pPr>
                    <w:jc w:val="center"/>
                    <w:rPr>
                      <w:sz w:val="18"/>
                      <w:szCs w:val="18"/>
                    </w:rPr>
                  </w:pPr>
                  <w:r>
                    <w:rPr>
                      <w:sz w:val="18"/>
                      <w:szCs w:val="18"/>
                    </w:rPr>
                    <w:t>有冶炼和压延工艺</w:t>
                  </w:r>
                </w:p>
              </w:tc>
              <w:tc>
                <w:tcPr>
                  <w:tcW w:w="1495" w:type="pct"/>
                  <w:vAlign w:val="center"/>
                </w:tcPr>
                <w:p w:rsidR="006A2A3D" w:rsidRDefault="008D3D66">
                  <w:pPr>
                    <w:jc w:val="center"/>
                    <w:rPr>
                      <w:sz w:val="18"/>
                      <w:szCs w:val="18"/>
                    </w:rPr>
                  </w:pPr>
                  <w:r>
                    <w:rPr>
                      <w:sz w:val="18"/>
                      <w:szCs w:val="18"/>
                    </w:rPr>
                    <w:t>/</w:t>
                  </w:r>
                </w:p>
              </w:tc>
            </w:tr>
            <w:tr w:rsidR="006A2A3D">
              <w:trPr>
                <w:trHeight w:val="617"/>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723" w:type="pct"/>
                  <w:vAlign w:val="center"/>
                </w:tcPr>
                <w:p w:rsidR="006A2A3D" w:rsidRDefault="008D3D66">
                  <w:pPr>
                    <w:jc w:val="center"/>
                    <w:rPr>
                      <w:sz w:val="18"/>
                      <w:szCs w:val="18"/>
                    </w:rPr>
                  </w:pPr>
                  <w:r>
                    <w:rPr>
                      <w:kern w:val="0"/>
                      <w:sz w:val="18"/>
                      <w:szCs w:val="18"/>
                    </w:rPr>
                    <w:t>金属制品业</w:t>
                  </w:r>
                </w:p>
              </w:tc>
              <w:tc>
                <w:tcPr>
                  <w:tcW w:w="1133" w:type="pct"/>
                  <w:vAlign w:val="center"/>
                </w:tcPr>
                <w:p w:rsidR="006A2A3D" w:rsidRDefault="008D3D66">
                  <w:pPr>
                    <w:jc w:val="center"/>
                    <w:rPr>
                      <w:sz w:val="18"/>
                      <w:szCs w:val="18"/>
                    </w:rPr>
                  </w:pPr>
                  <w:r>
                    <w:rPr>
                      <w:kern w:val="0"/>
                      <w:sz w:val="18"/>
                      <w:szCs w:val="18"/>
                    </w:rPr>
                    <w:t>金属制品加工制造业</w:t>
                  </w:r>
                </w:p>
              </w:tc>
              <w:tc>
                <w:tcPr>
                  <w:tcW w:w="847" w:type="pct"/>
                  <w:vAlign w:val="center"/>
                </w:tcPr>
                <w:p w:rsidR="006A2A3D" w:rsidRDefault="008D3D66">
                  <w:pPr>
                    <w:widowControl/>
                    <w:jc w:val="center"/>
                    <w:rPr>
                      <w:kern w:val="0"/>
                      <w:sz w:val="18"/>
                      <w:szCs w:val="18"/>
                    </w:rPr>
                  </w:pPr>
                  <w:r>
                    <w:rPr>
                      <w:kern w:val="0"/>
                      <w:sz w:val="18"/>
                      <w:szCs w:val="18"/>
                    </w:rPr>
                    <w:t>1</w:t>
                  </w:r>
                  <w:r>
                    <w:rPr>
                      <w:kern w:val="0"/>
                      <w:sz w:val="18"/>
                      <w:szCs w:val="18"/>
                    </w:rPr>
                    <w:t>、有电镀工艺的；</w:t>
                  </w:r>
                  <w:r>
                    <w:rPr>
                      <w:kern w:val="0"/>
                      <w:sz w:val="18"/>
                      <w:szCs w:val="18"/>
                    </w:rPr>
                    <w:t>2</w:t>
                  </w:r>
                  <w:r>
                    <w:rPr>
                      <w:kern w:val="0"/>
                      <w:sz w:val="18"/>
                      <w:szCs w:val="18"/>
                    </w:rPr>
                    <w:t>、使用有机涂层的</w:t>
                  </w:r>
                  <w:r>
                    <w:rPr>
                      <w:kern w:val="0"/>
                      <w:sz w:val="18"/>
                      <w:szCs w:val="18"/>
                    </w:rPr>
                    <w:t>(</w:t>
                  </w:r>
                  <w:r>
                    <w:rPr>
                      <w:kern w:val="0"/>
                      <w:sz w:val="18"/>
                      <w:szCs w:val="18"/>
                    </w:rPr>
                    <w:t>除喷粉、喷塑和电泳外</w:t>
                  </w:r>
                  <w:r>
                    <w:rPr>
                      <w:kern w:val="0"/>
                      <w:sz w:val="18"/>
                      <w:szCs w:val="18"/>
                    </w:rPr>
                    <w:t>)</w:t>
                  </w:r>
                  <w:r>
                    <w:rPr>
                      <w:kern w:val="0"/>
                      <w:sz w:val="18"/>
                      <w:szCs w:val="18"/>
                    </w:rPr>
                    <w:t>；</w:t>
                  </w:r>
                  <w:r>
                    <w:rPr>
                      <w:kern w:val="0"/>
                      <w:sz w:val="18"/>
                      <w:szCs w:val="18"/>
                    </w:rPr>
                    <w:t>3</w:t>
                  </w:r>
                  <w:r>
                    <w:rPr>
                      <w:kern w:val="0"/>
                      <w:sz w:val="18"/>
                      <w:szCs w:val="18"/>
                    </w:rPr>
                    <w:t>、有钝化工艺的热镀锌；</w:t>
                  </w:r>
                  <w:r>
                    <w:rPr>
                      <w:kern w:val="0"/>
                      <w:sz w:val="18"/>
                      <w:szCs w:val="18"/>
                    </w:rPr>
                    <w:t>4</w:t>
                  </w:r>
                  <w:r>
                    <w:rPr>
                      <w:kern w:val="0"/>
                      <w:sz w:val="18"/>
                      <w:szCs w:val="18"/>
                    </w:rPr>
                    <w:t>、涉及属</w:t>
                  </w:r>
                  <w:r>
                    <w:rPr>
                      <w:kern w:val="0"/>
                      <w:sz w:val="18"/>
                      <w:szCs w:val="18"/>
                    </w:rPr>
                    <w:t>GB8978</w:t>
                  </w:r>
                  <w:r>
                    <w:rPr>
                      <w:kern w:val="0"/>
                      <w:sz w:val="18"/>
                      <w:szCs w:val="18"/>
                    </w:rPr>
                    <w:t>中规定的第一类污染物的重金属排放的；</w:t>
                  </w:r>
                  <w:r>
                    <w:rPr>
                      <w:kern w:val="0"/>
                      <w:sz w:val="18"/>
                      <w:szCs w:val="18"/>
                    </w:rPr>
                    <w:t>5</w:t>
                  </w:r>
                  <w:r>
                    <w:rPr>
                      <w:kern w:val="0"/>
                      <w:sz w:val="18"/>
                      <w:szCs w:val="18"/>
                    </w:rPr>
                    <w:t>、使用化学方式进行热处理的；</w:t>
                  </w:r>
                  <w:r>
                    <w:rPr>
                      <w:kern w:val="0"/>
                      <w:sz w:val="18"/>
                      <w:szCs w:val="18"/>
                    </w:rPr>
                    <w:t>6</w:t>
                  </w:r>
                  <w:r>
                    <w:rPr>
                      <w:kern w:val="0"/>
                      <w:sz w:val="18"/>
                      <w:szCs w:val="18"/>
                    </w:rPr>
                    <w:t>、使用无芯工频感应电炉设备的</w:t>
                  </w:r>
                </w:p>
              </w:tc>
              <w:tc>
                <w:tcPr>
                  <w:tcW w:w="1495" w:type="pct"/>
                  <w:vAlign w:val="center"/>
                </w:tcPr>
                <w:p w:rsidR="006A2A3D" w:rsidRDefault="008D3D66">
                  <w:pPr>
                    <w:widowControl/>
                    <w:jc w:val="center"/>
                    <w:rPr>
                      <w:kern w:val="0"/>
                      <w:sz w:val="18"/>
                      <w:szCs w:val="18"/>
                    </w:rPr>
                  </w:pPr>
                  <w:r>
                    <w:rPr>
                      <w:kern w:val="0"/>
                      <w:sz w:val="18"/>
                      <w:szCs w:val="18"/>
                    </w:rPr>
                    <w:t>/</w:t>
                  </w:r>
                </w:p>
              </w:tc>
            </w:tr>
            <w:tr w:rsidR="006A2A3D">
              <w:trPr>
                <w:trHeight w:val="406"/>
              </w:trPr>
              <w:tc>
                <w:tcPr>
                  <w:tcW w:w="474" w:type="pct"/>
                  <w:vMerge/>
                  <w:vAlign w:val="center"/>
                </w:tcPr>
                <w:p w:rsidR="006A2A3D" w:rsidRDefault="006A2A3D">
                  <w:pPr>
                    <w:jc w:val="center"/>
                    <w:rPr>
                      <w:sz w:val="18"/>
                      <w:szCs w:val="18"/>
                    </w:rPr>
                  </w:pPr>
                </w:p>
              </w:tc>
              <w:tc>
                <w:tcPr>
                  <w:tcW w:w="327" w:type="pct"/>
                  <w:vMerge/>
                  <w:vAlign w:val="center"/>
                </w:tcPr>
                <w:p w:rsidR="006A2A3D" w:rsidRDefault="006A2A3D">
                  <w:pPr>
                    <w:jc w:val="center"/>
                    <w:rPr>
                      <w:sz w:val="18"/>
                      <w:szCs w:val="18"/>
                    </w:rPr>
                  </w:pPr>
                </w:p>
              </w:tc>
              <w:tc>
                <w:tcPr>
                  <w:tcW w:w="1856" w:type="pct"/>
                  <w:gridSpan w:val="2"/>
                  <w:vAlign w:val="center"/>
                </w:tcPr>
                <w:p w:rsidR="006A2A3D" w:rsidRDefault="008D3D66">
                  <w:pPr>
                    <w:jc w:val="center"/>
                    <w:rPr>
                      <w:sz w:val="18"/>
                      <w:szCs w:val="18"/>
                    </w:rPr>
                  </w:pPr>
                  <w:r>
                    <w:rPr>
                      <w:kern w:val="0"/>
                      <w:sz w:val="18"/>
                      <w:szCs w:val="18"/>
                    </w:rPr>
                    <w:t>农副食品加工业</w:t>
                  </w:r>
                </w:p>
              </w:tc>
              <w:tc>
                <w:tcPr>
                  <w:tcW w:w="847" w:type="pct"/>
                  <w:vAlign w:val="center"/>
                </w:tcPr>
                <w:p w:rsidR="006A2A3D" w:rsidRDefault="008D3D66">
                  <w:pPr>
                    <w:jc w:val="center"/>
                    <w:rPr>
                      <w:sz w:val="18"/>
                      <w:szCs w:val="18"/>
                    </w:rPr>
                  </w:pPr>
                  <w:r>
                    <w:rPr>
                      <w:sz w:val="18"/>
                      <w:szCs w:val="18"/>
                    </w:rPr>
                    <w:t>全部</w:t>
                  </w:r>
                </w:p>
              </w:tc>
              <w:tc>
                <w:tcPr>
                  <w:tcW w:w="1495" w:type="pct"/>
                  <w:vAlign w:val="center"/>
                </w:tcPr>
                <w:p w:rsidR="006A2A3D" w:rsidRDefault="008D3D66">
                  <w:pPr>
                    <w:jc w:val="center"/>
                    <w:rPr>
                      <w:kern w:val="0"/>
                      <w:sz w:val="18"/>
                      <w:szCs w:val="18"/>
                    </w:rPr>
                  </w:pPr>
                  <w:r>
                    <w:rPr>
                      <w:sz w:val="18"/>
                      <w:szCs w:val="18"/>
                    </w:rPr>
                    <w:t>全部</w:t>
                  </w:r>
                </w:p>
              </w:tc>
            </w:tr>
          </w:tbl>
          <w:p w:rsidR="006A2A3D" w:rsidRDefault="008D3D66">
            <w:pPr>
              <w:autoSpaceDE w:val="0"/>
              <w:autoSpaceDN w:val="0"/>
              <w:adjustRightInd w:val="0"/>
              <w:snapToGrid w:val="0"/>
              <w:spacing w:line="360" w:lineRule="auto"/>
              <w:ind w:firstLineChars="200" w:firstLine="482"/>
              <w:jc w:val="left"/>
              <w:rPr>
                <w:kern w:val="0"/>
                <w:sz w:val="24"/>
              </w:rPr>
            </w:pPr>
            <w:r>
              <w:rPr>
                <w:rFonts w:hint="eastAsia"/>
                <w:b/>
                <w:color w:val="000000"/>
                <w:kern w:val="0"/>
                <w:sz w:val="24"/>
              </w:rPr>
              <w:t>符合性分析：</w:t>
            </w:r>
            <w:r>
              <w:rPr>
                <w:rFonts w:hint="eastAsia"/>
                <w:color w:val="000000"/>
                <w:kern w:val="0"/>
                <w:sz w:val="24"/>
              </w:rPr>
              <w:t>本项目主要从事湿巾生产，属于医药制造业中卫生材料及医药用品制造，不属于上述清单中禁止准入类、限制准入类行业，不涉及禁止准入、限制准入的工艺，</w:t>
            </w:r>
            <w:r>
              <w:rPr>
                <w:rFonts w:hint="eastAsia"/>
                <w:color w:val="000000"/>
                <w:sz w:val="24"/>
              </w:rPr>
              <w:t>因此项目不属于仁和先进制造业基地禁止准入、限制准入类的项目。</w:t>
            </w:r>
          </w:p>
          <w:p w:rsidR="006A2A3D" w:rsidRDefault="008D3D66">
            <w:pPr>
              <w:autoSpaceDE w:val="0"/>
              <w:autoSpaceDN w:val="0"/>
              <w:adjustRightInd w:val="0"/>
              <w:snapToGrid w:val="0"/>
              <w:spacing w:line="360" w:lineRule="auto"/>
              <w:ind w:firstLineChars="200" w:firstLine="480"/>
              <w:jc w:val="left"/>
              <w:rPr>
                <w:kern w:val="0"/>
                <w:sz w:val="24"/>
              </w:rPr>
            </w:pPr>
            <w:r>
              <w:rPr>
                <w:rFonts w:hint="eastAsia"/>
                <w:color w:val="000000"/>
                <w:kern w:val="0"/>
                <w:sz w:val="24"/>
              </w:rPr>
              <w:t>综上所述，项目建设符合</w:t>
            </w:r>
            <w:r>
              <w:rPr>
                <w:sz w:val="24"/>
                <w:shd w:val="clear" w:color="auto" w:fill="FFFFFF"/>
              </w:rPr>
              <w:t>《仁和先进制造业基地总体规划（</w:t>
            </w:r>
            <w:r>
              <w:rPr>
                <w:sz w:val="24"/>
                <w:shd w:val="clear" w:color="auto" w:fill="FFFFFF"/>
              </w:rPr>
              <w:t>2012-2030</w:t>
            </w:r>
            <w:r>
              <w:rPr>
                <w:sz w:val="24"/>
                <w:shd w:val="clear" w:color="auto" w:fill="FFFFFF"/>
              </w:rPr>
              <w:t>）环境影响报告书》</w:t>
            </w:r>
            <w:r>
              <w:rPr>
                <w:rFonts w:hint="eastAsia"/>
                <w:sz w:val="24"/>
                <w:shd w:val="clear" w:color="auto" w:fill="FFFFFF"/>
              </w:rPr>
              <w:t>、</w:t>
            </w:r>
            <w:r>
              <w:rPr>
                <w:rFonts w:hint="eastAsia"/>
                <w:color w:val="000000"/>
                <w:kern w:val="0"/>
                <w:sz w:val="24"/>
              </w:rPr>
              <w:t>《仁和先进制造业基地总体规划（</w:t>
            </w:r>
            <w:r>
              <w:rPr>
                <w:color w:val="000000"/>
                <w:kern w:val="0"/>
                <w:sz w:val="24"/>
              </w:rPr>
              <w:t>2012-</w:t>
            </w:r>
            <w:r>
              <w:rPr>
                <w:color w:val="000000"/>
                <w:kern w:val="0"/>
                <w:sz w:val="24"/>
              </w:rPr>
              <w:lastRenderedPageBreak/>
              <w:t>2030</w:t>
            </w:r>
            <w:r>
              <w:rPr>
                <w:rFonts w:hint="eastAsia"/>
                <w:color w:val="000000"/>
                <w:kern w:val="0"/>
                <w:sz w:val="24"/>
              </w:rPr>
              <w:t>）补充环境影响报告书》、《仁和先进制造业基地总体规划（</w:t>
            </w:r>
            <w:r>
              <w:rPr>
                <w:color w:val="000000"/>
                <w:kern w:val="0"/>
                <w:sz w:val="24"/>
              </w:rPr>
              <w:t>2012-2030</w:t>
            </w:r>
            <w:r>
              <w:rPr>
                <w:rFonts w:hint="eastAsia"/>
                <w:color w:val="000000"/>
                <w:kern w:val="0"/>
                <w:sz w:val="24"/>
              </w:rPr>
              <w:t>）</w:t>
            </w:r>
            <w:r>
              <w:rPr>
                <w:rFonts w:hint="eastAsia"/>
                <w:bCs/>
                <w:color w:val="000000"/>
                <w:kern w:val="0"/>
                <w:sz w:val="24"/>
              </w:rPr>
              <w:t>环境影响报告书“六张清单”修订说明》的要求。</w:t>
            </w:r>
          </w:p>
        </w:tc>
      </w:tr>
      <w:tr w:rsidR="006A2A3D">
        <w:tblPrEx>
          <w:tblCellMar>
            <w:left w:w="108" w:type="dxa"/>
            <w:right w:w="108" w:type="dxa"/>
          </w:tblCellMar>
        </w:tblPrEx>
        <w:trPr>
          <w:trHeight w:val="1021"/>
          <w:jc w:val="center"/>
        </w:trPr>
        <w:tc>
          <w:tcPr>
            <w:tcW w:w="1124" w:type="dxa"/>
            <w:vAlign w:val="center"/>
          </w:tcPr>
          <w:p w:rsidR="006A2A3D" w:rsidRDefault="008D3D66">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lastRenderedPageBreak/>
              <w:t>其他符合性分析</w:t>
            </w:r>
          </w:p>
        </w:tc>
        <w:tc>
          <w:tcPr>
            <w:tcW w:w="7746" w:type="dxa"/>
            <w:gridSpan w:val="3"/>
            <w:vAlign w:val="center"/>
          </w:tcPr>
          <w:p w:rsidR="006A2A3D" w:rsidRDefault="008D3D66">
            <w:pPr>
              <w:adjustRightInd w:val="0"/>
              <w:snapToGrid w:val="0"/>
              <w:spacing w:line="360" w:lineRule="auto"/>
              <w:ind w:firstLineChars="200" w:firstLine="474"/>
              <w:jc w:val="left"/>
              <w:rPr>
                <w:b/>
                <w:spacing w:val="-4"/>
                <w:sz w:val="24"/>
              </w:rPr>
            </w:pPr>
            <w:r>
              <w:rPr>
                <w:rFonts w:hint="eastAsia"/>
                <w:b/>
                <w:spacing w:val="-4"/>
                <w:sz w:val="24"/>
              </w:rPr>
              <w:t>一、建设项目环保审批原则符合性分析</w:t>
            </w:r>
          </w:p>
          <w:p w:rsidR="006A2A3D" w:rsidRDefault="008D3D66">
            <w:pPr>
              <w:adjustRightInd w:val="0"/>
              <w:snapToGrid w:val="0"/>
              <w:spacing w:line="360" w:lineRule="auto"/>
              <w:ind w:firstLineChars="200" w:firstLine="480"/>
              <w:jc w:val="left"/>
              <w:rPr>
                <w:color w:val="000000"/>
                <w:sz w:val="24"/>
              </w:rPr>
            </w:pPr>
            <w:r>
              <w:rPr>
                <w:rFonts w:hint="eastAsia"/>
                <w:color w:val="000000"/>
                <w:sz w:val="24"/>
              </w:rPr>
              <w:t>根据《浙江省建设项目环境保护管理办法》的有关要求，对本项目的建设进行环评审</w:t>
            </w:r>
            <w:proofErr w:type="gramStart"/>
            <w:r>
              <w:rPr>
                <w:rFonts w:hint="eastAsia"/>
                <w:color w:val="000000"/>
                <w:sz w:val="24"/>
              </w:rPr>
              <w:t>批原则</w:t>
            </w:r>
            <w:proofErr w:type="gramEnd"/>
            <w:r>
              <w:rPr>
                <w:rFonts w:hint="eastAsia"/>
                <w:color w:val="000000"/>
                <w:sz w:val="24"/>
              </w:rPr>
              <w:t>符合性分析如下：</w:t>
            </w:r>
          </w:p>
          <w:p w:rsidR="006A2A3D" w:rsidRDefault="008D3D66">
            <w:pPr>
              <w:spacing w:line="360" w:lineRule="auto"/>
              <w:ind w:firstLineChars="200" w:firstLine="482"/>
              <w:rPr>
                <w:color w:val="000000"/>
                <w:sz w:val="24"/>
              </w:rPr>
            </w:pPr>
            <w:r>
              <w:rPr>
                <w:b/>
                <w:color w:val="000000"/>
                <w:sz w:val="24"/>
              </w:rPr>
              <w:t>1</w:t>
            </w:r>
            <w:r>
              <w:rPr>
                <w:rFonts w:hint="eastAsia"/>
                <w:b/>
                <w:color w:val="000000"/>
                <w:sz w:val="24"/>
              </w:rPr>
              <w:t>、生态环境分区管控动态更新方案符合性分析</w:t>
            </w:r>
          </w:p>
          <w:p w:rsidR="006A2A3D" w:rsidRDefault="008D3D66">
            <w:pPr>
              <w:autoSpaceDE w:val="0"/>
              <w:autoSpaceDN w:val="0"/>
              <w:adjustRightInd w:val="0"/>
              <w:snapToGrid w:val="0"/>
              <w:spacing w:line="360" w:lineRule="auto"/>
              <w:ind w:firstLineChars="200" w:firstLine="480"/>
              <w:jc w:val="left"/>
              <w:rPr>
                <w:bCs/>
                <w:color w:val="000000"/>
                <w:kern w:val="0"/>
                <w:sz w:val="24"/>
              </w:rPr>
            </w:pPr>
            <w:r>
              <w:rPr>
                <w:rFonts w:hint="eastAsia"/>
                <w:bCs/>
                <w:color w:val="000000"/>
                <w:kern w:val="0"/>
                <w:sz w:val="24"/>
              </w:rPr>
              <w:t>（</w:t>
            </w:r>
            <w:r>
              <w:rPr>
                <w:bCs/>
                <w:color w:val="000000"/>
                <w:kern w:val="0"/>
                <w:sz w:val="24"/>
              </w:rPr>
              <w:t>1</w:t>
            </w:r>
            <w:r>
              <w:rPr>
                <w:rFonts w:hint="eastAsia"/>
                <w:bCs/>
                <w:color w:val="000000"/>
                <w:kern w:val="0"/>
                <w:sz w:val="24"/>
              </w:rPr>
              <w:t>）生态保护红线</w:t>
            </w:r>
          </w:p>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0"/>
                <w:sz w:val="24"/>
              </w:rPr>
              <w:t>本项目拟建地位于</w:t>
            </w:r>
            <w:r>
              <w:rPr>
                <w:rFonts w:ascii="宋体" w:hAnsi="宋体" w:cs="宋体" w:hint="eastAsia"/>
                <w:sz w:val="24"/>
              </w:rPr>
              <w:t>浙江省杭州市余杭区仁和街道九龙村</w:t>
            </w:r>
            <w:r>
              <w:rPr>
                <w:rFonts w:hint="eastAsia"/>
                <w:color w:val="000000"/>
                <w:kern w:val="0"/>
                <w:sz w:val="24"/>
              </w:rPr>
              <w:t>。对照余杭区三区三线图，项目不在余杭区生态保护红线内，详见附图</w:t>
            </w:r>
            <w:r>
              <w:rPr>
                <w:color w:val="000000"/>
                <w:kern w:val="0"/>
                <w:sz w:val="24"/>
              </w:rPr>
              <w:t>7</w:t>
            </w:r>
            <w:r>
              <w:rPr>
                <w:rFonts w:hint="eastAsia"/>
                <w:color w:val="000000"/>
                <w:kern w:val="0"/>
                <w:sz w:val="24"/>
              </w:rPr>
              <w:t>。</w:t>
            </w:r>
          </w:p>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）环境质量底线</w:t>
            </w:r>
          </w:p>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0"/>
                <w:sz w:val="24"/>
              </w:rPr>
              <w:t>项目所在区域环境空气质量目标为《环境空气质量标准》（</w:t>
            </w:r>
            <w:r>
              <w:rPr>
                <w:rFonts w:hint="eastAsia"/>
                <w:color w:val="000000"/>
                <w:kern w:val="0"/>
                <w:sz w:val="24"/>
              </w:rPr>
              <w:t>GB3095-2012</w:t>
            </w:r>
            <w:r>
              <w:rPr>
                <w:rFonts w:hint="eastAsia"/>
                <w:color w:val="000000"/>
                <w:kern w:val="0"/>
                <w:sz w:val="24"/>
              </w:rPr>
              <w:t>）二级，地表水环境质量目标为《地表水环境质量标准》（</w:t>
            </w:r>
            <w:r>
              <w:rPr>
                <w:rFonts w:hint="eastAsia"/>
                <w:color w:val="000000"/>
                <w:kern w:val="0"/>
                <w:sz w:val="24"/>
              </w:rPr>
              <w:t>GB3838-2002</w:t>
            </w:r>
            <w:r>
              <w:rPr>
                <w:rFonts w:hint="eastAsia"/>
                <w:color w:val="000000"/>
                <w:kern w:val="0"/>
                <w:sz w:val="24"/>
              </w:rPr>
              <w:t>）</w:t>
            </w:r>
            <w:r>
              <w:rPr>
                <w:rFonts w:ascii="宋体" w:hAnsi="宋体" w:cs="宋体" w:hint="eastAsia"/>
                <w:color w:val="000000"/>
                <w:kern w:val="0"/>
                <w:sz w:val="24"/>
              </w:rPr>
              <w:t>Ⅲ</w:t>
            </w:r>
            <w:r>
              <w:rPr>
                <w:rFonts w:hint="eastAsia"/>
                <w:color w:val="000000"/>
                <w:kern w:val="0"/>
                <w:sz w:val="24"/>
              </w:rPr>
              <w:t>类标准，声环境质量目标为《声环境质量标准》（</w:t>
            </w:r>
            <w:r>
              <w:rPr>
                <w:rFonts w:hint="eastAsia"/>
                <w:color w:val="000000"/>
                <w:kern w:val="0"/>
                <w:sz w:val="24"/>
              </w:rPr>
              <w:t>GB3096-2008</w:t>
            </w:r>
            <w:r>
              <w:rPr>
                <w:rFonts w:hint="eastAsia"/>
                <w:color w:val="000000"/>
                <w:kern w:val="0"/>
                <w:sz w:val="24"/>
              </w:rPr>
              <w:t>）</w:t>
            </w:r>
            <w:r>
              <w:rPr>
                <w:color w:val="000000"/>
                <w:kern w:val="0"/>
                <w:sz w:val="24"/>
              </w:rPr>
              <w:t>3</w:t>
            </w:r>
            <w:r>
              <w:rPr>
                <w:rFonts w:hint="eastAsia"/>
                <w:color w:val="000000"/>
                <w:kern w:val="0"/>
                <w:sz w:val="24"/>
              </w:rPr>
              <w:t>类标准。</w:t>
            </w:r>
          </w:p>
          <w:p w:rsidR="00D00979" w:rsidRDefault="008D3D66" w:rsidP="00D00979">
            <w:pPr>
              <w:spacing w:line="360" w:lineRule="auto"/>
              <w:ind w:firstLineChars="200" w:firstLine="480"/>
              <w:rPr>
                <w:color w:val="000000"/>
                <w:sz w:val="24"/>
              </w:rPr>
            </w:pPr>
            <w:r>
              <w:rPr>
                <w:rFonts w:hint="eastAsia"/>
                <w:color w:val="000000"/>
                <w:kern w:val="0"/>
                <w:sz w:val="24"/>
              </w:rPr>
              <w:t>根据杭州市生态环境局余杭分局发布的《</w:t>
            </w:r>
            <w:r>
              <w:rPr>
                <w:color w:val="000000"/>
                <w:kern w:val="0"/>
                <w:sz w:val="24"/>
              </w:rPr>
              <w:t>2024</w:t>
            </w:r>
            <w:r>
              <w:rPr>
                <w:rFonts w:hint="eastAsia"/>
                <w:color w:val="000000"/>
                <w:kern w:val="0"/>
                <w:sz w:val="24"/>
              </w:rPr>
              <w:t>年杭州市余杭区生态环境状况公报》，项目所在地属于环境空气质量</w:t>
            </w:r>
            <w:r w:rsidR="00D00979">
              <w:rPr>
                <w:rFonts w:hint="eastAsia"/>
                <w:color w:val="000000"/>
                <w:kern w:val="0"/>
                <w:sz w:val="24"/>
              </w:rPr>
              <w:t>不</w:t>
            </w:r>
            <w:r>
              <w:rPr>
                <w:rFonts w:hint="eastAsia"/>
                <w:color w:val="000000"/>
                <w:kern w:val="0"/>
                <w:sz w:val="24"/>
              </w:rPr>
              <w:t>达标区</w:t>
            </w:r>
            <w:r w:rsidR="00D00979">
              <w:rPr>
                <w:rFonts w:hint="eastAsia"/>
                <w:color w:val="000000"/>
                <w:kern w:val="0"/>
                <w:sz w:val="24"/>
              </w:rPr>
              <w:t>，</w:t>
            </w:r>
            <w:r w:rsidR="00D00979">
              <w:rPr>
                <w:rFonts w:hint="eastAsia"/>
                <w:color w:val="000000"/>
                <w:sz w:val="24"/>
              </w:rPr>
              <w:t>主要污染因子为臭氧。</w:t>
            </w:r>
          </w:p>
          <w:p w:rsidR="00D00979" w:rsidRDefault="00D00979" w:rsidP="00D00979">
            <w:pPr>
              <w:pStyle w:val="aa"/>
              <w:spacing w:before="0" w:after="0" w:line="360" w:lineRule="auto"/>
              <w:ind w:firstLineChars="200" w:firstLine="480"/>
              <w:rPr>
                <w:color w:val="000000"/>
                <w:sz w:val="24"/>
              </w:rPr>
            </w:pPr>
            <w:r>
              <w:rPr>
                <w:rFonts w:hAnsi="宋体" w:hint="eastAsia"/>
                <w:color w:val="000000"/>
                <w:sz w:val="24"/>
              </w:rPr>
              <w:t>根据《杭州市空气质量改善十四五规划》文件，“十四五”时期，杭州市规划目标如下：持续深化“五气共治”，实现全市大气主要污染物排放总量持续减少目标，环境空气质量进一步改善。到</w:t>
            </w:r>
            <w:r>
              <w:rPr>
                <w:rFonts w:hAnsi="宋体"/>
                <w:color w:val="000000"/>
                <w:sz w:val="24"/>
              </w:rPr>
              <w:t>2025</w:t>
            </w:r>
            <w:r>
              <w:rPr>
                <w:rFonts w:hAnsi="宋体" w:hint="eastAsia"/>
                <w:color w:val="000000"/>
                <w:sz w:val="24"/>
              </w:rPr>
              <w:t>年，</w:t>
            </w:r>
            <w:r>
              <w:rPr>
                <w:rFonts w:hAnsi="宋体"/>
                <w:color w:val="000000"/>
                <w:sz w:val="24"/>
              </w:rPr>
              <w:t>O</w:t>
            </w:r>
            <w:r>
              <w:rPr>
                <w:rFonts w:hAnsi="宋体"/>
                <w:color w:val="000000"/>
                <w:sz w:val="24"/>
                <w:vertAlign w:val="subscript"/>
              </w:rPr>
              <w:t>3</w:t>
            </w:r>
            <w:r>
              <w:rPr>
                <w:rFonts w:hAnsi="宋体" w:hint="eastAsia"/>
                <w:color w:val="000000"/>
                <w:sz w:val="24"/>
              </w:rPr>
              <w:t>上升趋势得到有效控制，基本消除中度污染天气，力争超额完成省下达的</w:t>
            </w:r>
            <w:r>
              <w:rPr>
                <w:rFonts w:hAnsi="宋体"/>
                <w:color w:val="000000"/>
                <w:sz w:val="24"/>
              </w:rPr>
              <w:t>NO</w:t>
            </w:r>
            <w:r>
              <w:rPr>
                <w:rFonts w:hAnsi="宋体"/>
                <w:color w:val="000000"/>
                <w:sz w:val="24"/>
                <w:vertAlign w:val="subscript"/>
              </w:rPr>
              <w:t>x</w:t>
            </w:r>
            <w:r>
              <w:rPr>
                <w:rFonts w:hAnsi="宋体" w:hint="eastAsia"/>
                <w:color w:val="000000"/>
                <w:sz w:val="24"/>
              </w:rPr>
              <w:t>、</w:t>
            </w:r>
            <w:r>
              <w:rPr>
                <w:rFonts w:hAnsi="宋体"/>
                <w:color w:val="000000"/>
                <w:sz w:val="24"/>
              </w:rPr>
              <w:t>VOCs</w:t>
            </w:r>
            <w:r>
              <w:rPr>
                <w:rFonts w:hAnsi="宋体" w:hint="eastAsia"/>
                <w:color w:val="000000"/>
                <w:sz w:val="24"/>
              </w:rPr>
              <w:t>减排目标。采取以下措施：</w:t>
            </w:r>
            <w:r>
              <w:rPr>
                <w:rFonts w:hAnsi="宋体"/>
                <w:color w:val="000000"/>
                <w:sz w:val="24"/>
              </w:rPr>
              <w:t>1</w:t>
            </w:r>
            <w:r>
              <w:rPr>
                <w:rFonts w:hAnsi="宋体" w:hint="eastAsia"/>
                <w:color w:val="000000"/>
                <w:sz w:val="24"/>
              </w:rPr>
              <w:t>）深化治理“工业废气”，实现提标改造、</w:t>
            </w:r>
            <w:r>
              <w:rPr>
                <w:rFonts w:hAnsi="宋体"/>
                <w:color w:val="000000"/>
                <w:sz w:val="24"/>
              </w:rPr>
              <w:t>2</w:t>
            </w:r>
            <w:r>
              <w:rPr>
                <w:rFonts w:hAnsi="宋体" w:hint="eastAsia"/>
                <w:color w:val="000000"/>
                <w:sz w:val="24"/>
              </w:rPr>
              <w:t>）重点治理“车船尾气”，实现绿色交通、</w:t>
            </w:r>
            <w:r>
              <w:rPr>
                <w:rFonts w:hAnsi="宋体"/>
                <w:color w:val="000000"/>
                <w:sz w:val="24"/>
              </w:rPr>
              <w:t>3</w:t>
            </w:r>
            <w:r>
              <w:rPr>
                <w:rFonts w:hAnsi="宋体" w:hint="eastAsia"/>
                <w:color w:val="000000"/>
                <w:sz w:val="24"/>
              </w:rPr>
              <w:t>）精细治理“扬尘灰气”，实现有效控制、</w:t>
            </w:r>
            <w:r>
              <w:rPr>
                <w:rFonts w:hAnsi="宋体"/>
                <w:color w:val="000000"/>
                <w:sz w:val="24"/>
              </w:rPr>
              <w:t>4</w:t>
            </w:r>
            <w:r>
              <w:rPr>
                <w:rFonts w:hAnsi="宋体" w:hint="eastAsia"/>
                <w:color w:val="000000"/>
                <w:sz w:val="24"/>
              </w:rPr>
              <w:t>）持续治理“燃煤烟气”，实现清洁用能、</w:t>
            </w:r>
            <w:r>
              <w:rPr>
                <w:rFonts w:hAnsi="宋体"/>
                <w:color w:val="000000"/>
                <w:sz w:val="24"/>
              </w:rPr>
              <w:t>5</w:t>
            </w:r>
            <w:r>
              <w:rPr>
                <w:rFonts w:hAnsi="宋体" w:hint="eastAsia"/>
                <w:color w:val="000000"/>
                <w:sz w:val="24"/>
              </w:rPr>
              <w:t>）长效治理“城乡排气”，实现绿色生活、</w:t>
            </w:r>
            <w:r>
              <w:rPr>
                <w:rFonts w:hAnsi="宋体"/>
                <w:color w:val="000000"/>
                <w:sz w:val="24"/>
              </w:rPr>
              <w:t>6</w:t>
            </w:r>
            <w:r>
              <w:rPr>
                <w:rFonts w:hAnsi="宋体" w:hint="eastAsia"/>
                <w:color w:val="000000"/>
                <w:sz w:val="24"/>
              </w:rPr>
              <w:t>）加快推动“数智治气”，实现精细管控、</w:t>
            </w:r>
            <w:r>
              <w:rPr>
                <w:rFonts w:hAnsi="宋体"/>
                <w:color w:val="000000"/>
                <w:sz w:val="24"/>
              </w:rPr>
              <w:t>7</w:t>
            </w:r>
            <w:r>
              <w:rPr>
                <w:rFonts w:hAnsi="宋体" w:hint="eastAsia"/>
                <w:color w:val="000000"/>
                <w:sz w:val="24"/>
              </w:rPr>
              <w:t>）积极探索“协同治理”，实现共建共享、</w:t>
            </w:r>
            <w:r>
              <w:rPr>
                <w:rFonts w:hAnsi="宋体"/>
                <w:color w:val="000000"/>
                <w:sz w:val="24"/>
              </w:rPr>
              <w:t>8</w:t>
            </w:r>
            <w:r>
              <w:rPr>
                <w:rFonts w:hAnsi="宋体" w:hint="eastAsia"/>
                <w:color w:val="000000"/>
                <w:sz w:val="24"/>
              </w:rPr>
              <w:t>）加强大气污染应急管控能力、</w:t>
            </w:r>
            <w:r>
              <w:rPr>
                <w:rFonts w:hAnsi="宋体"/>
                <w:color w:val="000000"/>
                <w:sz w:val="24"/>
              </w:rPr>
              <w:t>9</w:t>
            </w:r>
            <w:r>
              <w:rPr>
                <w:rFonts w:hAnsi="宋体" w:hint="eastAsia"/>
                <w:color w:val="000000"/>
                <w:sz w:val="24"/>
              </w:rPr>
              <w:t>）全面保障重大活动会议空气质量。</w:t>
            </w:r>
          </w:p>
          <w:p w:rsidR="00D00979" w:rsidRDefault="00D00979" w:rsidP="00D00979">
            <w:pPr>
              <w:adjustRightInd w:val="0"/>
              <w:snapToGrid w:val="0"/>
              <w:spacing w:line="360" w:lineRule="auto"/>
              <w:ind w:firstLineChars="200" w:firstLine="480"/>
              <w:rPr>
                <w:rFonts w:hAnsi="宋体"/>
                <w:color w:val="000000"/>
                <w:sz w:val="24"/>
              </w:rPr>
            </w:pPr>
            <w:r>
              <w:rPr>
                <w:rFonts w:hAnsi="宋体" w:hint="eastAsia"/>
                <w:color w:val="000000"/>
                <w:sz w:val="24"/>
              </w:rPr>
              <w:lastRenderedPageBreak/>
              <w:t>综合上述分析，随着区域大气污染防治工作的持续有效推进，预计区域整体环境空气质量将会有所改善。</w:t>
            </w:r>
          </w:p>
          <w:p w:rsidR="006A2A3D" w:rsidRDefault="008D3D66" w:rsidP="00B57CC9">
            <w:pPr>
              <w:autoSpaceDE w:val="0"/>
              <w:autoSpaceDN w:val="0"/>
              <w:adjustRightInd w:val="0"/>
              <w:snapToGrid w:val="0"/>
              <w:spacing w:line="360" w:lineRule="auto"/>
              <w:ind w:firstLineChars="200" w:firstLine="480"/>
              <w:rPr>
                <w:color w:val="000000"/>
                <w:kern w:val="0"/>
                <w:sz w:val="24"/>
              </w:rPr>
            </w:pPr>
            <w:r>
              <w:rPr>
                <w:rFonts w:hAnsi="宋体"/>
                <w:color w:val="000000"/>
                <w:sz w:val="24"/>
              </w:rPr>
              <w:t>根据</w:t>
            </w:r>
            <w:r>
              <w:rPr>
                <w:rFonts w:hAnsi="宋体" w:hint="eastAsia"/>
                <w:color w:val="000000"/>
                <w:sz w:val="24"/>
              </w:rPr>
              <w:t>引用《余杭区栅庄桥临时渣土码头扩建工程项目环境影响报告表》中对本项目所在地南侧约</w:t>
            </w:r>
            <w:r w:rsidR="00591C3C">
              <w:rPr>
                <w:rFonts w:hAnsi="宋体"/>
                <w:color w:val="000000"/>
                <w:sz w:val="24"/>
              </w:rPr>
              <w:t>980</w:t>
            </w:r>
            <w:r>
              <w:rPr>
                <w:rFonts w:hAnsi="宋体" w:hint="eastAsia"/>
                <w:color w:val="000000"/>
                <w:sz w:val="24"/>
              </w:rPr>
              <w:t>m</w:t>
            </w:r>
            <w:r>
              <w:rPr>
                <w:rFonts w:hAnsi="宋体" w:hint="eastAsia"/>
                <w:color w:val="000000"/>
                <w:sz w:val="24"/>
              </w:rPr>
              <w:t>处西塘河监测断面水质监测结果</w:t>
            </w:r>
            <w:r>
              <w:rPr>
                <w:rFonts w:hAnsi="宋体"/>
                <w:color w:val="000000"/>
                <w:sz w:val="24"/>
              </w:rPr>
              <w:t>，</w:t>
            </w:r>
            <w:r>
              <w:rPr>
                <w:color w:val="000000"/>
                <w:kern w:val="0"/>
                <w:sz w:val="24"/>
              </w:rPr>
              <w:t>本项目所在地附近地表水体</w:t>
            </w:r>
            <w:r>
              <w:rPr>
                <w:rFonts w:hint="eastAsia"/>
                <w:color w:val="000000"/>
                <w:kern w:val="0"/>
                <w:sz w:val="24"/>
              </w:rPr>
              <w:t>西塘河</w:t>
            </w:r>
            <w:r>
              <w:rPr>
                <w:color w:val="000000"/>
                <w:kern w:val="40"/>
                <w:sz w:val="24"/>
              </w:rPr>
              <w:t>水质不能达到《地表水环境质量标准》（</w:t>
            </w:r>
            <w:r>
              <w:rPr>
                <w:color w:val="000000"/>
                <w:kern w:val="40"/>
                <w:sz w:val="24"/>
              </w:rPr>
              <w:t>GB3838-2002</w:t>
            </w:r>
            <w:r>
              <w:rPr>
                <w:color w:val="000000"/>
                <w:kern w:val="40"/>
                <w:sz w:val="24"/>
              </w:rPr>
              <w:t>）中</w:t>
            </w:r>
            <w:r>
              <w:rPr>
                <w:rFonts w:hAnsi="宋体"/>
                <w:color w:val="000000"/>
                <w:kern w:val="40"/>
                <w:sz w:val="24"/>
              </w:rPr>
              <w:t>Ⅲ</w:t>
            </w:r>
            <w:r>
              <w:rPr>
                <w:color w:val="000000"/>
                <w:kern w:val="40"/>
                <w:sz w:val="24"/>
              </w:rPr>
              <w:t>类标准。根据《杭州市生态环境保护</w:t>
            </w:r>
            <w:r>
              <w:rPr>
                <w:color w:val="000000"/>
                <w:kern w:val="40"/>
                <w:sz w:val="24"/>
              </w:rPr>
              <w:t>“</w:t>
            </w:r>
            <w:r>
              <w:rPr>
                <w:color w:val="000000"/>
                <w:kern w:val="40"/>
                <w:sz w:val="24"/>
              </w:rPr>
              <w:t>十四五</w:t>
            </w:r>
            <w:r>
              <w:rPr>
                <w:color w:val="000000"/>
                <w:kern w:val="40"/>
                <w:sz w:val="24"/>
              </w:rPr>
              <w:t>”</w:t>
            </w:r>
            <w:r>
              <w:rPr>
                <w:color w:val="000000"/>
                <w:kern w:val="40"/>
                <w:sz w:val="24"/>
              </w:rPr>
              <w:t>规划》（杭环发</w:t>
            </w:r>
            <w:r>
              <w:rPr>
                <w:color w:val="000000"/>
                <w:kern w:val="40"/>
                <w:sz w:val="24"/>
              </w:rPr>
              <w:t>[2021]66</w:t>
            </w:r>
            <w:r>
              <w:rPr>
                <w:color w:val="000000"/>
                <w:kern w:val="40"/>
                <w:sz w:val="24"/>
              </w:rPr>
              <w:t>号），杭州市计划到</w:t>
            </w:r>
            <w:r>
              <w:rPr>
                <w:color w:val="000000"/>
                <w:kern w:val="40"/>
                <w:sz w:val="24"/>
              </w:rPr>
              <w:t>2025</w:t>
            </w:r>
            <w:r>
              <w:rPr>
                <w:color w:val="000000"/>
                <w:kern w:val="40"/>
                <w:sz w:val="24"/>
              </w:rPr>
              <w:t>年地表水市控断面达到或优于</w:t>
            </w:r>
            <w:r>
              <w:rPr>
                <w:color w:val="000000"/>
                <w:kern w:val="40"/>
                <w:sz w:val="24"/>
              </w:rPr>
              <w:t>III</w:t>
            </w:r>
            <w:r>
              <w:rPr>
                <w:color w:val="000000"/>
                <w:kern w:val="40"/>
                <w:sz w:val="24"/>
              </w:rPr>
              <w:t>类水质比例实现</w:t>
            </w:r>
            <w:r>
              <w:rPr>
                <w:color w:val="000000"/>
                <w:kern w:val="40"/>
                <w:sz w:val="24"/>
              </w:rPr>
              <w:t>100%</w:t>
            </w:r>
            <w:r>
              <w:rPr>
                <w:color w:val="000000"/>
                <w:kern w:val="40"/>
                <w:sz w:val="24"/>
              </w:rPr>
              <w:t>，提出</w:t>
            </w:r>
            <w:r>
              <w:rPr>
                <w:color w:val="000000"/>
                <w:kern w:val="40"/>
                <w:sz w:val="24"/>
              </w:rPr>
              <w:t>1</w:t>
            </w:r>
            <w:r>
              <w:rPr>
                <w:color w:val="000000"/>
                <w:kern w:val="40"/>
                <w:sz w:val="24"/>
              </w:rPr>
              <w:t>）美丽河湖、幸福河湖建设</w:t>
            </w:r>
            <w:r>
              <w:rPr>
                <w:rFonts w:hint="eastAsia"/>
                <w:color w:val="000000"/>
                <w:kern w:val="40"/>
                <w:sz w:val="24"/>
              </w:rPr>
              <w:t>、</w:t>
            </w:r>
            <w:r>
              <w:rPr>
                <w:color w:val="000000"/>
                <w:kern w:val="40"/>
                <w:sz w:val="24"/>
              </w:rPr>
              <w:t>2</w:t>
            </w:r>
            <w:r>
              <w:rPr>
                <w:color w:val="000000"/>
                <w:kern w:val="40"/>
                <w:sz w:val="24"/>
              </w:rPr>
              <w:t>）深化</w:t>
            </w:r>
            <w:r>
              <w:rPr>
                <w:color w:val="000000"/>
                <w:kern w:val="40"/>
                <w:sz w:val="24"/>
              </w:rPr>
              <w:t>“</w:t>
            </w:r>
            <w:r>
              <w:rPr>
                <w:color w:val="000000"/>
                <w:kern w:val="40"/>
                <w:sz w:val="24"/>
              </w:rPr>
              <w:t>污水零直排区建设</w:t>
            </w:r>
            <w:r>
              <w:rPr>
                <w:color w:val="000000"/>
                <w:kern w:val="40"/>
                <w:sz w:val="24"/>
              </w:rPr>
              <w:t>”</w:t>
            </w:r>
            <w:r>
              <w:rPr>
                <w:rFonts w:hint="eastAsia"/>
                <w:color w:val="000000"/>
                <w:kern w:val="40"/>
                <w:sz w:val="24"/>
              </w:rPr>
              <w:t>、</w:t>
            </w:r>
            <w:r>
              <w:rPr>
                <w:color w:val="000000"/>
                <w:kern w:val="40"/>
                <w:sz w:val="24"/>
              </w:rPr>
              <w:t>3</w:t>
            </w:r>
            <w:r>
              <w:rPr>
                <w:color w:val="000000"/>
                <w:kern w:val="40"/>
                <w:sz w:val="24"/>
              </w:rPr>
              <w:t>）保障饮用水水源地安全</w:t>
            </w:r>
            <w:r>
              <w:rPr>
                <w:rFonts w:hint="eastAsia"/>
                <w:color w:val="000000"/>
                <w:kern w:val="40"/>
                <w:sz w:val="24"/>
              </w:rPr>
              <w:t>、</w:t>
            </w:r>
            <w:r>
              <w:rPr>
                <w:color w:val="000000"/>
                <w:kern w:val="40"/>
                <w:sz w:val="24"/>
              </w:rPr>
              <w:t>4</w:t>
            </w:r>
            <w:r>
              <w:rPr>
                <w:color w:val="000000"/>
                <w:kern w:val="40"/>
                <w:sz w:val="24"/>
              </w:rPr>
              <w:t>）生态缓冲带建设</w:t>
            </w:r>
            <w:r>
              <w:rPr>
                <w:rFonts w:hint="eastAsia"/>
                <w:color w:val="000000"/>
                <w:kern w:val="40"/>
                <w:sz w:val="24"/>
              </w:rPr>
              <w:t>、</w:t>
            </w:r>
            <w:r>
              <w:rPr>
                <w:color w:val="000000"/>
                <w:kern w:val="40"/>
                <w:sz w:val="24"/>
              </w:rPr>
              <w:t>5</w:t>
            </w:r>
            <w:r>
              <w:rPr>
                <w:color w:val="000000"/>
                <w:kern w:val="40"/>
                <w:sz w:val="24"/>
              </w:rPr>
              <w:t>）污水处理设施建设</w:t>
            </w:r>
            <w:r>
              <w:rPr>
                <w:rFonts w:hint="eastAsia"/>
                <w:color w:val="000000"/>
                <w:kern w:val="40"/>
                <w:sz w:val="24"/>
              </w:rPr>
              <w:t>、</w:t>
            </w:r>
            <w:r>
              <w:rPr>
                <w:color w:val="000000"/>
                <w:kern w:val="40"/>
                <w:sz w:val="24"/>
              </w:rPr>
              <w:t>6</w:t>
            </w:r>
            <w:r>
              <w:rPr>
                <w:color w:val="000000"/>
                <w:kern w:val="40"/>
                <w:sz w:val="24"/>
              </w:rPr>
              <w:t>）近岸海域污染防治</w:t>
            </w:r>
            <w:r>
              <w:rPr>
                <w:rFonts w:hint="eastAsia"/>
                <w:color w:val="000000"/>
                <w:kern w:val="40"/>
                <w:sz w:val="24"/>
              </w:rPr>
              <w:t>、</w:t>
            </w:r>
            <w:r>
              <w:rPr>
                <w:color w:val="000000"/>
                <w:kern w:val="40"/>
                <w:sz w:val="24"/>
              </w:rPr>
              <w:t>7</w:t>
            </w:r>
            <w:r>
              <w:rPr>
                <w:color w:val="000000"/>
                <w:kern w:val="40"/>
                <w:sz w:val="24"/>
              </w:rPr>
              <w:t>）实施太湖流域总氮、总磷控制</w:t>
            </w:r>
            <w:r>
              <w:rPr>
                <w:color w:val="000000"/>
                <w:kern w:val="40"/>
                <w:sz w:val="24"/>
              </w:rPr>
              <w:t>7</w:t>
            </w:r>
            <w:r>
              <w:rPr>
                <w:color w:val="000000"/>
                <w:kern w:val="40"/>
                <w:sz w:val="24"/>
              </w:rPr>
              <w:t>方面水环境质量提升行动并组织落实。根据《杭州市重点流域水生态环境保护</w:t>
            </w:r>
            <w:r>
              <w:rPr>
                <w:color w:val="000000"/>
                <w:kern w:val="40"/>
                <w:sz w:val="24"/>
              </w:rPr>
              <w:t>“</w:t>
            </w:r>
            <w:r>
              <w:rPr>
                <w:color w:val="000000"/>
                <w:kern w:val="40"/>
                <w:sz w:val="24"/>
              </w:rPr>
              <w:t>十四五</w:t>
            </w:r>
            <w:r>
              <w:rPr>
                <w:color w:val="000000"/>
                <w:kern w:val="40"/>
                <w:sz w:val="24"/>
              </w:rPr>
              <w:t>”</w:t>
            </w:r>
            <w:r>
              <w:rPr>
                <w:color w:val="000000"/>
                <w:kern w:val="40"/>
                <w:sz w:val="24"/>
              </w:rPr>
              <w:t>规划》（杭环发</w:t>
            </w:r>
            <w:r>
              <w:rPr>
                <w:color w:val="000000"/>
                <w:kern w:val="40"/>
                <w:sz w:val="24"/>
              </w:rPr>
              <w:t>[2021]45</w:t>
            </w:r>
            <w:r>
              <w:rPr>
                <w:color w:val="000000"/>
                <w:kern w:val="40"/>
                <w:sz w:val="24"/>
              </w:rPr>
              <w:t>号），杭州市计划到</w:t>
            </w:r>
            <w:r>
              <w:rPr>
                <w:color w:val="000000"/>
                <w:kern w:val="40"/>
                <w:sz w:val="24"/>
              </w:rPr>
              <w:t>2025</w:t>
            </w:r>
            <w:r>
              <w:rPr>
                <w:color w:val="000000"/>
                <w:kern w:val="40"/>
                <w:sz w:val="24"/>
              </w:rPr>
              <w:t>年，全市水生态环境质量实现</w:t>
            </w:r>
            <w:r>
              <w:rPr>
                <w:color w:val="000000"/>
                <w:kern w:val="40"/>
                <w:sz w:val="24"/>
              </w:rPr>
              <w:t>“</w:t>
            </w:r>
            <w:r>
              <w:rPr>
                <w:color w:val="000000"/>
                <w:kern w:val="40"/>
                <w:sz w:val="24"/>
              </w:rPr>
              <w:t>三无、两提升、三个百分百</w:t>
            </w:r>
            <w:r>
              <w:rPr>
                <w:color w:val="000000"/>
                <w:kern w:val="40"/>
                <w:sz w:val="24"/>
              </w:rPr>
              <w:t>”</w:t>
            </w:r>
            <w:r>
              <w:rPr>
                <w:color w:val="000000"/>
                <w:kern w:val="40"/>
                <w:sz w:val="24"/>
              </w:rPr>
              <w:t>，即：城市建成区无黑臭水体，地表无劣</w:t>
            </w:r>
            <w:r>
              <w:rPr>
                <w:color w:val="000000"/>
                <w:kern w:val="40"/>
                <w:sz w:val="24"/>
              </w:rPr>
              <w:t>Ⅴ</w:t>
            </w:r>
            <w:r>
              <w:rPr>
                <w:color w:val="000000"/>
                <w:kern w:val="40"/>
                <w:sz w:val="24"/>
              </w:rPr>
              <w:t>类水体，无断流（干涸）河流；市控以上地表水优良（达到或优于</w:t>
            </w:r>
            <w:r>
              <w:rPr>
                <w:color w:val="000000"/>
                <w:kern w:val="40"/>
                <w:sz w:val="24"/>
              </w:rPr>
              <w:t>Ⅲ</w:t>
            </w:r>
            <w:r>
              <w:rPr>
                <w:color w:val="000000"/>
                <w:kern w:val="40"/>
                <w:sz w:val="24"/>
              </w:rPr>
              <w:t>类）比例与水生生物完整性有不同程度的提升，县级以上城市集中式饮用水水源达到或优于</w:t>
            </w:r>
            <w:r>
              <w:rPr>
                <w:color w:val="000000"/>
                <w:kern w:val="40"/>
                <w:sz w:val="24"/>
              </w:rPr>
              <w:t>Ⅲ</w:t>
            </w:r>
            <w:r>
              <w:rPr>
                <w:color w:val="000000"/>
                <w:kern w:val="40"/>
                <w:sz w:val="24"/>
              </w:rPr>
              <w:t>类比例达到</w:t>
            </w:r>
            <w:r>
              <w:rPr>
                <w:color w:val="000000"/>
                <w:kern w:val="40"/>
                <w:sz w:val="24"/>
              </w:rPr>
              <w:t>100%</w:t>
            </w:r>
            <w:r>
              <w:rPr>
                <w:color w:val="000000"/>
                <w:kern w:val="40"/>
                <w:sz w:val="24"/>
              </w:rPr>
              <w:t>，地表水市控以上断面水质达标率达到</w:t>
            </w:r>
            <w:r>
              <w:rPr>
                <w:color w:val="000000"/>
                <w:kern w:val="40"/>
                <w:sz w:val="24"/>
              </w:rPr>
              <w:t>100%</w:t>
            </w:r>
            <w:r>
              <w:rPr>
                <w:color w:val="000000"/>
                <w:kern w:val="40"/>
                <w:sz w:val="24"/>
              </w:rPr>
              <w:t>，国家重要水功能区达标率达到</w:t>
            </w:r>
            <w:r>
              <w:rPr>
                <w:color w:val="000000"/>
                <w:kern w:val="40"/>
                <w:sz w:val="24"/>
              </w:rPr>
              <w:t>100%</w:t>
            </w:r>
            <w:r>
              <w:rPr>
                <w:color w:val="000000"/>
                <w:kern w:val="40"/>
                <w:sz w:val="24"/>
              </w:rPr>
              <w:t>。同时针对</w:t>
            </w:r>
            <w:proofErr w:type="gramStart"/>
            <w:r>
              <w:rPr>
                <w:color w:val="000000"/>
                <w:kern w:val="40"/>
                <w:sz w:val="24"/>
              </w:rPr>
              <w:t>苕</w:t>
            </w:r>
            <w:proofErr w:type="gramEnd"/>
            <w:r>
              <w:rPr>
                <w:color w:val="000000"/>
                <w:kern w:val="40"/>
                <w:sz w:val="24"/>
              </w:rPr>
              <w:t>溪流</w:t>
            </w:r>
            <w:proofErr w:type="gramStart"/>
            <w:r>
              <w:rPr>
                <w:color w:val="000000"/>
                <w:kern w:val="40"/>
                <w:sz w:val="24"/>
              </w:rPr>
              <w:t>域提出</w:t>
            </w:r>
            <w:proofErr w:type="gramEnd"/>
            <w:r>
              <w:rPr>
                <w:color w:val="000000"/>
                <w:kern w:val="40"/>
                <w:sz w:val="24"/>
              </w:rPr>
              <w:t>推进流域污染治理、加强水资源保护、强化水生态保护与修复、加强区域联防共保等多方面要求并组织实施。随着《杭州市生态环境保护</w:t>
            </w:r>
            <w:r>
              <w:rPr>
                <w:color w:val="000000"/>
                <w:kern w:val="40"/>
                <w:sz w:val="24"/>
              </w:rPr>
              <w:t>“</w:t>
            </w:r>
            <w:r>
              <w:rPr>
                <w:color w:val="000000"/>
                <w:kern w:val="40"/>
                <w:sz w:val="24"/>
              </w:rPr>
              <w:t>十四五</w:t>
            </w:r>
            <w:r>
              <w:rPr>
                <w:color w:val="000000"/>
                <w:kern w:val="40"/>
                <w:sz w:val="24"/>
              </w:rPr>
              <w:t>”</w:t>
            </w:r>
            <w:r>
              <w:rPr>
                <w:color w:val="000000"/>
                <w:kern w:val="40"/>
                <w:sz w:val="24"/>
              </w:rPr>
              <w:t>规划》（杭环发</w:t>
            </w:r>
            <w:r>
              <w:rPr>
                <w:color w:val="000000"/>
                <w:kern w:val="40"/>
                <w:sz w:val="24"/>
              </w:rPr>
              <w:t>[2021]66</w:t>
            </w:r>
            <w:r>
              <w:rPr>
                <w:color w:val="000000"/>
                <w:kern w:val="40"/>
                <w:sz w:val="24"/>
              </w:rPr>
              <w:t>号）等的实施，区域河道水质将持续改善。</w:t>
            </w:r>
          </w:p>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40"/>
                <w:sz w:val="24"/>
              </w:rPr>
              <w:t>项目生活污水经化粪池预处理达标</w:t>
            </w:r>
            <w:proofErr w:type="gramStart"/>
            <w:r>
              <w:rPr>
                <w:rFonts w:hint="eastAsia"/>
                <w:color w:val="000000"/>
                <w:kern w:val="0"/>
                <w:sz w:val="24"/>
              </w:rPr>
              <w:t>后纳管</w:t>
            </w:r>
            <w:proofErr w:type="gramEnd"/>
            <w:r>
              <w:rPr>
                <w:rFonts w:hint="eastAsia"/>
                <w:color w:val="000000"/>
                <w:kern w:val="0"/>
                <w:sz w:val="24"/>
              </w:rPr>
              <w:t>排放，纯水制备浓水可直接纳管排放。水环境功能</w:t>
            </w:r>
            <w:proofErr w:type="gramStart"/>
            <w:r>
              <w:rPr>
                <w:rFonts w:hint="eastAsia"/>
                <w:color w:val="000000"/>
                <w:kern w:val="0"/>
                <w:sz w:val="24"/>
              </w:rPr>
              <w:t>能</w:t>
            </w:r>
            <w:proofErr w:type="gramEnd"/>
            <w:r>
              <w:rPr>
                <w:rFonts w:hint="eastAsia"/>
                <w:color w:val="000000"/>
                <w:kern w:val="0"/>
                <w:sz w:val="24"/>
              </w:rPr>
              <w:t>维持现状；噪声能达标排放，</w:t>
            </w:r>
            <w:proofErr w:type="gramStart"/>
            <w:r>
              <w:rPr>
                <w:rFonts w:hint="eastAsia"/>
                <w:color w:val="000000"/>
                <w:kern w:val="0"/>
                <w:sz w:val="24"/>
              </w:rPr>
              <w:t>周边声</w:t>
            </w:r>
            <w:proofErr w:type="gramEnd"/>
            <w:r>
              <w:rPr>
                <w:rFonts w:hint="eastAsia"/>
                <w:color w:val="000000"/>
                <w:kern w:val="0"/>
                <w:sz w:val="24"/>
              </w:rPr>
              <w:t>环境功能</w:t>
            </w:r>
            <w:proofErr w:type="gramStart"/>
            <w:r>
              <w:rPr>
                <w:rFonts w:hint="eastAsia"/>
                <w:color w:val="000000"/>
                <w:kern w:val="0"/>
                <w:sz w:val="24"/>
              </w:rPr>
              <w:t>能</w:t>
            </w:r>
            <w:proofErr w:type="gramEnd"/>
            <w:r>
              <w:rPr>
                <w:rFonts w:hint="eastAsia"/>
                <w:color w:val="000000"/>
                <w:kern w:val="0"/>
                <w:sz w:val="24"/>
              </w:rPr>
              <w:t>维持现状，各</w:t>
            </w:r>
            <w:proofErr w:type="gramStart"/>
            <w:r>
              <w:rPr>
                <w:rFonts w:hint="eastAsia"/>
                <w:color w:val="000000"/>
                <w:kern w:val="0"/>
                <w:sz w:val="24"/>
              </w:rPr>
              <w:t>类固废</w:t>
            </w:r>
            <w:proofErr w:type="gramEnd"/>
            <w:r>
              <w:rPr>
                <w:rFonts w:hint="eastAsia"/>
                <w:color w:val="000000"/>
                <w:kern w:val="0"/>
                <w:sz w:val="24"/>
              </w:rPr>
              <w:t>均能得到妥善处理。综上，本项目的实施不会触及环境质量底线，项目区域环境质量能维持现有等级。</w:t>
            </w:r>
          </w:p>
          <w:p w:rsidR="006A2A3D" w:rsidRDefault="008D3D66">
            <w:pPr>
              <w:autoSpaceDE w:val="0"/>
              <w:autoSpaceDN w:val="0"/>
              <w:adjustRightInd w:val="0"/>
              <w:snapToGrid w:val="0"/>
              <w:spacing w:line="360" w:lineRule="auto"/>
              <w:ind w:firstLineChars="200" w:firstLine="480"/>
              <w:jc w:val="left"/>
              <w:rPr>
                <w:kern w:val="0"/>
                <w:sz w:val="24"/>
              </w:rPr>
            </w:pPr>
            <w:r>
              <w:rPr>
                <w:rFonts w:hint="eastAsia"/>
                <w:kern w:val="0"/>
                <w:sz w:val="24"/>
              </w:rPr>
              <w:t>（</w:t>
            </w:r>
            <w:r>
              <w:rPr>
                <w:kern w:val="0"/>
                <w:sz w:val="24"/>
              </w:rPr>
              <w:t>3</w:t>
            </w:r>
            <w:r>
              <w:rPr>
                <w:rFonts w:hint="eastAsia"/>
                <w:kern w:val="0"/>
                <w:sz w:val="24"/>
              </w:rPr>
              <w:t>）资源利用上线</w:t>
            </w:r>
          </w:p>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0"/>
                <w:sz w:val="24"/>
              </w:rPr>
              <w:t>本项目消耗的电能、水较少，项目用地不属于新增建设用地，不会突破地区能源、水、土地等资源消耗上限，不触及资源利用上线。</w:t>
            </w:r>
          </w:p>
          <w:p w:rsidR="006A2A3D" w:rsidRDefault="008D3D66">
            <w:pPr>
              <w:autoSpaceDE w:val="0"/>
              <w:autoSpaceDN w:val="0"/>
              <w:adjustRightInd w:val="0"/>
              <w:snapToGrid w:val="0"/>
              <w:spacing w:line="360" w:lineRule="auto"/>
              <w:ind w:firstLineChars="200" w:firstLine="480"/>
              <w:jc w:val="left"/>
              <w:rPr>
                <w:kern w:val="0"/>
                <w:sz w:val="24"/>
              </w:rPr>
            </w:pPr>
            <w:r>
              <w:rPr>
                <w:rFonts w:hint="eastAsia"/>
                <w:kern w:val="0"/>
                <w:sz w:val="24"/>
              </w:rPr>
              <w:lastRenderedPageBreak/>
              <w:t>（</w:t>
            </w:r>
            <w:r>
              <w:rPr>
                <w:kern w:val="0"/>
                <w:sz w:val="24"/>
              </w:rPr>
              <w:t>4</w:t>
            </w:r>
            <w:r>
              <w:rPr>
                <w:rFonts w:hint="eastAsia"/>
                <w:kern w:val="0"/>
                <w:sz w:val="24"/>
              </w:rPr>
              <w:t>）环境准入负面清单</w:t>
            </w:r>
          </w:p>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0"/>
                <w:sz w:val="24"/>
              </w:rPr>
              <w:t>对照《杭州市生态环境分区管控动态更新方案》（</w:t>
            </w:r>
            <w:proofErr w:type="gramStart"/>
            <w:r>
              <w:rPr>
                <w:rFonts w:hint="eastAsia"/>
                <w:color w:val="000000"/>
                <w:kern w:val="0"/>
                <w:sz w:val="24"/>
              </w:rPr>
              <w:t>杭环发</w:t>
            </w:r>
            <w:proofErr w:type="gramEnd"/>
            <w:r>
              <w:rPr>
                <w:color w:val="000000"/>
                <w:sz w:val="24"/>
              </w:rPr>
              <w:t>〔</w:t>
            </w:r>
            <w:r>
              <w:rPr>
                <w:color w:val="000000"/>
                <w:sz w:val="24"/>
              </w:rPr>
              <w:t>2024</w:t>
            </w:r>
            <w:r>
              <w:rPr>
                <w:color w:val="000000"/>
                <w:sz w:val="24"/>
              </w:rPr>
              <w:t>〕</w:t>
            </w:r>
            <w:r>
              <w:rPr>
                <w:color w:val="000000"/>
                <w:sz w:val="24"/>
              </w:rPr>
              <w:t>49</w:t>
            </w:r>
            <w:r>
              <w:rPr>
                <w:color w:val="000000"/>
                <w:sz w:val="24"/>
              </w:rPr>
              <w:t>号</w:t>
            </w:r>
            <w:r>
              <w:rPr>
                <w:rFonts w:hint="eastAsia"/>
                <w:color w:val="000000"/>
                <w:sz w:val="24"/>
              </w:rPr>
              <w:t>），</w:t>
            </w:r>
            <w:r>
              <w:rPr>
                <w:rFonts w:hint="eastAsia"/>
                <w:color w:val="000000"/>
                <w:kern w:val="0"/>
                <w:sz w:val="24"/>
              </w:rPr>
              <w:t>本项目所在地余杭区浙江余杭经济开发区产业集聚重点管控单元（原余杭区钱江经济开发区产业集聚重点管控单元）（</w:t>
            </w:r>
            <w:r>
              <w:rPr>
                <w:color w:val="000000"/>
                <w:sz w:val="24"/>
                <w:lang w:val="en-GB"/>
              </w:rPr>
              <w:t>ZH33011020009</w:t>
            </w:r>
            <w:r>
              <w:rPr>
                <w:rFonts w:hint="eastAsia"/>
                <w:color w:val="000000"/>
                <w:kern w:val="0"/>
                <w:sz w:val="24"/>
              </w:rPr>
              <w:t>），管</w:t>
            </w:r>
            <w:proofErr w:type="gramStart"/>
            <w:r>
              <w:rPr>
                <w:rFonts w:hint="eastAsia"/>
                <w:color w:val="000000"/>
                <w:kern w:val="0"/>
                <w:sz w:val="24"/>
              </w:rPr>
              <w:t>控要求</w:t>
            </w:r>
            <w:proofErr w:type="gramEnd"/>
            <w:r>
              <w:rPr>
                <w:rFonts w:hint="eastAsia"/>
                <w:color w:val="000000"/>
                <w:kern w:val="0"/>
                <w:sz w:val="24"/>
              </w:rPr>
              <w:t>符合性分析详见表</w:t>
            </w:r>
            <w:r>
              <w:rPr>
                <w:color w:val="000000"/>
                <w:kern w:val="0"/>
                <w:sz w:val="24"/>
              </w:rPr>
              <w:t>1-3</w:t>
            </w:r>
            <w:r>
              <w:rPr>
                <w:rFonts w:hint="eastAsia"/>
                <w:color w:val="000000"/>
                <w:kern w:val="0"/>
                <w:sz w:val="24"/>
              </w:rPr>
              <w:t>。</w:t>
            </w:r>
          </w:p>
          <w:p w:rsidR="006A2A3D" w:rsidRDefault="008D3D66">
            <w:pPr>
              <w:spacing w:line="360" w:lineRule="auto"/>
              <w:jc w:val="center"/>
              <w:rPr>
                <w:b/>
                <w:color w:val="000000"/>
                <w:szCs w:val="21"/>
              </w:rPr>
            </w:pPr>
            <w:r>
              <w:rPr>
                <w:rFonts w:hint="eastAsia"/>
                <w:b/>
                <w:color w:val="000000"/>
                <w:szCs w:val="21"/>
              </w:rPr>
              <w:t>表</w:t>
            </w:r>
            <w:r>
              <w:rPr>
                <w:b/>
                <w:color w:val="000000"/>
                <w:szCs w:val="21"/>
              </w:rPr>
              <w:t>1-3</w:t>
            </w:r>
            <w:r>
              <w:rPr>
                <w:rFonts w:hint="eastAsia"/>
                <w:b/>
                <w:color w:val="000000"/>
                <w:szCs w:val="21"/>
              </w:rPr>
              <w:t>余杭区浙江余杭经济开发区产业集聚重点管控单元管</w:t>
            </w:r>
            <w:proofErr w:type="gramStart"/>
            <w:r>
              <w:rPr>
                <w:rFonts w:hint="eastAsia"/>
                <w:b/>
                <w:color w:val="000000"/>
                <w:szCs w:val="21"/>
              </w:rPr>
              <w:t>控要求</w:t>
            </w:r>
            <w:proofErr w:type="gramEnd"/>
            <w:r>
              <w:rPr>
                <w:rFonts w:hint="eastAsia"/>
                <w:b/>
                <w:color w:val="000000"/>
                <w:szCs w:val="21"/>
              </w:rPr>
              <w:t>符合性分析表</w:t>
            </w: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972"/>
              <w:gridCol w:w="2693"/>
              <w:gridCol w:w="1856"/>
              <w:gridCol w:w="914"/>
            </w:tblGrid>
            <w:tr w:rsidR="006A2A3D">
              <w:trPr>
                <w:trHeight w:val="522"/>
                <w:jc w:val="center"/>
              </w:trPr>
              <w:tc>
                <w:tcPr>
                  <w:tcW w:w="420"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序号</w:t>
                  </w:r>
                </w:p>
              </w:tc>
              <w:tc>
                <w:tcPr>
                  <w:tcW w:w="972"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类别</w:t>
                  </w:r>
                </w:p>
              </w:tc>
              <w:tc>
                <w:tcPr>
                  <w:tcW w:w="2693"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要求</w:t>
                  </w:r>
                </w:p>
              </w:tc>
              <w:tc>
                <w:tcPr>
                  <w:tcW w:w="1856"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本项目情况</w:t>
                  </w:r>
                </w:p>
              </w:tc>
              <w:tc>
                <w:tcPr>
                  <w:tcW w:w="914"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符合性分析</w:t>
                  </w:r>
                </w:p>
              </w:tc>
            </w:tr>
            <w:tr w:rsidR="006A2A3D">
              <w:trPr>
                <w:trHeight w:val="265"/>
                <w:jc w:val="center"/>
              </w:trPr>
              <w:tc>
                <w:tcPr>
                  <w:tcW w:w="420"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1</w:t>
                  </w:r>
                </w:p>
              </w:tc>
              <w:tc>
                <w:tcPr>
                  <w:tcW w:w="972"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空间布局引导</w:t>
                  </w:r>
                </w:p>
              </w:tc>
              <w:tc>
                <w:tcPr>
                  <w:tcW w:w="2693"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Default"/>
                    <w:jc w:val="center"/>
                    <w:rPr>
                      <w:rFonts w:ascii="Times New Roman" w:eastAsia="宋体" w:hAnsi="Times New Roman"/>
                      <w:kern w:val="2"/>
                      <w:sz w:val="21"/>
                      <w:szCs w:val="21"/>
                    </w:rPr>
                  </w:pPr>
                  <w:r>
                    <w:rPr>
                      <w:rFonts w:ascii="Times New Roman" w:eastAsia="宋体" w:hAnsi="Times New Roman" w:hint="eastAsia"/>
                      <w:kern w:val="2"/>
                      <w:sz w:val="21"/>
                      <w:szCs w:val="21"/>
                    </w:rPr>
                    <w:t>根据产业集聚区块的功能定位，建立分区差别化的产业准入条件。合理规划布局居住、医疗卫生、文化教育等功能区块，与工业区块、工业企业之间设置防护绿地、生活绿地等隔离带。</w:t>
                  </w:r>
                </w:p>
              </w:tc>
              <w:tc>
                <w:tcPr>
                  <w:tcW w:w="1856" w:type="dxa"/>
                  <w:tcBorders>
                    <w:top w:val="single" w:sz="4" w:space="0" w:color="auto"/>
                    <w:left w:val="single" w:sz="4" w:space="0" w:color="auto"/>
                    <w:bottom w:val="single" w:sz="4" w:space="0" w:color="auto"/>
                    <w:right w:val="single" w:sz="4" w:space="0" w:color="auto"/>
                  </w:tcBorders>
                  <w:vAlign w:val="center"/>
                </w:tcPr>
                <w:p w:rsidR="006A2A3D" w:rsidRDefault="008D3D66" w:rsidP="00D658F8">
                  <w:pPr>
                    <w:autoSpaceDE w:val="0"/>
                    <w:autoSpaceDN w:val="0"/>
                    <w:adjustRightInd w:val="0"/>
                    <w:snapToGrid w:val="0"/>
                    <w:jc w:val="center"/>
                    <w:rPr>
                      <w:color w:val="000000"/>
                      <w:kern w:val="0"/>
                      <w:szCs w:val="21"/>
                    </w:rPr>
                  </w:pPr>
                  <w:r>
                    <w:rPr>
                      <w:rFonts w:hint="eastAsia"/>
                      <w:color w:val="000000"/>
                      <w:kern w:val="0"/>
                      <w:szCs w:val="21"/>
                    </w:rPr>
                    <w:t>本项目所在地位于浙江省杭州市余杭区仁和街道九龙村，</w:t>
                  </w:r>
                  <w:r w:rsidRPr="00D658F8">
                    <w:rPr>
                      <w:rFonts w:hint="eastAsia"/>
                      <w:color w:val="000000" w:themeColor="text1"/>
                      <w:kern w:val="0"/>
                      <w:szCs w:val="21"/>
                    </w:rPr>
                    <w:t>项目东南侧约</w:t>
                  </w:r>
                  <w:r w:rsidR="00AE35E8" w:rsidRPr="00D658F8">
                    <w:rPr>
                      <w:color w:val="000000" w:themeColor="text1"/>
                      <w:kern w:val="0"/>
                      <w:szCs w:val="21"/>
                    </w:rPr>
                    <w:t>45</w:t>
                  </w:r>
                  <w:r w:rsidRPr="00D658F8">
                    <w:rPr>
                      <w:rFonts w:hint="eastAsia"/>
                      <w:color w:val="000000" w:themeColor="text1"/>
                      <w:kern w:val="0"/>
                      <w:szCs w:val="21"/>
                    </w:rPr>
                    <w:t>m</w:t>
                  </w:r>
                  <w:r w:rsidRPr="00D658F8">
                    <w:rPr>
                      <w:rFonts w:hint="eastAsia"/>
                      <w:color w:val="000000" w:themeColor="text1"/>
                      <w:kern w:val="0"/>
                      <w:szCs w:val="21"/>
                    </w:rPr>
                    <w:t>处为民居，</w:t>
                  </w:r>
                  <w:r w:rsidR="00D658F8" w:rsidRPr="00D658F8">
                    <w:rPr>
                      <w:rFonts w:hint="eastAsia"/>
                      <w:color w:val="000000" w:themeColor="text1"/>
                      <w:kern w:val="0"/>
                      <w:szCs w:val="21"/>
                    </w:rPr>
                    <w:t>项目所在地与民居间有工业厂房、道路、路边绿化作为隔离</w:t>
                  </w:r>
                </w:p>
              </w:tc>
              <w:tc>
                <w:tcPr>
                  <w:tcW w:w="914"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符合</w:t>
                  </w:r>
                </w:p>
              </w:tc>
            </w:tr>
            <w:tr w:rsidR="006A2A3D">
              <w:trPr>
                <w:trHeight w:val="522"/>
                <w:jc w:val="center"/>
              </w:trPr>
              <w:tc>
                <w:tcPr>
                  <w:tcW w:w="420"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2</w:t>
                  </w:r>
                </w:p>
              </w:tc>
              <w:tc>
                <w:tcPr>
                  <w:tcW w:w="972"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污染物排放管控</w:t>
                  </w:r>
                </w:p>
              </w:tc>
              <w:tc>
                <w:tcPr>
                  <w:tcW w:w="2693"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Default"/>
                    <w:jc w:val="center"/>
                    <w:rPr>
                      <w:rFonts w:ascii="Times New Roman" w:eastAsia="宋体" w:hAnsi="Times New Roman"/>
                      <w:kern w:val="2"/>
                      <w:sz w:val="21"/>
                      <w:szCs w:val="21"/>
                    </w:rPr>
                  </w:pPr>
                  <w:r>
                    <w:rPr>
                      <w:rFonts w:ascii="Times New Roman" w:eastAsia="宋体" w:hAnsi="Times New Roman" w:hint="eastAsia"/>
                      <w:kern w:val="2"/>
                      <w:sz w:val="21"/>
                      <w:szCs w:val="21"/>
                    </w:rPr>
                    <w:t>严格实施污染物总量控制</w:t>
                  </w:r>
                  <w:proofErr w:type="gramStart"/>
                  <w:r>
                    <w:rPr>
                      <w:rFonts w:ascii="Times New Roman" w:eastAsia="宋体" w:hAnsi="Times New Roman" w:hint="eastAsia"/>
                      <w:kern w:val="2"/>
                      <w:sz w:val="21"/>
                      <w:szCs w:val="21"/>
                    </w:rPr>
                    <w:t>制</w:t>
                  </w:r>
                  <w:proofErr w:type="gramEnd"/>
                </w:p>
                <w:p w:rsidR="006A2A3D" w:rsidRDefault="008D3D66">
                  <w:pPr>
                    <w:pStyle w:val="Default"/>
                    <w:jc w:val="center"/>
                    <w:rPr>
                      <w:rFonts w:ascii="Times New Roman" w:eastAsia="宋体" w:hAnsi="Times New Roman"/>
                      <w:kern w:val="2"/>
                      <w:sz w:val="21"/>
                      <w:szCs w:val="21"/>
                    </w:rPr>
                  </w:pPr>
                  <w:r>
                    <w:rPr>
                      <w:rFonts w:ascii="Times New Roman" w:eastAsia="宋体" w:hAnsi="Times New Roman" w:hint="eastAsia"/>
                      <w:kern w:val="2"/>
                      <w:sz w:val="21"/>
                      <w:szCs w:val="21"/>
                    </w:rPr>
                    <w:t>度，根据区域环境质量改善目标，削减污染物排放总量。所有企业实现雨污分流</w:t>
                  </w:r>
                </w:p>
              </w:tc>
              <w:tc>
                <w:tcPr>
                  <w:tcW w:w="1856"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本项目实施后，企业新增总量将向杭州市生态环境局余杭分局申请总量替代削减，严格落实污染物总量控制制度；企业所在厂区内已实现雨污分流</w:t>
                  </w:r>
                  <w:r>
                    <w:rPr>
                      <w:color w:val="000000"/>
                      <w:kern w:val="0"/>
                      <w:szCs w:val="21"/>
                    </w:rPr>
                    <w:t xml:space="preserve"> </w:t>
                  </w:r>
                </w:p>
              </w:tc>
              <w:tc>
                <w:tcPr>
                  <w:tcW w:w="914"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符合</w:t>
                  </w:r>
                </w:p>
              </w:tc>
            </w:tr>
            <w:tr w:rsidR="006A2A3D">
              <w:trPr>
                <w:trHeight w:val="522"/>
                <w:jc w:val="center"/>
              </w:trPr>
              <w:tc>
                <w:tcPr>
                  <w:tcW w:w="420"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3</w:t>
                  </w:r>
                </w:p>
              </w:tc>
              <w:tc>
                <w:tcPr>
                  <w:tcW w:w="972"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环境风险防控</w:t>
                  </w:r>
                </w:p>
              </w:tc>
              <w:tc>
                <w:tcPr>
                  <w:tcW w:w="2693"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Default"/>
                    <w:jc w:val="center"/>
                    <w:rPr>
                      <w:rFonts w:ascii="Times New Roman" w:eastAsia="宋体" w:hAnsi="宋体"/>
                      <w:kern w:val="2"/>
                      <w:sz w:val="21"/>
                      <w:szCs w:val="21"/>
                    </w:rPr>
                  </w:pPr>
                  <w:r>
                    <w:rPr>
                      <w:rFonts w:ascii="Times New Roman" w:eastAsia="宋体" w:hAnsi="宋体" w:hint="eastAsia"/>
                      <w:kern w:val="2"/>
                      <w:sz w:val="21"/>
                      <w:szCs w:val="21"/>
                    </w:rPr>
                    <w:t>强化工业集聚区企业环境风险防范设施设备建设和正常运行监管，加强重点环境风险管</w:t>
                  </w:r>
                  <w:proofErr w:type="gramStart"/>
                  <w:r>
                    <w:rPr>
                      <w:rFonts w:ascii="Times New Roman" w:eastAsia="宋体" w:hAnsi="宋体" w:hint="eastAsia"/>
                      <w:kern w:val="2"/>
                      <w:sz w:val="21"/>
                      <w:szCs w:val="21"/>
                    </w:rPr>
                    <w:t>控企业</w:t>
                  </w:r>
                  <w:proofErr w:type="gramEnd"/>
                  <w:r>
                    <w:rPr>
                      <w:rFonts w:ascii="Times New Roman" w:eastAsia="宋体" w:hAnsi="宋体" w:hint="eastAsia"/>
                      <w:kern w:val="2"/>
                      <w:sz w:val="21"/>
                      <w:szCs w:val="21"/>
                    </w:rPr>
                    <w:t>应急预案制定，建立常态化的企业隐患排查整治监管机制，加强风险防控体系建设</w:t>
                  </w:r>
                </w:p>
              </w:tc>
              <w:tc>
                <w:tcPr>
                  <w:tcW w:w="1856"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项目风险仅为简单分析，</w:t>
                  </w:r>
                  <w:proofErr w:type="gramStart"/>
                  <w:r>
                    <w:rPr>
                      <w:rFonts w:hint="eastAsia"/>
                      <w:color w:val="000000"/>
                      <w:kern w:val="0"/>
                      <w:szCs w:val="21"/>
                    </w:rPr>
                    <w:t>拟按照</w:t>
                  </w:r>
                  <w:proofErr w:type="gramEnd"/>
                  <w:r>
                    <w:rPr>
                      <w:rFonts w:hint="eastAsia"/>
                      <w:color w:val="000000"/>
                      <w:kern w:val="0"/>
                      <w:szCs w:val="21"/>
                    </w:rPr>
                    <w:t>有关安全管理规范进行储运和使用，建设风险防控体系</w:t>
                  </w:r>
                </w:p>
              </w:tc>
              <w:tc>
                <w:tcPr>
                  <w:tcW w:w="914"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符合</w:t>
                  </w:r>
                </w:p>
              </w:tc>
            </w:tr>
            <w:tr w:rsidR="006A2A3D">
              <w:trPr>
                <w:trHeight w:val="522"/>
                <w:jc w:val="center"/>
              </w:trPr>
              <w:tc>
                <w:tcPr>
                  <w:tcW w:w="420"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4</w:t>
                  </w:r>
                </w:p>
              </w:tc>
              <w:tc>
                <w:tcPr>
                  <w:tcW w:w="972"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资源开发效率要求</w:t>
                  </w:r>
                </w:p>
              </w:tc>
              <w:tc>
                <w:tcPr>
                  <w:tcW w:w="2693"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Default"/>
                    <w:jc w:val="center"/>
                    <w:rPr>
                      <w:rFonts w:ascii="Times New Roman" w:eastAsia="宋体" w:hAnsi="Times New Roman"/>
                      <w:kern w:val="2"/>
                      <w:sz w:val="21"/>
                      <w:szCs w:val="21"/>
                    </w:rPr>
                  </w:pPr>
                  <w:r>
                    <w:rPr>
                      <w:rFonts w:ascii="Times New Roman" w:eastAsia="宋体" w:hAnsi="宋体" w:hint="eastAsia"/>
                      <w:kern w:val="2"/>
                      <w:sz w:val="21"/>
                      <w:szCs w:val="21"/>
                    </w:rPr>
                    <w:t>/</w:t>
                  </w:r>
                </w:p>
              </w:tc>
              <w:tc>
                <w:tcPr>
                  <w:tcW w:w="1856"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40"/>
                      <w:szCs w:val="21"/>
                    </w:rPr>
                    <w:t>/</w:t>
                  </w:r>
                </w:p>
              </w:tc>
              <w:tc>
                <w:tcPr>
                  <w:tcW w:w="914" w:type="dxa"/>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Ansi="宋体" w:hint="eastAsia"/>
                      <w:color w:val="000000"/>
                      <w:kern w:val="0"/>
                      <w:szCs w:val="21"/>
                    </w:rPr>
                    <w:t>/</w:t>
                  </w:r>
                </w:p>
              </w:tc>
            </w:tr>
          </w:tbl>
          <w:p w:rsidR="006A2A3D" w:rsidRDefault="008D3D66">
            <w:pPr>
              <w:adjustRightInd w:val="0"/>
              <w:spacing w:line="360" w:lineRule="auto"/>
              <w:ind w:firstLineChars="200" w:firstLine="480"/>
              <w:rPr>
                <w:color w:val="000000"/>
                <w:kern w:val="40"/>
                <w:sz w:val="24"/>
              </w:rPr>
            </w:pPr>
            <w:r>
              <w:rPr>
                <w:rFonts w:hint="eastAsia"/>
                <w:color w:val="000000"/>
                <w:kern w:val="40"/>
                <w:sz w:val="24"/>
              </w:rPr>
              <w:t>综上所述，本项目符合</w:t>
            </w:r>
            <w:r>
              <w:rPr>
                <w:rFonts w:hint="eastAsia"/>
                <w:color w:val="000000"/>
                <w:kern w:val="0"/>
                <w:sz w:val="24"/>
              </w:rPr>
              <w:t>《杭州市生态环境分区管控动态更新方案》</w:t>
            </w:r>
            <w:r>
              <w:rPr>
                <w:rFonts w:hint="eastAsia"/>
                <w:color w:val="000000"/>
                <w:kern w:val="40"/>
                <w:sz w:val="24"/>
              </w:rPr>
              <w:t>的管控要求</w:t>
            </w:r>
          </w:p>
          <w:p w:rsidR="006A2A3D" w:rsidRDefault="00A76081">
            <w:pPr>
              <w:autoSpaceDE w:val="0"/>
              <w:autoSpaceDN w:val="0"/>
              <w:adjustRightInd w:val="0"/>
              <w:snapToGrid w:val="0"/>
              <w:spacing w:line="360" w:lineRule="auto"/>
              <w:ind w:firstLineChars="200" w:firstLine="482"/>
              <w:jc w:val="left"/>
              <w:rPr>
                <w:rFonts w:hAnsi="Arial"/>
                <w:b/>
                <w:bCs/>
                <w:sz w:val="24"/>
              </w:rPr>
            </w:pPr>
            <w:r>
              <w:rPr>
                <w:b/>
                <w:color w:val="000000"/>
                <w:sz w:val="24"/>
              </w:rPr>
              <w:t>2</w:t>
            </w:r>
            <w:r w:rsidR="008D3D66">
              <w:rPr>
                <w:rFonts w:hint="eastAsia"/>
                <w:b/>
                <w:color w:val="000000"/>
                <w:sz w:val="24"/>
              </w:rPr>
              <w:t>、</w:t>
            </w:r>
            <w:r w:rsidR="008D3D66">
              <w:rPr>
                <w:rFonts w:hAnsi="Arial" w:hint="eastAsia"/>
                <w:b/>
                <w:bCs/>
                <w:sz w:val="24"/>
              </w:rPr>
              <w:t>《国家发展改革委等部门关于印发太湖流域水环境综合治理总体方案的通知》（</w:t>
            </w:r>
            <w:proofErr w:type="gramStart"/>
            <w:r w:rsidR="008D3D66">
              <w:rPr>
                <w:rFonts w:hAnsi="Arial" w:hint="eastAsia"/>
                <w:b/>
                <w:bCs/>
                <w:sz w:val="24"/>
              </w:rPr>
              <w:t>发改地区</w:t>
            </w:r>
            <w:proofErr w:type="gramEnd"/>
            <w:r w:rsidR="008D3D66">
              <w:rPr>
                <w:b/>
                <w:bCs/>
                <w:sz w:val="24"/>
              </w:rPr>
              <w:t>[2022] 959</w:t>
            </w:r>
            <w:r w:rsidR="008D3D66">
              <w:rPr>
                <w:rFonts w:hAnsi="Arial" w:hint="eastAsia"/>
                <w:b/>
                <w:bCs/>
                <w:sz w:val="24"/>
              </w:rPr>
              <w:t>号）符合性分析</w:t>
            </w:r>
          </w:p>
          <w:p w:rsidR="006A2A3D" w:rsidRDefault="008D3D66">
            <w:pPr>
              <w:autoSpaceDE w:val="0"/>
              <w:autoSpaceDN w:val="0"/>
              <w:adjustRightInd w:val="0"/>
              <w:snapToGrid w:val="0"/>
              <w:spacing w:line="360" w:lineRule="auto"/>
              <w:jc w:val="center"/>
              <w:rPr>
                <w:rFonts w:hAnsi="Arial"/>
                <w:b/>
                <w:bCs/>
                <w:szCs w:val="21"/>
              </w:rPr>
            </w:pPr>
            <w:r>
              <w:rPr>
                <w:rFonts w:hAnsi="Arial" w:hint="eastAsia"/>
                <w:b/>
                <w:bCs/>
                <w:szCs w:val="21"/>
              </w:rPr>
              <w:lastRenderedPageBreak/>
              <w:t>表</w:t>
            </w:r>
            <w:r>
              <w:rPr>
                <w:rFonts w:hAnsi="Arial"/>
                <w:b/>
                <w:bCs/>
                <w:szCs w:val="21"/>
              </w:rPr>
              <w:t>1-</w:t>
            </w:r>
            <w:r w:rsidR="00A76081">
              <w:rPr>
                <w:rFonts w:hAnsi="Arial"/>
                <w:b/>
                <w:bCs/>
                <w:szCs w:val="21"/>
              </w:rPr>
              <w:t>4</w:t>
            </w:r>
            <w:r>
              <w:rPr>
                <w:rFonts w:hint="eastAsia"/>
                <w:b/>
                <w:bCs/>
                <w:szCs w:val="21"/>
              </w:rPr>
              <w:t>《太湖流域水环境综合治理整体方案》符合性分析</w:t>
            </w:r>
          </w:p>
          <w:tbl>
            <w:tblPr>
              <w:tblW w:w="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4190"/>
              <w:gridCol w:w="1596"/>
              <w:gridCol w:w="582"/>
            </w:tblGrid>
            <w:tr w:rsidR="006A2A3D">
              <w:trPr>
                <w:trHeight w:val="56"/>
                <w:jc w:val="center"/>
              </w:trPr>
              <w:tc>
                <w:tcPr>
                  <w:tcW w:w="54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条款</w:t>
                  </w:r>
                </w:p>
              </w:tc>
              <w:tc>
                <w:tcPr>
                  <w:tcW w:w="292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有关要求</w:t>
                  </w:r>
                </w:p>
              </w:tc>
              <w:tc>
                <w:tcPr>
                  <w:tcW w:w="111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项目情况</w:t>
                  </w:r>
                </w:p>
              </w:tc>
              <w:tc>
                <w:tcPr>
                  <w:tcW w:w="407"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备注</w:t>
                  </w:r>
                </w:p>
              </w:tc>
            </w:tr>
            <w:tr w:rsidR="006A2A3D">
              <w:trPr>
                <w:trHeight w:val="129"/>
                <w:jc w:val="center"/>
              </w:trPr>
              <w:tc>
                <w:tcPr>
                  <w:tcW w:w="54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第二章第四节治理分区</w:t>
                  </w:r>
                </w:p>
              </w:tc>
              <w:tc>
                <w:tcPr>
                  <w:tcW w:w="292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浙江上游地区主要是湖州市、杭州市的临安区和余杭区，通过加强种植业、养殖业和农村生活污染防控，减少面源污染，强化城市生活污染治理，实施以水源涵养为重点的生态保护修复工程，提高水源涵养能力，实现清水入湖。</w:t>
                  </w:r>
                </w:p>
              </w:tc>
              <w:tc>
                <w:tcPr>
                  <w:tcW w:w="111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hint="eastAsia"/>
                      <w:bCs/>
                      <w:color w:val="000000"/>
                      <w:szCs w:val="21"/>
                    </w:rPr>
                    <w:t>项目产生的生活污水经化粪池预处理达标</w:t>
                  </w:r>
                  <w:proofErr w:type="gramStart"/>
                  <w:r>
                    <w:rPr>
                      <w:rFonts w:hint="eastAsia"/>
                      <w:bCs/>
                      <w:color w:val="000000"/>
                      <w:szCs w:val="21"/>
                    </w:rPr>
                    <w:t>后纳管</w:t>
                  </w:r>
                  <w:proofErr w:type="gramEnd"/>
                  <w:r>
                    <w:rPr>
                      <w:rFonts w:hint="eastAsia"/>
                      <w:bCs/>
                      <w:color w:val="000000"/>
                      <w:szCs w:val="21"/>
                    </w:rPr>
                    <w:t>排放</w:t>
                  </w:r>
                  <w:r>
                    <w:rPr>
                      <w:rFonts w:ascii="Arial" w:hAnsi="Arial" w:cs="Arial" w:hint="eastAsia"/>
                      <w:bCs/>
                      <w:color w:val="000000"/>
                      <w:szCs w:val="21"/>
                    </w:rPr>
                    <w:t>，纯水制备浓水可直接纳管排放。</w:t>
                  </w:r>
                </w:p>
              </w:tc>
              <w:tc>
                <w:tcPr>
                  <w:tcW w:w="407"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符合</w:t>
                  </w:r>
                </w:p>
              </w:tc>
            </w:tr>
            <w:tr w:rsidR="006A2A3D">
              <w:trPr>
                <w:trHeight w:val="12"/>
                <w:jc w:val="center"/>
              </w:trPr>
              <w:tc>
                <w:tcPr>
                  <w:tcW w:w="54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第三章第一节深化工业污染治理</w:t>
                  </w:r>
                </w:p>
              </w:tc>
              <w:tc>
                <w:tcPr>
                  <w:tcW w:w="292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rPr>
                  </w:pPr>
                  <w:r>
                    <w:rPr>
                      <w:rFonts w:hint="eastAsia"/>
                      <w:color w:val="000000"/>
                    </w:rPr>
                    <w:t>督促企业依法持证排污、按证排污，严格落实总磷许可排放浓度和许可排放量要求。持续强化涉水行业污染整治，基于水生态环境质量改善需要，大力推进印染、化工、造纸、钢铁、电镀、食品（啤酒、味精）等重点行业企业废水深度处理。实施工业园区限值限量管理，全面推进工业园区污水管网排查整治和污水收集处理设施建设，加快实施管网混错接改造、管网更新、破损修复改造等，依法推动园区生产废水应纳尽纳。推进化工园区雨污分流改造和初期雨水收集处理，鼓励有条件的园区实施化工企业废水分类收集、分质处理、</w:t>
                  </w:r>
                  <w:proofErr w:type="gramStart"/>
                  <w:r>
                    <w:rPr>
                      <w:rFonts w:hint="eastAsia"/>
                      <w:color w:val="000000"/>
                    </w:rPr>
                    <w:t>一</w:t>
                  </w:r>
                  <w:proofErr w:type="gramEnd"/>
                  <w:r>
                    <w:rPr>
                      <w:rFonts w:hint="eastAsia"/>
                      <w:color w:val="000000"/>
                    </w:rPr>
                    <w:t>企</w:t>
                  </w:r>
                  <w:proofErr w:type="gramStart"/>
                  <w:r>
                    <w:rPr>
                      <w:rFonts w:hint="eastAsia"/>
                      <w:color w:val="000000"/>
                    </w:rPr>
                    <w:t>一</w:t>
                  </w:r>
                  <w:proofErr w:type="gramEnd"/>
                  <w:r>
                    <w:rPr>
                      <w:rFonts w:hint="eastAsia"/>
                      <w:color w:val="000000"/>
                    </w:rPr>
                    <w:t>管、明管输送、实时监测。</w:t>
                  </w:r>
                </w:p>
                <w:p w:rsidR="006A2A3D" w:rsidRDefault="008D3D66">
                  <w:pPr>
                    <w:adjustRightInd w:val="0"/>
                    <w:snapToGrid w:val="0"/>
                    <w:spacing w:line="320" w:lineRule="exact"/>
                    <w:jc w:val="center"/>
                    <w:rPr>
                      <w:color w:val="000000"/>
                      <w:szCs w:val="21"/>
                    </w:rPr>
                  </w:pPr>
                  <w:r>
                    <w:rPr>
                      <w:rFonts w:hint="eastAsia"/>
                      <w:color w:val="000000"/>
                    </w:rPr>
                    <w:t>推进企业内部工业用水循环利用、园区内企业间用水系统集成优化，推动工业废水资源化利用。积极推进清洁生产，引导工业园区、开发区尤其是耗水量大的企业新建中水回用设施和环保循环设施，推行尾水循环再生利用。开展造纸、印染等高耗水行业工业废水循环利用示范，率先在纺织印染、化工材料等工业园区探索建设“污水零直排区”，实施环境信息依法披露、生态环境损害赔偿、环境污染责任保险等制度。</w:t>
                  </w:r>
                </w:p>
              </w:tc>
              <w:tc>
                <w:tcPr>
                  <w:tcW w:w="111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本项目实施后，企业将及时变更排污许可登记内容；</w:t>
                  </w:r>
                  <w:r>
                    <w:rPr>
                      <w:rFonts w:hint="eastAsia"/>
                      <w:bCs/>
                      <w:color w:val="000000"/>
                      <w:szCs w:val="21"/>
                    </w:rPr>
                    <w:t>项目产生的生活污水经化粪池预处理达标</w:t>
                  </w:r>
                  <w:proofErr w:type="gramStart"/>
                  <w:r>
                    <w:rPr>
                      <w:rFonts w:hint="eastAsia"/>
                      <w:bCs/>
                      <w:color w:val="000000"/>
                      <w:szCs w:val="21"/>
                    </w:rPr>
                    <w:t>后纳管</w:t>
                  </w:r>
                  <w:proofErr w:type="gramEnd"/>
                  <w:r>
                    <w:rPr>
                      <w:rFonts w:hint="eastAsia"/>
                      <w:bCs/>
                      <w:color w:val="000000"/>
                      <w:szCs w:val="21"/>
                    </w:rPr>
                    <w:t>排放，纯水制备浓水可直接纳管排放</w:t>
                  </w:r>
                  <w:r>
                    <w:rPr>
                      <w:rFonts w:ascii="Arial" w:hAnsi="Arial" w:cs="Arial" w:hint="eastAsia"/>
                      <w:bCs/>
                      <w:color w:val="000000"/>
                    </w:rPr>
                    <w:t>；项目属于卫生材料及医药用品业，不属于高耗水行业。</w:t>
                  </w:r>
                </w:p>
              </w:tc>
              <w:tc>
                <w:tcPr>
                  <w:tcW w:w="407"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符合</w:t>
                  </w:r>
                </w:p>
              </w:tc>
            </w:tr>
            <w:tr w:rsidR="006A2A3D">
              <w:trPr>
                <w:trHeight w:val="129"/>
                <w:jc w:val="center"/>
              </w:trPr>
              <w:tc>
                <w:tcPr>
                  <w:tcW w:w="54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第六章第一节引导产业合理布局</w:t>
                  </w:r>
                </w:p>
              </w:tc>
              <w:tc>
                <w:tcPr>
                  <w:tcW w:w="292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严禁落地国家和本地产业结构调整目录明确的限制类、淘汰类工艺、装备、产品与项目，依法推动污染企业退出。继续推进城市建成区内造纸、印染、化工等污染较重企业有序搬迁改造或依法关闭，推动环太湖生态环境敏感区内不符合产业发展政策、存在重大安全隐患且不具备整治条件的企业依法关闭或搬迁至合</w:t>
                  </w:r>
                  <w:proofErr w:type="gramStart"/>
                  <w:r>
                    <w:rPr>
                      <w:rFonts w:ascii="Arial" w:hAnsi="Arial" w:cs="Arial" w:hint="eastAsia"/>
                      <w:bCs/>
                      <w:color w:val="000000"/>
                    </w:rPr>
                    <w:t>规</w:t>
                  </w:r>
                  <w:proofErr w:type="gramEnd"/>
                  <w:r>
                    <w:rPr>
                      <w:rFonts w:ascii="Arial" w:hAnsi="Arial" w:cs="Arial" w:hint="eastAsia"/>
                      <w:bCs/>
                      <w:color w:val="000000"/>
                    </w:rPr>
                    <w:t>工业园。推进太湖流域等重要饮用水水源地</w:t>
                  </w:r>
                  <w:r>
                    <w:rPr>
                      <w:rFonts w:ascii="Arial" w:hAnsi="Arial" w:cs="Arial"/>
                      <w:bCs/>
                      <w:color w:val="000000"/>
                    </w:rPr>
                    <w:t>300</w:t>
                  </w:r>
                  <w:r>
                    <w:rPr>
                      <w:rFonts w:ascii="Arial" w:hAnsi="Arial" w:cs="Arial" w:hint="eastAsia"/>
                      <w:bCs/>
                      <w:color w:val="000000"/>
                    </w:rPr>
                    <w:t>米范围内重点排污企业</w:t>
                  </w:r>
                  <w:r>
                    <w:rPr>
                      <w:rFonts w:ascii="Arial" w:hAnsi="Arial" w:cs="Arial" w:hint="eastAsia"/>
                      <w:bCs/>
                      <w:color w:val="000000"/>
                    </w:rPr>
                    <w:lastRenderedPageBreak/>
                    <w:t>逐步退出。</w:t>
                  </w:r>
                  <w:r>
                    <w:rPr>
                      <w:rFonts w:ascii="Arial" w:hAnsi="Arial" w:cs="Arial" w:hint="eastAsia"/>
                      <w:b/>
                      <w:bCs/>
                      <w:color w:val="000000"/>
                    </w:rPr>
                    <w:t>除战略性新兴产业项目外，太湖流域原则上不再审批其他生产性新增氮磷污染物的工业类建设项目。</w:t>
                  </w:r>
                  <w:r>
                    <w:rPr>
                      <w:rFonts w:ascii="Arial" w:hAnsi="Arial" w:cs="Arial" w:hint="eastAsia"/>
                      <w:bCs/>
                      <w:color w:val="000000"/>
                    </w:rPr>
                    <w:t>环太湖地区重点布局总部经济、研发设计、高端制造、销售等产业链环节，大力发展创新经济、服务经济、绿色经济，打造具有全球竞争力的产业创新高地。全面拓展沿太湖科技研发创新带，高水平规划建设太湖科学城、“两湖”创新区。引进产业应符合“三</w:t>
                  </w:r>
                </w:p>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线</w:t>
                  </w:r>
                  <w:proofErr w:type="gramStart"/>
                  <w:r>
                    <w:rPr>
                      <w:rFonts w:ascii="Arial" w:hAnsi="Arial" w:cs="Arial" w:hint="eastAsia"/>
                      <w:bCs/>
                      <w:color w:val="000000"/>
                    </w:rPr>
                    <w:t>一</w:t>
                  </w:r>
                  <w:proofErr w:type="gramEnd"/>
                  <w:r>
                    <w:rPr>
                      <w:rFonts w:ascii="Arial" w:hAnsi="Arial" w:cs="Arial" w:hint="eastAsia"/>
                      <w:bCs/>
                      <w:color w:val="000000"/>
                    </w:rPr>
                    <w:t>单</w:t>
                  </w:r>
                  <w:proofErr w:type="gramStart"/>
                  <w:r>
                    <w:rPr>
                      <w:rFonts w:ascii="Arial" w:hAnsi="Arial" w:cs="Arial" w:hint="eastAsia"/>
                      <w:bCs/>
                      <w:color w:val="000000"/>
                    </w:rPr>
                    <w:t>”</w:t>
                  </w:r>
                  <w:proofErr w:type="gramEnd"/>
                  <w:r>
                    <w:rPr>
                      <w:rFonts w:ascii="Arial" w:hAnsi="Arial" w:cs="Arial" w:hint="eastAsia"/>
                      <w:bCs/>
                      <w:color w:val="000000"/>
                    </w:rPr>
                    <w:t>管控要求、相关规划和环境影响评价要求，符合区域主导生态功能，鼓励工业企业项目采用国际国内行业先进的生产工艺与装备，提高污染物排放控制水平。</w:t>
                  </w:r>
                </w:p>
              </w:tc>
              <w:tc>
                <w:tcPr>
                  <w:tcW w:w="111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lastRenderedPageBreak/>
                    <w:t>项目主要从事湿巾生产，不属于国家和本地产业结构调整目录明确的限制类、淘汰类项目，不使用限制类、淘汰类工艺、装备，不生产限制类、</w:t>
                  </w:r>
                  <w:r>
                    <w:rPr>
                      <w:rFonts w:ascii="Arial" w:hAnsi="Arial" w:cs="Arial" w:hint="eastAsia"/>
                      <w:bCs/>
                      <w:color w:val="000000"/>
                    </w:rPr>
                    <w:lastRenderedPageBreak/>
                    <w:t>淘汰类产品；符合生态环境分区管控动态更新方案的要求、相关规划要求；项目不涉及生产性氮磷污染物排放。</w:t>
                  </w:r>
                </w:p>
              </w:tc>
              <w:tc>
                <w:tcPr>
                  <w:tcW w:w="407"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lastRenderedPageBreak/>
                    <w:t>符合</w:t>
                  </w:r>
                </w:p>
              </w:tc>
            </w:tr>
            <w:tr w:rsidR="006A2A3D">
              <w:trPr>
                <w:trHeight w:val="54"/>
                <w:jc w:val="center"/>
              </w:trPr>
              <w:tc>
                <w:tcPr>
                  <w:tcW w:w="54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lastRenderedPageBreak/>
                    <w:t>第六章第二节加快制造业绿色化改造</w:t>
                  </w:r>
                </w:p>
              </w:tc>
              <w:tc>
                <w:tcPr>
                  <w:tcW w:w="292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深入实施智能制造和绿色制造工程，发展服务型制造新模式。大力发展智能制造，推动企业实施技改、“上云”行动，加快传统制造业数字化、网络化、智能化建设步伐。推广共性适用的新技术、新工艺、新材料、新标准，推动生产方式向柔性、智能、精细转变，构建新型制造体系，推动相关产业绿色发展和绿色改造。强化绿色制造关键核心技术攻关，组织实施绿色技术研发重大项目和示范工程，创建一批绿色设计产品、绿色工厂和绿色供应链企业，推动制造业高端化、智能化、绿色化。</w:t>
                  </w:r>
                </w:p>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强化能耗、水耗、环保、安全和技术等标准约束，加强清洁生产评价认证，加快传统产业的绿色化清洁生产技术改造和转型升级，推动一批重点企业达到国际清洁生产领先水平，推进太湖流域印染、有色金属等传统产业绿色转型。对生产、使用、排放优先控制化学品名录内化学物质的企业依法实施强制性清洁生产审核和清洁生产改造。全面推进工业类园区专业化发展和循环化改造，推进分质供水和再生水利用，进一步提升沿河、环湖地区重点工业企业清洁生产水平，实现同行业领先。</w:t>
                  </w:r>
                </w:p>
              </w:tc>
              <w:tc>
                <w:tcPr>
                  <w:tcW w:w="111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项目不涉及《优先控制化学品名录》范围内的化学品生产、使用、排放。</w:t>
                  </w:r>
                </w:p>
              </w:tc>
              <w:tc>
                <w:tcPr>
                  <w:tcW w:w="407"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rFonts w:ascii="Arial" w:hAnsi="Arial" w:cs="Arial"/>
                      <w:bCs/>
                      <w:color w:val="000000"/>
                      <w:szCs w:val="21"/>
                    </w:rPr>
                  </w:pPr>
                  <w:r>
                    <w:rPr>
                      <w:rFonts w:ascii="Arial" w:hAnsi="Arial" w:cs="Arial" w:hint="eastAsia"/>
                      <w:bCs/>
                      <w:color w:val="000000"/>
                    </w:rPr>
                    <w:t>符合</w:t>
                  </w:r>
                </w:p>
              </w:tc>
            </w:tr>
          </w:tbl>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bCs/>
                <w:sz w:val="24"/>
              </w:rPr>
              <w:t>综上所述，项目的实施符合《太湖流域水环境综合治理整体方案》管理要求。</w:t>
            </w:r>
          </w:p>
          <w:p w:rsidR="006A2A3D" w:rsidRDefault="00D658F8">
            <w:pPr>
              <w:autoSpaceDE w:val="0"/>
              <w:autoSpaceDN w:val="0"/>
              <w:adjustRightInd w:val="0"/>
              <w:snapToGrid w:val="0"/>
              <w:spacing w:line="360" w:lineRule="auto"/>
              <w:ind w:firstLineChars="200" w:firstLine="482"/>
              <w:jc w:val="left"/>
              <w:rPr>
                <w:b/>
                <w:color w:val="000000"/>
                <w:kern w:val="0"/>
                <w:sz w:val="24"/>
              </w:rPr>
            </w:pPr>
            <w:r>
              <w:rPr>
                <w:b/>
                <w:color w:val="000000"/>
                <w:kern w:val="0"/>
                <w:sz w:val="24"/>
              </w:rPr>
              <w:t>3</w:t>
            </w:r>
            <w:r w:rsidR="008D3D66">
              <w:rPr>
                <w:rFonts w:hint="eastAsia"/>
                <w:b/>
                <w:color w:val="000000"/>
                <w:kern w:val="0"/>
                <w:sz w:val="24"/>
              </w:rPr>
              <w:t>、《长江经济带发展负面清单指南（试行，</w:t>
            </w:r>
            <w:r w:rsidR="008D3D66">
              <w:rPr>
                <w:b/>
                <w:color w:val="000000"/>
                <w:kern w:val="0"/>
                <w:sz w:val="24"/>
              </w:rPr>
              <w:t>2022</w:t>
            </w:r>
            <w:r w:rsidR="008D3D66">
              <w:rPr>
                <w:rFonts w:hint="eastAsia"/>
                <w:b/>
                <w:color w:val="000000"/>
                <w:kern w:val="0"/>
                <w:sz w:val="24"/>
              </w:rPr>
              <w:t>年）》浙江省实</w:t>
            </w:r>
            <w:r w:rsidR="008D3D66">
              <w:rPr>
                <w:rFonts w:hint="eastAsia"/>
                <w:b/>
                <w:color w:val="000000"/>
                <w:kern w:val="0"/>
                <w:sz w:val="24"/>
              </w:rPr>
              <w:lastRenderedPageBreak/>
              <w:t>施细则符合性分析</w:t>
            </w:r>
          </w:p>
          <w:p w:rsidR="006A2A3D" w:rsidRDefault="008D3D66">
            <w:pPr>
              <w:autoSpaceDE w:val="0"/>
              <w:autoSpaceDN w:val="0"/>
              <w:adjustRightInd w:val="0"/>
              <w:snapToGrid w:val="0"/>
              <w:spacing w:line="360" w:lineRule="auto"/>
              <w:jc w:val="center"/>
              <w:rPr>
                <w:b/>
                <w:color w:val="000000"/>
                <w:szCs w:val="21"/>
              </w:rPr>
            </w:pPr>
            <w:r>
              <w:rPr>
                <w:rFonts w:hint="eastAsia"/>
                <w:b/>
                <w:color w:val="000000"/>
                <w:kern w:val="0"/>
                <w:szCs w:val="21"/>
              </w:rPr>
              <w:t>表</w:t>
            </w:r>
            <w:r>
              <w:rPr>
                <w:b/>
                <w:color w:val="000000"/>
                <w:kern w:val="0"/>
                <w:szCs w:val="21"/>
              </w:rPr>
              <w:t>1-</w:t>
            </w:r>
            <w:r w:rsidR="00D658F8">
              <w:rPr>
                <w:b/>
                <w:color w:val="000000"/>
                <w:kern w:val="0"/>
                <w:szCs w:val="21"/>
              </w:rPr>
              <w:t>5</w:t>
            </w:r>
            <w:r>
              <w:rPr>
                <w:rFonts w:hint="eastAsia"/>
                <w:b/>
                <w:color w:val="000000"/>
                <w:kern w:val="0"/>
                <w:szCs w:val="21"/>
              </w:rPr>
              <w:t>《长江经济带发展负面清单指南（试行，</w:t>
            </w:r>
            <w:r>
              <w:rPr>
                <w:b/>
                <w:color w:val="000000"/>
                <w:kern w:val="0"/>
                <w:szCs w:val="21"/>
              </w:rPr>
              <w:t>2022</w:t>
            </w:r>
            <w:r>
              <w:rPr>
                <w:rFonts w:hint="eastAsia"/>
                <w:b/>
                <w:color w:val="000000"/>
                <w:kern w:val="0"/>
                <w:szCs w:val="21"/>
              </w:rPr>
              <w:t>年）》浙江省实施细则符合性分析表</w:t>
            </w:r>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108"/>
              <w:gridCol w:w="2292"/>
              <w:gridCol w:w="808"/>
            </w:tblGrid>
            <w:tr w:rsidR="006A2A3D">
              <w:trPr>
                <w:trHeight w:val="147"/>
                <w:jc w:val="center"/>
              </w:trPr>
              <w:tc>
                <w:tcPr>
                  <w:tcW w:w="48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序号</w:t>
                  </w:r>
                </w:p>
              </w:tc>
              <w:tc>
                <w:tcPr>
                  <w:tcW w:w="226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有关要求</w:t>
                  </w:r>
                </w:p>
              </w:tc>
              <w:tc>
                <w:tcPr>
                  <w:tcW w:w="166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项目情况</w:t>
                  </w:r>
                </w:p>
              </w:tc>
              <w:tc>
                <w:tcPr>
                  <w:tcW w:w="58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符合性</w:t>
                  </w:r>
                </w:p>
              </w:tc>
            </w:tr>
            <w:tr w:rsidR="006A2A3D">
              <w:trPr>
                <w:trHeight w:val="147"/>
                <w:jc w:val="center"/>
              </w:trPr>
              <w:tc>
                <w:tcPr>
                  <w:tcW w:w="48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1</w:t>
                  </w:r>
                </w:p>
              </w:tc>
              <w:tc>
                <w:tcPr>
                  <w:tcW w:w="226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第五条、禁止在自然保护地的岸线和河段范围内投资建设不符合《浙江省自然保护地建设项目准入负面清单（试行）》的项目。</w:t>
                  </w:r>
                </w:p>
              </w:tc>
              <w:tc>
                <w:tcPr>
                  <w:tcW w:w="166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项目不属于浙江省自然保护地建设项目准入负面清单（试行）内禁止或限制准入的项目。</w:t>
                  </w:r>
                </w:p>
              </w:tc>
              <w:tc>
                <w:tcPr>
                  <w:tcW w:w="58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trHeight w:val="147"/>
                <w:jc w:val="center"/>
              </w:trPr>
              <w:tc>
                <w:tcPr>
                  <w:tcW w:w="48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2</w:t>
                  </w:r>
                </w:p>
              </w:tc>
              <w:tc>
                <w:tcPr>
                  <w:tcW w:w="226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第十二条、禁止未经许可在长江支流及湖泊新设、改设或扩大排污口。</w:t>
                  </w:r>
                </w:p>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第十三条、禁止在长江支流、太湖等重要岸线一公里范围内新建、扩建化工园区和化工项目。</w:t>
                  </w:r>
                </w:p>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第十四条、禁止在长江重要支流岸线一公里范围内新建、改建、扩建尾矿库、</w:t>
                  </w:r>
                  <w:proofErr w:type="gramStart"/>
                  <w:r>
                    <w:rPr>
                      <w:rFonts w:hint="eastAsia"/>
                      <w:color w:val="000000"/>
                      <w:kern w:val="0"/>
                      <w:szCs w:val="21"/>
                    </w:rPr>
                    <w:t>冶炼渣库和</w:t>
                  </w:r>
                  <w:proofErr w:type="gramEnd"/>
                  <w:r>
                    <w:rPr>
                      <w:rFonts w:hint="eastAsia"/>
                      <w:color w:val="000000"/>
                      <w:kern w:val="0"/>
                      <w:szCs w:val="21"/>
                    </w:rPr>
                    <w:t>磷石膏库，以提升安全、生态环境保护水平为目的的改扩建除外。</w:t>
                  </w:r>
                </w:p>
              </w:tc>
              <w:tc>
                <w:tcPr>
                  <w:tcW w:w="166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项目未新设、改设或扩大排污口，不在长江支流、太湖等重要岸线一公里范围内。</w:t>
                  </w:r>
                </w:p>
              </w:tc>
              <w:tc>
                <w:tcPr>
                  <w:tcW w:w="58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trHeight w:val="1942"/>
                <w:jc w:val="center"/>
              </w:trPr>
              <w:tc>
                <w:tcPr>
                  <w:tcW w:w="48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3</w:t>
                  </w:r>
                </w:p>
              </w:tc>
              <w:tc>
                <w:tcPr>
                  <w:tcW w:w="226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第十五条、禁止在合</w:t>
                  </w:r>
                  <w:proofErr w:type="gramStart"/>
                  <w:r>
                    <w:rPr>
                      <w:rFonts w:hint="eastAsia"/>
                      <w:color w:val="000000"/>
                      <w:kern w:val="0"/>
                      <w:szCs w:val="21"/>
                    </w:rPr>
                    <w:t>规</w:t>
                  </w:r>
                  <w:proofErr w:type="gramEnd"/>
                  <w:r>
                    <w:rPr>
                      <w:rFonts w:hint="eastAsia"/>
                      <w:color w:val="000000"/>
                      <w:kern w:val="0"/>
                      <w:szCs w:val="21"/>
                    </w:rPr>
                    <w:t>园区外新建、扩建钢铁、石化、化工、焦化、建材、有色、制浆造纸等高污染项目。高污染项目清单参照生态环境部《环境保护综合目录》中的高污染产品目录执行。</w:t>
                  </w:r>
                </w:p>
              </w:tc>
              <w:tc>
                <w:tcPr>
                  <w:tcW w:w="166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本项目位于工业聚集区内，不属于钢铁、石化、化工、焦化、建材、有色、制浆造纸等高污染项目。</w:t>
                  </w:r>
                </w:p>
              </w:tc>
              <w:tc>
                <w:tcPr>
                  <w:tcW w:w="58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trHeight w:val="4289"/>
                <w:jc w:val="center"/>
              </w:trPr>
              <w:tc>
                <w:tcPr>
                  <w:tcW w:w="48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color w:val="000000"/>
                      <w:kern w:val="0"/>
                      <w:szCs w:val="21"/>
                    </w:rPr>
                    <w:t>4</w:t>
                  </w:r>
                </w:p>
              </w:tc>
              <w:tc>
                <w:tcPr>
                  <w:tcW w:w="2262"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第十六条、禁止新建、扩建不符合国家石化、现代煤化工等产业布局规划的项目。</w:t>
                  </w:r>
                </w:p>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第十七条禁止新建、扩建法律法规和相关政策明令禁止的落后产能项目，对列入《产业结构调整指导目录》淘汰类中的落后生产工艺装备、落后产品投资项目，列入《外商投资准入特别管理措施</w:t>
                  </w:r>
                  <w:r>
                    <w:rPr>
                      <w:color w:val="000000"/>
                      <w:kern w:val="0"/>
                      <w:szCs w:val="21"/>
                    </w:rPr>
                    <w:t>(</w:t>
                  </w:r>
                  <w:r>
                    <w:rPr>
                      <w:rFonts w:hint="eastAsia"/>
                      <w:color w:val="000000"/>
                      <w:kern w:val="0"/>
                      <w:szCs w:val="21"/>
                    </w:rPr>
                    <w:t>负面清单</w:t>
                  </w:r>
                  <w:r>
                    <w:rPr>
                      <w:color w:val="000000"/>
                      <w:kern w:val="0"/>
                      <w:szCs w:val="21"/>
                    </w:rPr>
                    <w:t>)</w:t>
                  </w:r>
                  <w:r>
                    <w:rPr>
                      <w:rFonts w:hint="eastAsia"/>
                      <w:color w:val="000000"/>
                      <w:kern w:val="0"/>
                      <w:szCs w:val="21"/>
                    </w:rPr>
                    <w:t>》的外商投资项目，一律不得核准、备案。禁止向落后产能项目和严重过剩产能行业项目供应土地。</w:t>
                  </w:r>
                </w:p>
                <w:p w:rsidR="006A2A3D" w:rsidRDefault="008D3D66">
                  <w:pPr>
                    <w:autoSpaceDE w:val="0"/>
                    <w:autoSpaceDN w:val="0"/>
                    <w:adjustRightInd w:val="0"/>
                    <w:snapToGrid w:val="0"/>
                    <w:jc w:val="center"/>
                    <w:rPr>
                      <w:color w:val="000000"/>
                      <w:kern w:val="0"/>
                      <w:szCs w:val="21"/>
                    </w:rPr>
                  </w:pPr>
                  <w:r>
                    <w:rPr>
                      <w:rFonts w:hint="eastAsia"/>
                      <w:color w:val="000000"/>
                      <w:kern w:val="0"/>
                      <w:szCs w:val="21"/>
                    </w:rPr>
                    <w:t>第十九条、禁止新建、扩建不符合要求的高耗能高排放项目。</w:t>
                  </w:r>
                </w:p>
              </w:tc>
              <w:tc>
                <w:tcPr>
                  <w:tcW w:w="166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本项目不属于不符合国家石化、现代煤化工等产业布局规划的项目，不属于不符合要求的高耗能高排放项目，不属于严重产能过剩项目。项目符合产业政策，不属于《产业结构调整指导目录（</w:t>
                  </w:r>
                  <w:r>
                    <w:rPr>
                      <w:color w:val="000000"/>
                      <w:kern w:val="0"/>
                      <w:szCs w:val="21"/>
                    </w:rPr>
                    <w:t>2024</w:t>
                  </w:r>
                  <w:r>
                    <w:rPr>
                      <w:rFonts w:hint="eastAsia"/>
                      <w:color w:val="000000"/>
                      <w:kern w:val="0"/>
                      <w:szCs w:val="21"/>
                    </w:rPr>
                    <w:t>年本）》中淘汰类的落后生产工艺装备、落后产品投资项目。</w:t>
                  </w:r>
                </w:p>
              </w:tc>
              <w:tc>
                <w:tcPr>
                  <w:tcW w:w="588" w:type="pct"/>
                  <w:tcBorders>
                    <w:top w:val="single" w:sz="4" w:space="0" w:color="auto"/>
                    <w:left w:val="single" w:sz="4" w:space="0" w:color="auto"/>
                    <w:bottom w:val="single" w:sz="4" w:space="0" w:color="auto"/>
                    <w:right w:val="single" w:sz="4" w:space="0" w:color="auto"/>
                  </w:tcBorders>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bl>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0"/>
                <w:sz w:val="24"/>
              </w:rPr>
              <w:lastRenderedPageBreak/>
              <w:t>综上所述，本项目不在长江经济带发展负面清单内。</w:t>
            </w:r>
          </w:p>
          <w:p w:rsidR="006A2A3D" w:rsidRDefault="00D658F8">
            <w:pPr>
              <w:autoSpaceDE w:val="0"/>
              <w:autoSpaceDN w:val="0"/>
              <w:adjustRightInd w:val="0"/>
              <w:snapToGrid w:val="0"/>
              <w:spacing w:line="360" w:lineRule="auto"/>
              <w:ind w:firstLineChars="200" w:firstLine="482"/>
              <w:jc w:val="left"/>
              <w:rPr>
                <w:b/>
                <w:bCs/>
                <w:color w:val="000000"/>
                <w:kern w:val="0"/>
                <w:sz w:val="24"/>
              </w:rPr>
            </w:pPr>
            <w:r>
              <w:rPr>
                <w:b/>
                <w:color w:val="000000"/>
                <w:kern w:val="0"/>
                <w:sz w:val="24"/>
              </w:rPr>
              <w:t>4</w:t>
            </w:r>
            <w:r w:rsidR="008D3D66">
              <w:rPr>
                <w:rFonts w:hint="eastAsia"/>
                <w:b/>
                <w:color w:val="000000"/>
                <w:kern w:val="0"/>
                <w:sz w:val="24"/>
              </w:rPr>
              <w:t>、</w:t>
            </w:r>
            <w:r w:rsidR="008D3D66">
              <w:rPr>
                <w:rFonts w:hint="eastAsia"/>
                <w:b/>
                <w:bCs/>
                <w:color w:val="000000"/>
                <w:kern w:val="0"/>
                <w:sz w:val="24"/>
              </w:rPr>
              <w:t>《建设项目环境保护管理条例》</w:t>
            </w:r>
            <w:r w:rsidR="008D3D66">
              <w:rPr>
                <w:b/>
                <w:bCs/>
                <w:color w:val="000000"/>
                <w:kern w:val="0"/>
                <w:sz w:val="24"/>
              </w:rPr>
              <w:t>(</w:t>
            </w:r>
            <w:r w:rsidR="008D3D66">
              <w:rPr>
                <w:rFonts w:hint="eastAsia"/>
                <w:b/>
                <w:bCs/>
                <w:color w:val="000000"/>
                <w:kern w:val="0"/>
                <w:sz w:val="24"/>
              </w:rPr>
              <w:t>国务院令第</w:t>
            </w:r>
            <w:r w:rsidR="008D3D66">
              <w:rPr>
                <w:b/>
                <w:bCs/>
                <w:color w:val="000000"/>
                <w:kern w:val="0"/>
                <w:sz w:val="24"/>
              </w:rPr>
              <w:t>682</w:t>
            </w:r>
            <w:r w:rsidR="008D3D66">
              <w:rPr>
                <w:rFonts w:hint="eastAsia"/>
                <w:b/>
                <w:bCs/>
                <w:color w:val="000000"/>
                <w:kern w:val="0"/>
                <w:sz w:val="24"/>
              </w:rPr>
              <w:t>号</w:t>
            </w:r>
            <w:r w:rsidR="008D3D66">
              <w:rPr>
                <w:b/>
                <w:bCs/>
                <w:color w:val="000000"/>
                <w:kern w:val="0"/>
                <w:sz w:val="24"/>
              </w:rPr>
              <w:t>)“</w:t>
            </w:r>
            <w:r w:rsidR="008D3D66">
              <w:rPr>
                <w:rFonts w:hint="eastAsia"/>
                <w:b/>
                <w:bCs/>
                <w:color w:val="000000"/>
                <w:kern w:val="0"/>
                <w:sz w:val="24"/>
              </w:rPr>
              <w:t>四性五不批</w:t>
            </w:r>
            <w:r w:rsidR="008D3D66">
              <w:rPr>
                <w:b/>
                <w:bCs/>
                <w:color w:val="000000"/>
                <w:kern w:val="0"/>
                <w:sz w:val="24"/>
              </w:rPr>
              <w:t>”</w:t>
            </w:r>
            <w:r w:rsidR="008D3D66">
              <w:rPr>
                <w:rFonts w:hint="eastAsia"/>
                <w:b/>
                <w:bCs/>
                <w:color w:val="000000"/>
                <w:kern w:val="0"/>
                <w:sz w:val="24"/>
              </w:rPr>
              <w:t>符合性分析</w:t>
            </w:r>
          </w:p>
          <w:p w:rsidR="006A2A3D" w:rsidRDefault="008D3D66">
            <w:pPr>
              <w:spacing w:line="360" w:lineRule="auto"/>
              <w:ind w:firstLineChars="200" w:firstLine="480"/>
              <w:rPr>
                <w:color w:val="000000"/>
                <w:sz w:val="24"/>
              </w:rPr>
            </w:pPr>
            <w:r>
              <w:rPr>
                <w:rFonts w:hint="eastAsia"/>
                <w:color w:val="000000"/>
                <w:sz w:val="24"/>
              </w:rPr>
              <w:t>对照《建设项目环境保护管理条例》（国务院令第</w:t>
            </w:r>
            <w:r>
              <w:rPr>
                <w:color w:val="000000"/>
                <w:sz w:val="24"/>
              </w:rPr>
              <w:t>682</w:t>
            </w:r>
            <w:r>
              <w:rPr>
                <w:rFonts w:hint="eastAsia"/>
                <w:color w:val="000000"/>
                <w:sz w:val="24"/>
              </w:rPr>
              <w:t>号）中的第九条</w:t>
            </w:r>
            <w:r>
              <w:rPr>
                <w:color w:val="000000"/>
                <w:sz w:val="24"/>
              </w:rPr>
              <w:t>“</w:t>
            </w:r>
            <w:r>
              <w:rPr>
                <w:rFonts w:hint="eastAsia"/>
                <w:color w:val="000000"/>
                <w:sz w:val="24"/>
              </w:rPr>
              <w:t>环境保护行政主管部门审批环境影响报告书、环境影响报告表，应当重点审查建设项目的环境可行性、环境影响分析预测评估的可靠性、环境保护措施的有效性、环境影响评价结论的科学性等</w:t>
            </w:r>
            <w:r>
              <w:rPr>
                <w:color w:val="000000"/>
                <w:sz w:val="24"/>
              </w:rPr>
              <w:t>”</w:t>
            </w:r>
            <w:r>
              <w:rPr>
                <w:rFonts w:hint="eastAsia"/>
                <w:color w:val="000000"/>
                <w:sz w:val="24"/>
              </w:rPr>
              <w:t>及第十一条</w:t>
            </w:r>
            <w:r>
              <w:rPr>
                <w:color w:val="000000"/>
                <w:sz w:val="24"/>
              </w:rPr>
              <w:t>“</w:t>
            </w:r>
            <w:r>
              <w:rPr>
                <w:rFonts w:hint="eastAsia"/>
                <w:color w:val="000000"/>
                <w:sz w:val="24"/>
              </w:rPr>
              <w:t>建设项目有下列情形之一的，环境保护行政主管部门应当对环境影响报告书、环境影响报告表</w:t>
            </w:r>
            <w:proofErr w:type="gramStart"/>
            <w:r>
              <w:rPr>
                <w:rFonts w:hint="eastAsia"/>
                <w:color w:val="000000"/>
                <w:sz w:val="24"/>
              </w:rPr>
              <w:t>作出</w:t>
            </w:r>
            <w:proofErr w:type="gramEnd"/>
            <w:r>
              <w:rPr>
                <w:rFonts w:hint="eastAsia"/>
                <w:color w:val="000000"/>
                <w:sz w:val="24"/>
              </w:rPr>
              <w:t>不予批准的决定</w:t>
            </w:r>
            <w:r>
              <w:rPr>
                <w:color w:val="000000"/>
                <w:sz w:val="24"/>
              </w:rPr>
              <w:t>”</w:t>
            </w:r>
            <w:r>
              <w:rPr>
                <w:rFonts w:hint="eastAsia"/>
                <w:color w:val="000000"/>
                <w:sz w:val="24"/>
              </w:rPr>
              <w:t>，本项目与</w:t>
            </w:r>
            <w:r>
              <w:rPr>
                <w:color w:val="000000"/>
                <w:sz w:val="24"/>
              </w:rPr>
              <w:t>“</w:t>
            </w:r>
            <w:r>
              <w:rPr>
                <w:rFonts w:hint="eastAsia"/>
                <w:color w:val="000000"/>
                <w:sz w:val="24"/>
              </w:rPr>
              <w:t>四性五不批</w:t>
            </w:r>
            <w:r>
              <w:rPr>
                <w:color w:val="000000"/>
                <w:sz w:val="24"/>
              </w:rPr>
              <w:t>”</w:t>
            </w:r>
            <w:r>
              <w:rPr>
                <w:rFonts w:hint="eastAsia"/>
                <w:color w:val="000000"/>
                <w:sz w:val="24"/>
              </w:rPr>
              <w:t>相符性分析如下。</w:t>
            </w:r>
          </w:p>
          <w:p w:rsidR="006A2A3D" w:rsidRDefault="008D3D66">
            <w:pPr>
              <w:jc w:val="center"/>
              <w:rPr>
                <w:b/>
                <w:color w:val="000000"/>
                <w:szCs w:val="21"/>
              </w:rPr>
            </w:pPr>
            <w:r>
              <w:rPr>
                <w:rFonts w:hint="eastAsia"/>
                <w:b/>
                <w:color w:val="000000"/>
                <w:szCs w:val="21"/>
              </w:rPr>
              <w:t>表</w:t>
            </w:r>
            <w:r>
              <w:rPr>
                <w:b/>
                <w:color w:val="000000"/>
                <w:szCs w:val="21"/>
              </w:rPr>
              <w:t>1</w:t>
            </w:r>
            <w:r>
              <w:rPr>
                <w:rFonts w:hint="eastAsia"/>
                <w:b/>
                <w:color w:val="000000"/>
                <w:szCs w:val="21"/>
              </w:rPr>
              <w:t>-</w:t>
            </w:r>
            <w:r w:rsidR="00D658F8">
              <w:rPr>
                <w:b/>
                <w:color w:val="000000"/>
                <w:szCs w:val="21"/>
              </w:rPr>
              <w:t>6</w:t>
            </w:r>
            <w:r>
              <w:rPr>
                <w:b/>
                <w:color w:val="000000"/>
                <w:szCs w:val="21"/>
              </w:rPr>
              <w:t>“</w:t>
            </w:r>
            <w:r>
              <w:rPr>
                <w:rFonts w:hint="eastAsia"/>
                <w:b/>
                <w:color w:val="000000"/>
                <w:szCs w:val="21"/>
              </w:rPr>
              <w:t>四性五不批</w:t>
            </w:r>
            <w:r>
              <w:rPr>
                <w:b/>
                <w:color w:val="000000"/>
                <w:szCs w:val="21"/>
              </w:rPr>
              <w:t>”</w:t>
            </w:r>
            <w:r>
              <w:rPr>
                <w:rFonts w:hint="eastAsia"/>
                <w:b/>
                <w:color w:val="000000"/>
                <w:szCs w:val="21"/>
              </w:rPr>
              <w:t>符合性分析表</w:t>
            </w:r>
          </w:p>
          <w:tbl>
            <w:tblPr>
              <w:tblW w:w="7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4536"/>
              <w:gridCol w:w="946"/>
            </w:tblGrid>
            <w:tr w:rsidR="006A2A3D">
              <w:trPr>
                <w:trHeight w:val="374"/>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16"/>
                    <w:spacing w:before="0" w:after="0" w:line="260" w:lineRule="exact"/>
                    <w:ind w:firstLineChars="0" w:firstLine="0"/>
                    <w:jc w:val="center"/>
                    <w:rPr>
                      <w:color w:val="000000"/>
                      <w:sz w:val="21"/>
                      <w:szCs w:val="21"/>
                    </w:rPr>
                  </w:pPr>
                  <w:r>
                    <w:rPr>
                      <w:rFonts w:hint="eastAsia"/>
                      <w:color w:val="000000"/>
                      <w:sz w:val="21"/>
                      <w:szCs w:val="21"/>
                    </w:rPr>
                    <w:t>审批要求</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16"/>
                    <w:spacing w:before="0" w:after="0" w:line="260" w:lineRule="exact"/>
                    <w:ind w:firstLineChars="0" w:firstLine="0"/>
                    <w:jc w:val="center"/>
                    <w:rPr>
                      <w:color w:val="000000"/>
                      <w:sz w:val="21"/>
                      <w:szCs w:val="21"/>
                    </w:rPr>
                  </w:pPr>
                  <w:r>
                    <w:rPr>
                      <w:rFonts w:hint="eastAsia"/>
                      <w:color w:val="000000"/>
                      <w:sz w:val="21"/>
                      <w:szCs w:val="21"/>
                    </w:rPr>
                    <w:t>符合性分析</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16"/>
                    <w:spacing w:before="0" w:after="0" w:line="260" w:lineRule="exact"/>
                    <w:ind w:firstLineChars="0" w:firstLine="0"/>
                    <w:jc w:val="center"/>
                    <w:rPr>
                      <w:color w:val="000000"/>
                      <w:sz w:val="21"/>
                      <w:szCs w:val="21"/>
                    </w:rPr>
                  </w:pPr>
                  <w:r>
                    <w:rPr>
                      <w:rFonts w:hint="eastAsia"/>
                      <w:color w:val="000000"/>
                      <w:sz w:val="21"/>
                      <w:szCs w:val="21"/>
                    </w:rPr>
                    <w:t>是否符合要求</w:t>
                  </w:r>
                </w:p>
              </w:tc>
            </w:tr>
            <w:tr w:rsidR="006A2A3D">
              <w:trPr>
                <w:trHeight w:val="445"/>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建设项目的环境可行性</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本项目符合杭州市生态环境分区管控动态更新方案的要求，不触及生态保护红线、环境质量底线、资源利用上线，不在负面清单内，因此符合建设项目的环境可行性</w:t>
                  </w:r>
                  <w:r>
                    <w:rPr>
                      <w:color w:val="000000"/>
                      <w:szCs w:val="21"/>
                    </w:rPr>
                    <w:t>。</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w:t>
                  </w:r>
                </w:p>
              </w:tc>
            </w:tr>
            <w:tr w:rsidR="006A2A3D">
              <w:trPr>
                <w:trHeight w:val="315"/>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环境影响分析预测评估的可靠性</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环境影响分析章节均依据国家相关规范及建设项目的设计资料进行影响分析，符合环境影响分析预测评估的可靠性。</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w:t>
                  </w:r>
                </w:p>
              </w:tc>
            </w:tr>
            <w:tr w:rsidR="006A2A3D">
              <w:trPr>
                <w:trHeight w:val="732"/>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环境保护措施的有效性</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a3"/>
                    <w:spacing w:line="240" w:lineRule="auto"/>
                    <w:jc w:val="center"/>
                    <w:rPr>
                      <w:b w:val="0"/>
                      <w:bCs/>
                      <w:color w:val="000000"/>
                      <w:kern w:val="2"/>
                      <w:sz w:val="21"/>
                      <w:szCs w:val="21"/>
                    </w:rPr>
                  </w:pPr>
                  <w:r>
                    <w:rPr>
                      <w:rFonts w:hint="eastAsia"/>
                      <w:b w:val="0"/>
                      <w:color w:val="000000"/>
                      <w:kern w:val="2"/>
                      <w:sz w:val="21"/>
                      <w:szCs w:val="21"/>
                    </w:rPr>
                    <w:t>废气污染物经收集处理后达标排放；生活污水经化粪池预处理达标后纳入市政污水管网，纯水制备浓水可直接纳管排放；厂界噪声达到《工业企业厂界环境噪声排放标准》（</w:t>
                  </w:r>
                  <w:r>
                    <w:rPr>
                      <w:b w:val="0"/>
                      <w:color w:val="000000"/>
                      <w:kern w:val="2"/>
                      <w:sz w:val="21"/>
                      <w:szCs w:val="21"/>
                    </w:rPr>
                    <w:t>GB 12348-2008</w:t>
                  </w:r>
                  <w:r>
                    <w:rPr>
                      <w:rFonts w:hint="eastAsia"/>
                      <w:b w:val="0"/>
                      <w:color w:val="000000"/>
                      <w:kern w:val="2"/>
                      <w:sz w:val="21"/>
                      <w:szCs w:val="21"/>
                    </w:rPr>
                    <w:t>）中的</w:t>
                  </w:r>
                  <w:r>
                    <w:rPr>
                      <w:b w:val="0"/>
                      <w:color w:val="000000"/>
                      <w:kern w:val="2"/>
                      <w:sz w:val="21"/>
                      <w:szCs w:val="21"/>
                    </w:rPr>
                    <w:t>3</w:t>
                  </w:r>
                  <w:r>
                    <w:rPr>
                      <w:rFonts w:hint="eastAsia"/>
                      <w:b w:val="0"/>
                      <w:color w:val="000000"/>
                      <w:kern w:val="2"/>
                      <w:sz w:val="21"/>
                      <w:szCs w:val="21"/>
                    </w:rPr>
                    <w:t>类标准要求；固体废物资源化、无害化。在此基础上，本项目符合环境保护措施的有效性。</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w:t>
                  </w:r>
                </w:p>
              </w:tc>
            </w:tr>
            <w:tr w:rsidR="006A2A3D">
              <w:trPr>
                <w:trHeight w:val="445"/>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环境影响评价结论的科学性</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本项目选址合理，采取的环境保护措施合理可行，排放的污染物符合国家、省规定的污染物排放标准，因此本项目符合环境影响评价结论的科学性。</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w:t>
                  </w:r>
                </w:p>
              </w:tc>
            </w:tr>
            <w:tr w:rsidR="006A2A3D">
              <w:trPr>
                <w:trHeight w:val="449"/>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建设项目类型及其选址、布局、规模等不符合环境保护法律法规和相关法定规划</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本项目属于二类工业项目，符合环境保护法律法规和相关法定规划。</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符合审批要求</w:t>
                  </w:r>
                </w:p>
              </w:tc>
            </w:tr>
            <w:tr w:rsidR="006A2A3D">
              <w:trPr>
                <w:trHeight w:val="841"/>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所在区域环境质量未达到国家或者地方环境质量标准，且建设项目拟采取的措施不能满足区域环境质量改善目</w:t>
                  </w:r>
                  <w:r>
                    <w:rPr>
                      <w:rFonts w:hint="eastAsia"/>
                      <w:color w:val="000000"/>
                      <w:szCs w:val="21"/>
                    </w:rPr>
                    <w:lastRenderedPageBreak/>
                    <w:t>标管理要求</w:t>
                  </w:r>
                </w:p>
              </w:tc>
              <w:tc>
                <w:tcPr>
                  <w:tcW w:w="4536" w:type="dxa"/>
                  <w:tcBorders>
                    <w:top w:val="single" w:sz="4" w:space="0" w:color="auto"/>
                    <w:left w:val="single" w:sz="4" w:space="0" w:color="auto"/>
                    <w:bottom w:val="single" w:sz="4" w:space="0" w:color="auto"/>
                    <w:right w:val="single" w:sz="4" w:space="0" w:color="auto"/>
                  </w:tcBorders>
                  <w:vAlign w:val="center"/>
                </w:tcPr>
                <w:p w:rsidR="00A76081" w:rsidRPr="00A76081" w:rsidRDefault="008D3D66" w:rsidP="00A76081">
                  <w:pPr>
                    <w:spacing w:line="260" w:lineRule="exact"/>
                    <w:jc w:val="center"/>
                    <w:rPr>
                      <w:color w:val="000000"/>
                      <w:szCs w:val="21"/>
                    </w:rPr>
                  </w:pPr>
                  <w:r>
                    <w:rPr>
                      <w:color w:val="000000"/>
                      <w:szCs w:val="21"/>
                    </w:rPr>
                    <w:lastRenderedPageBreak/>
                    <w:t>1</w:t>
                  </w:r>
                  <w:r>
                    <w:rPr>
                      <w:rFonts w:hint="eastAsia"/>
                      <w:color w:val="000000"/>
                      <w:szCs w:val="21"/>
                    </w:rPr>
                    <w:t>、</w:t>
                  </w:r>
                  <w:r w:rsidR="00A76081" w:rsidRPr="00A76081">
                    <w:rPr>
                      <w:rFonts w:hint="eastAsia"/>
                      <w:color w:val="000000"/>
                      <w:szCs w:val="21"/>
                    </w:rPr>
                    <w:t>根据杭州市生态环境局余杭分局发布的《</w:t>
                  </w:r>
                  <w:r w:rsidR="00A76081" w:rsidRPr="00A76081">
                    <w:rPr>
                      <w:rFonts w:hint="eastAsia"/>
                      <w:color w:val="000000"/>
                      <w:szCs w:val="21"/>
                    </w:rPr>
                    <w:t>2024</w:t>
                  </w:r>
                  <w:r w:rsidR="00A76081" w:rsidRPr="00A76081">
                    <w:rPr>
                      <w:rFonts w:hint="eastAsia"/>
                      <w:color w:val="000000"/>
                      <w:szCs w:val="21"/>
                    </w:rPr>
                    <w:t>年杭州市余杭区生态环境状况公报》，项目所在地属于环境空气质量不达标区，主要污染因子为臭氧。</w:t>
                  </w:r>
                </w:p>
                <w:p w:rsidR="006A2A3D" w:rsidRPr="00A76081" w:rsidRDefault="00A76081" w:rsidP="00A76081">
                  <w:pPr>
                    <w:spacing w:line="260" w:lineRule="exact"/>
                    <w:jc w:val="center"/>
                    <w:rPr>
                      <w:color w:val="000000"/>
                      <w:szCs w:val="21"/>
                    </w:rPr>
                  </w:pPr>
                  <w:r w:rsidRPr="00A76081">
                    <w:rPr>
                      <w:rFonts w:hint="eastAsia"/>
                      <w:color w:val="000000"/>
                      <w:szCs w:val="21"/>
                    </w:rPr>
                    <w:t>根据《杭州市空气质量改善十四五规划》文件，“十四五”时期，杭州市规划目标如下：</w:t>
                  </w:r>
                  <w:r w:rsidRPr="00A76081">
                    <w:rPr>
                      <w:rFonts w:hint="eastAsia"/>
                      <w:color w:val="000000"/>
                      <w:szCs w:val="21"/>
                    </w:rPr>
                    <w:lastRenderedPageBreak/>
                    <w:t>持续深化“五气共治”，实现全市大气主要污染物排放总量持续减少目标，环境空气质量进一步改善。到</w:t>
                  </w:r>
                  <w:r w:rsidRPr="00A76081">
                    <w:rPr>
                      <w:rFonts w:hint="eastAsia"/>
                      <w:color w:val="000000"/>
                      <w:szCs w:val="21"/>
                    </w:rPr>
                    <w:t>2025</w:t>
                  </w:r>
                  <w:r w:rsidRPr="00A76081">
                    <w:rPr>
                      <w:rFonts w:hint="eastAsia"/>
                      <w:color w:val="000000"/>
                      <w:szCs w:val="21"/>
                    </w:rPr>
                    <w:t>年，</w:t>
                  </w:r>
                  <w:r w:rsidRPr="00A76081">
                    <w:rPr>
                      <w:rFonts w:hint="eastAsia"/>
                      <w:color w:val="000000"/>
                      <w:szCs w:val="21"/>
                    </w:rPr>
                    <w:t>O3</w:t>
                  </w:r>
                  <w:r w:rsidRPr="00A76081">
                    <w:rPr>
                      <w:rFonts w:hint="eastAsia"/>
                      <w:color w:val="000000"/>
                      <w:szCs w:val="21"/>
                    </w:rPr>
                    <w:t>上升趋势得到有效控制，基本消除中度污染天气，力争超额完成省下达的</w:t>
                  </w:r>
                  <w:r w:rsidRPr="00A76081">
                    <w:rPr>
                      <w:rFonts w:hint="eastAsia"/>
                      <w:color w:val="000000"/>
                      <w:szCs w:val="21"/>
                    </w:rPr>
                    <w:t>NOx</w:t>
                  </w:r>
                  <w:r w:rsidRPr="00A76081">
                    <w:rPr>
                      <w:rFonts w:hint="eastAsia"/>
                      <w:color w:val="000000"/>
                      <w:szCs w:val="21"/>
                    </w:rPr>
                    <w:t>、</w:t>
                  </w:r>
                  <w:r w:rsidRPr="00A76081">
                    <w:rPr>
                      <w:rFonts w:hint="eastAsia"/>
                      <w:color w:val="000000"/>
                      <w:szCs w:val="21"/>
                    </w:rPr>
                    <w:t>VOCs</w:t>
                  </w:r>
                  <w:r w:rsidRPr="00A76081">
                    <w:rPr>
                      <w:rFonts w:hint="eastAsia"/>
                      <w:color w:val="000000"/>
                      <w:szCs w:val="21"/>
                    </w:rPr>
                    <w:t>减排目标。采取以下措施：</w:t>
                  </w:r>
                  <w:r w:rsidRPr="00A76081">
                    <w:rPr>
                      <w:rFonts w:hint="eastAsia"/>
                      <w:color w:val="000000"/>
                      <w:szCs w:val="21"/>
                    </w:rPr>
                    <w:t>1</w:t>
                  </w:r>
                  <w:r w:rsidRPr="00A76081">
                    <w:rPr>
                      <w:rFonts w:hint="eastAsia"/>
                      <w:color w:val="000000"/>
                      <w:szCs w:val="21"/>
                    </w:rPr>
                    <w:t>）深化治理“工业废气”，实现提标改造、</w:t>
                  </w:r>
                  <w:r w:rsidRPr="00A76081">
                    <w:rPr>
                      <w:rFonts w:hint="eastAsia"/>
                      <w:color w:val="000000"/>
                      <w:szCs w:val="21"/>
                    </w:rPr>
                    <w:t>2</w:t>
                  </w:r>
                  <w:r w:rsidRPr="00A76081">
                    <w:rPr>
                      <w:rFonts w:hint="eastAsia"/>
                      <w:color w:val="000000"/>
                      <w:szCs w:val="21"/>
                    </w:rPr>
                    <w:t>）重点治理“车船尾气”，实现绿色交通、</w:t>
                  </w:r>
                  <w:r w:rsidRPr="00A76081">
                    <w:rPr>
                      <w:rFonts w:hint="eastAsia"/>
                      <w:color w:val="000000"/>
                      <w:szCs w:val="21"/>
                    </w:rPr>
                    <w:t>3</w:t>
                  </w:r>
                  <w:r w:rsidRPr="00A76081">
                    <w:rPr>
                      <w:rFonts w:hint="eastAsia"/>
                      <w:color w:val="000000"/>
                      <w:szCs w:val="21"/>
                    </w:rPr>
                    <w:t>）精细治理“扬尘灰气”，实现有效控制、</w:t>
                  </w:r>
                  <w:r w:rsidRPr="00A76081">
                    <w:rPr>
                      <w:rFonts w:hint="eastAsia"/>
                      <w:color w:val="000000"/>
                      <w:szCs w:val="21"/>
                    </w:rPr>
                    <w:t>4</w:t>
                  </w:r>
                  <w:r w:rsidRPr="00A76081">
                    <w:rPr>
                      <w:rFonts w:hint="eastAsia"/>
                      <w:color w:val="000000"/>
                      <w:szCs w:val="21"/>
                    </w:rPr>
                    <w:t>）持续治理“燃煤烟气”，实现清洁用能、</w:t>
                  </w:r>
                  <w:r w:rsidRPr="00A76081">
                    <w:rPr>
                      <w:rFonts w:hint="eastAsia"/>
                      <w:color w:val="000000"/>
                      <w:szCs w:val="21"/>
                    </w:rPr>
                    <w:t>5</w:t>
                  </w:r>
                  <w:r w:rsidRPr="00A76081">
                    <w:rPr>
                      <w:rFonts w:hint="eastAsia"/>
                      <w:color w:val="000000"/>
                      <w:szCs w:val="21"/>
                    </w:rPr>
                    <w:t>）长效治理“城乡排气”，实现绿色生活、</w:t>
                  </w:r>
                  <w:r w:rsidRPr="00A76081">
                    <w:rPr>
                      <w:rFonts w:hint="eastAsia"/>
                      <w:color w:val="000000"/>
                      <w:szCs w:val="21"/>
                    </w:rPr>
                    <w:t>6</w:t>
                  </w:r>
                  <w:r w:rsidRPr="00A76081">
                    <w:rPr>
                      <w:rFonts w:hint="eastAsia"/>
                      <w:color w:val="000000"/>
                      <w:szCs w:val="21"/>
                    </w:rPr>
                    <w:t>）加快推动“数智治气”，实现精细管控、</w:t>
                  </w:r>
                  <w:r w:rsidRPr="00A76081">
                    <w:rPr>
                      <w:rFonts w:hint="eastAsia"/>
                      <w:color w:val="000000"/>
                      <w:szCs w:val="21"/>
                    </w:rPr>
                    <w:t>7</w:t>
                  </w:r>
                  <w:r w:rsidRPr="00A76081">
                    <w:rPr>
                      <w:rFonts w:hint="eastAsia"/>
                      <w:color w:val="000000"/>
                      <w:szCs w:val="21"/>
                    </w:rPr>
                    <w:t>）积极探索“协同治理”，实现共建共享、</w:t>
                  </w:r>
                  <w:r w:rsidRPr="00A76081">
                    <w:rPr>
                      <w:rFonts w:hint="eastAsia"/>
                      <w:color w:val="000000"/>
                      <w:szCs w:val="21"/>
                    </w:rPr>
                    <w:t>8</w:t>
                  </w:r>
                  <w:r w:rsidRPr="00A76081">
                    <w:rPr>
                      <w:rFonts w:hint="eastAsia"/>
                      <w:color w:val="000000"/>
                      <w:szCs w:val="21"/>
                    </w:rPr>
                    <w:t>）加强大气污染应急管控能力、</w:t>
                  </w:r>
                  <w:r w:rsidRPr="00A76081">
                    <w:rPr>
                      <w:rFonts w:hint="eastAsia"/>
                      <w:color w:val="000000"/>
                      <w:szCs w:val="21"/>
                    </w:rPr>
                    <w:t>9</w:t>
                  </w:r>
                  <w:r w:rsidRPr="00A76081">
                    <w:rPr>
                      <w:rFonts w:hint="eastAsia"/>
                      <w:color w:val="000000"/>
                      <w:szCs w:val="21"/>
                    </w:rPr>
                    <w:t>）全面保障重大活动会议空气质量。</w:t>
                  </w:r>
                </w:p>
                <w:p w:rsidR="006A2A3D" w:rsidRDefault="008D3D66">
                  <w:pPr>
                    <w:spacing w:line="260" w:lineRule="exact"/>
                    <w:jc w:val="center"/>
                    <w:rPr>
                      <w:color w:val="000000"/>
                      <w:szCs w:val="21"/>
                    </w:rPr>
                  </w:pPr>
                  <w:r>
                    <w:rPr>
                      <w:color w:val="000000"/>
                      <w:szCs w:val="21"/>
                    </w:rPr>
                    <w:t>2</w:t>
                  </w:r>
                  <w:r>
                    <w:rPr>
                      <w:rFonts w:hint="eastAsia"/>
                      <w:color w:val="000000"/>
                      <w:szCs w:val="21"/>
                    </w:rPr>
                    <w:t>、根据引用《余杭区栅庄桥临时渣土码头扩建工程项目环境影响报告表》中对本项目所在地南侧约</w:t>
                  </w:r>
                  <w:r>
                    <w:rPr>
                      <w:rFonts w:hint="eastAsia"/>
                      <w:color w:val="000000"/>
                      <w:szCs w:val="21"/>
                    </w:rPr>
                    <w:t>1.9km</w:t>
                  </w:r>
                  <w:r>
                    <w:rPr>
                      <w:rFonts w:hint="eastAsia"/>
                      <w:color w:val="000000"/>
                      <w:szCs w:val="21"/>
                    </w:rPr>
                    <w:t>处西塘河监测断面水质监测结果，本项目所在地附近地表水体西塘河水质不能达到《地表水环境质量标准》（</w:t>
                  </w:r>
                  <w:r>
                    <w:rPr>
                      <w:rFonts w:hint="eastAsia"/>
                      <w:color w:val="000000"/>
                      <w:szCs w:val="21"/>
                    </w:rPr>
                    <w:t>GB3838-2002</w:t>
                  </w:r>
                  <w:r>
                    <w:rPr>
                      <w:rFonts w:hint="eastAsia"/>
                      <w:color w:val="000000"/>
                      <w:szCs w:val="21"/>
                    </w:rPr>
                    <w:t>）中Ⅲ类标准。根据《杭州市生态环境保护“十四五”规划》（杭环发</w:t>
                  </w:r>
                  <w:r>
                    <w:rPr>
                      <w:rFonts w:hint="eastAsia"/>
                      <w:color w:val="000000"/>
                      <w:szCs w:val="21"/>
                    </w:rPr>
                    <w:t>[2021]66</w:t>
                  </w:r>
                  <w:r>
                    <w:rPr>
                      <w:rFonts w:hint="eastAsia"/>
                      <w:color w:val="000000"/>
                      <w:szCs w:val="21"/>
                    </w:rPr>
                    <w:t>号），杭州市计划到</w:t>
                  </w:r>
                  <w:r>
                    <w:rPr>
                      <w:rFonts w:hint="eastAsia"/>
                      <w:color w:val="000000"/>
                      <w:szCs w:val="21"/>
                    </w:rPr>
                    <w:t>2025</w:t>
                  </w:r>
                  <w:r>
                    <w:rPr>
                      <w:rFonts w:hint="eastAsia"/>
                      <w:color w:val="000000"/>
                      <w:szCs w:val="21"/>
                    </w:rPr>
                    <w:t>年地表水市控断面达到或优于</w:t>
                  </w:r>
                  <w:r>
                    <w:rPr>
                      <w:rFonts w:hint="eastAsia"/>
                      <w:color w:val="000000"/>
                      <w:szCs w:val="21"/>
                    </w:rPr>
                    <w:t>III</w:t>
                  </w:r>
                  <w:r>
                    <w:rPr>
                      <w:rFonts w:hint="eastAsia"/>
                      <w:color w:val="000000"/>
                      <w:szCs w:val="21"/>
                    </w:rPr>
                    <w:t>类水质比例实现</w:t>
                  </w:r>
                  <w:r>
                    <w:rPr>
                      <w:rFonts w:hint="eastAsia"/>
                      <w:color w:val="000000"/>
                      <w:szCs w:val="21"/>
                    </w:rPr>
                    <w:t>100%</w:t>
                  </w:r>
                  <w:r>
                    <w:rPr>
                      <w:rFonts w:hint="eastAsia"/>
                      <w:color w:val="000000"/>
                      <w:szCs w:val="21"/>
                    </w:rPr>
                    <w:t>，提出</w:t>
                  </w:r>
                  <w:r>
                    <w:rPr>
                      <w:rFonts w:hint="eastAsia"/>
                      <w:color w:val="000000"/>
                      <w:szCs w:val="21"/>
                    </w:rPr>
                    <w:t>1</w:t>
                  </w:r>
                  <w:r>
                    <w:rPr>
                      <w:rFonts w:hint="eastAsia"/>
                      <w:color w:val="000000"/>
                      <w:szCs w:val="21"/>
                    </w:rPr>
                    <w:t>）美丽河湖、幸福河湖建设、</w:t>
                  </w:r>
                  <w:r>
                    <w:rPr>
                      <w:rFonts w:hint="eastAsia"/>
                      <w:color w:val="000000"/>
                      <w:szCs w:val="21"/>
                    </w:rPr>
                    <w:t>2</w:t>
                  </w:r>
                  <w:r>
                    <w:rPr>
                      <w:rFonts w:hint="eastAsia"/>
                      <w:color w:val="000000"/>
                      <w:szCs w:val="21"/>
                    </w:rPr>
                    <w:t>）深化“污水零直排区建设”、</w:t>
                  </w:r>
                  <w:r>
                    <w:rPr>
                      <w:rFonts w:hint="eastAsia"/>
                      <w:color w:val="000000"/>
                      <w:szCs w:val="21"/>
                    </w:rPr>
                    <w:t>3</w:t>
                  </w:r>
                  <w:r>
                    <w:rPr>
                      <w:rFonts w:hint="eastAsia"/>
                      <w:color w:val="000000"/>
                      <w:szCs w:val="21"/>
                    </w:rPr>
                    <w:t>）保障饮用水水源地安全、</w:t>
                  </w:r>
                  <w:r>
                    <w:rPr>
                      <w:rFonts w:hint="eastAsia"/>
                      <w:color w:val="000000"/>
                      <w:szCs w:val="21"/>
                    </w:rPr>
                    <w:t>4</w:t>
                  </w:r>
                  <w:r>
                    <w:rPr>
                      <w:rFonts w:hint="eastAsia"/>
                      <w:color w:val="000000"/>
                      <w:szCs w:val="21"/>
                    </w:rPr>
                    <w:t>）生态缓冲带建设、</w:t>
                  </w:r>
                  <w:r>
                    <w:rPr>
                      <w:rFonts w:hint="eastAsia"/>
                      <w:color w:val="000000"/>
                      <w:szCs w:val="21"/>
                    </w:rPr>
                    <w:t>5</w:t>
                  </w:r>
                  <w:r>
                    <w:rPr>
                      <w:rFonts w:hint="eastAsia"/>
                      <w:color w:val="000000"/>
                      <w:szCs w:val="21"/>
                    </w:rPr>
                    <w:t>）污水处理设施建设、</w:t>
                  </w:r>
                  <w:r>
                    <w:rPr>
                      <w:rFonts w:hint="eastAsia"/>
                      <w:color w:val="000000"/>
                      <w:szCs w:val="21"/>
                    </w:rPr>
                    <w:t>6</w:t>
                  </w:r>
                  <w:r>
                    <w:rPr>
                      <w:rFonts w:hint="eastAsia"/>
                      <w:color w:val="000000"/>
                      <w:szCs w:val="21"/>
                    </w:rPr>
                    <w:t>）近岸海域污染防治、</w:t>
                  </w:r>
                  <w:r>
                    <w:rPr>
                      <w:rFonts w:hint="eastAsia"/>
                      <w:color w:val="000000"/>
                      <w:szCs w:val="21"/>
                    </w:rPr>
                    <w:t>7</w:t>
                  </w:r>
                  <w:r>
                    <w:rPr>
                      <w:rFonts w:hint="eastAsia"/>
                      <w:color w:val="000000"/>
                      <w:szCs w:val="21"/>
                    </w:rPr>
                    <w:t>）实施太湖流域总氮、总磷控制</w:t>
                  </w:r>
                  <w:r>
                    <w:rPr>
                      <w:rFonts w:hint="eastAsia"/>
                      <w:color w:val="000000"/>
                      <w:szCs w:val="21"/>
                    </w:rPr>
                    <w:t>7</w:t>
                  </w:r>
                  <w:r>
                    <w:rPr>
                      <w:rFonts w:hint="eastAsia"/>
                      <w:color w:val="000000"/>
                      <w:szCs w:val="21"/>
                    </w:rPr>
                    <w:t>方面水环境质量提升行动并组织落实。根据《杭州市重点流域水生态环境保护“十四五”规划》（杭环发</w:t>
                  </w:r>
                  <w:r>
                    <w:rPr>
                      <w:rFonts w:hint="eastAsia"/>
                      <w:color w:val="000000"/>
                      <w:szCs w:val="21"/>
                    </w:rPr>
                    <w:t>[2021]45</w:t>
                  </w:r>
                  <w:r>
                    <w:rPr>
                      <w:rFonts w:hint="eastAsia"/>
                      <w:color w:val="000000"/>
                      <w:szCs w:val="21"/>
                    </w:rPr>
                    <w:t>号），杭州市计划到</w:t>
                  </w:r>
                  <w:r>
                    <w:rPr>
                      <w:rFonts w:hint="eastAsia"/>
                      <w:color w:val="000000"/>
                      <w:szCs w:val="21"/>
                    </w:rPr>
                    <w:t>2025</w:t>
                  </w:r>
                  <w:r>
                    <w:rPr>
                      <w:rFonts w:hint="eastAsia"/>
                      <w:color w:val="000000"/>
                      <w:szCs w:val="21"/>
                    </w:rPr>
                    <w:t>年，全市水生态环境质量实现“三无、两提升、三个百分百”，即：城市建成区无黑臭水体，地表无劣Ⅴ类水体，无断流（干涸）河流；市控以上地表水优良（达到或优于Ⅲ类）比例与水生生物完整性有不同程度的提升，县级以上城市集中式饮用水水源达到或优于Ⅲ类比例达到</w:t>
                  </w:r>
                  <w:r>
                    <w:rPr>
                      <w:rFonts w:hint="eastAsia"/>
                      <w:color w:val="000000"/>
                      <w:szCs w:val="21"/>
                    </w:rPr>
                    <w:t>100%</w:t>
                  </w:r>
                  <w:r>
                    <w:rPr>
                      <w:rFonts w:hint="eastAsia"/>
                      <w:color w:val="000000"/>
                      <w:szCs w:val="21"/>
                    </w:rPr>
                    <w:t>，地表水市控以上断面水质达标率达到</w:t>
                  </w:r>
                  <w:r>
                    <w:rPr>
                      <w:rFonts w:hint="eastAsia"/>
                      <w:color w:val="000000"/>
                      <w:szCs w:val="21"/>
                    </w:rPr>
                    <w:t>100%</w:t>
                  </w:r>
                  <w:r>
                    <w:rPr>
                      <w:rFonts w:hint="eastAsia"/>
                      <w:color w:val="000000"/>
                      <w:szCs w:val="21"/>
                    </w:rPr>
                    <w:t>，国家重要水功能区达标率达到</w:t>
                  </w:r>
                  <w:r>
                    <w:rPr>
                      <w:rFonts w:hint="eastAsia"/>
                      <w:color w:val="000000"/>
                      <w:szCs w:val="21"/>
                    </w:rPr>
                    <w:t>100%</w:t>
                  </w:r>
                  <w:r>
                    <w:rPr>
                      <w:rFonts w:hint="eastAsia"/>
                      <w:color w:val="000000"/>
                      <w:szCs w:val="21"/>
                    </w:rPr>
                    <w:t>。同时针对</w:t>
                  </w:r>
                  <w:proofErr w:type="gramStart"/>
                  <w:r>
                    <w:rPr>
                      <w:rFonts w:hint="eastAsia"/>
                      <w:color w:val="000000"/>
                      <w:szCs w:val="21"/>
                    </w:rPr>
                    <w:t>苕</w:t>
                  </w:r>
                  <w:proofErr w:type="gramEnd"/>
                  <w:r>
                    <w:rPr>
                      <w:rFonts w:hint="eastAsia"/>
                      <w:color w:val="000000"/>
                      <w:szCs w:val="21"/>
                    </w:rPr>
                    <w:t>溪流</w:t>
                  </w:r>
                  <w:proofErr w:type="gramStart"/>
                  <w:r>
                    <w:rPr>
                      <w:rFonts w:hint="eastAsia"/>
                      <w:color w:val="000000"/>
                      <w:szCs w:val="21"/>
                    </w:rPr>
                    <w:t>域提出</w:t>
                  </w:r>
                  <w:proofErr w:type="gramEnd"/>
                  <w:r>
                    <w:rPr>
                      <w:rFonts w:hint="eastAsia"/>
                      <w:color w:val="000000"/>
                      <w:szCs w:val="21"/>
                    </w:rPr>
                    <w:t>推进流域污染治理、加强水资源保护、强化水生态保护与修复、加强区域联防共保等多方面要求并组织实施。随着《杭州市生态环境保护“十四五”规划》（杭环发</w:t>
                  </w:r>
                  <w:r>
                    <w:rPr>
                      <w:rFonts w:hint="eastAsia"/>
                      <w:color w:val="000000"/>
                      <w:szCs w:val="21"/>
                    </w:rPr>
                    <w:t>[2021]66</w:t>
                  </w:r>
                  <w:r>
                    <w:rPr>
                      <w:rFonts w:hint="eastAsia"/>
                      <w:color w:val="000000"/>
                      <w:szCs w:val="21"/>
                    </w:rPr>
                    <w:t>号）等的实施，区域河道水质将持续改善。</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lastRenderedPageBreak/>
                    <w:t>符合审批要求</w:t>
                  </w:r>
                </w:p>
              </w:tc>
            </w:tr>
            <w:tr w:rsidR="006A2A3D">
              <w:trPr>
                <w:trHeight w:val="410"/>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lastRenderedPageBreak/>
                    <w:t>建设项目采取的污染防治措施无法确保污染物排放达到国家和地方排放标准，或者未采取必要措施预防和控制生态破坏</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本项目采取的污染防治措施能确保污染物排放达到国家和地方排放标准要求，符合环境保护措施的有效性。</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符合审批要求</w:t>
                  </w:r>
                </w:p>
              </w:tc>
            </w:tr>
            <w:tr w:rsidR="006A2A3D">
              <w:trPr>
                <w:trHeight w:val="445"/>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lastRenderedPageBreak/>
                    <w:t>改建、扩建和技术改造项目，未针对项目原有环境污染和生态破坏提出有效防治措施</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本项目为扩建项目，对企业现有的环境问题已提出整改措施</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符合审批要求</w:t>
                  </w:r>
                </w:p>
              </w:tc>
            </w:tr>
            <w:tr w:rsidR="006A2A3D">
              <w:trPr>
                <w:trHeight w:val="445"/>
                <w:jc w:val="center"/>
              </w:trPr>
              <w:tc>
                <w:tcPr>
                  <w:tcW w:w="200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建设项目的环境影响报告书、环境影响报告表的基础资料数据明显不实，内容存在重大缺陷、遗漏，或者环境影响评价结论不明确、不合理</w:t>
                  </w:r>
                </w:p>
              </w:tc>
              <w:tc>
                <w:tcPr>
                  <w:tcW w:w="453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本环境影响报告表基于建设方提供资料数据编制，内容不存在重大缺陷、遗漏，环境影响评价结论明确、合理</w:t>
                  </w:r>
                </w:p>
              </w:tc>
              <w:tc>
                <w:tcPr>
                  <w:tcW w:w="946"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60" w:lineRule="exact"/>
                    <w:jc w:val="center"/>
                    <w:rPr>
                      <w:color w:val="000000"/>
                      <w:szCs w:val="21"/>
                    </w:rPr>
                  </w:pPr>
                  <w:r>
                    <w:rPr>
                      <w:rFonts w:hint="eastAsia"/>
                      <w:color w:val="000000"/>
                      <w:szCs w:val="21"/>
                    </w:rPr>
                    <w:t>符合审批要求</w:t>
                  </w:r>
                </w:p>
              </w:tc>
            </w:tr>
          </w:tbl>
          <w:p w:rsidR="006A2A3D" w:rsidRDefault="008D3D66">
            <w:pPr>
              <w:autoSpaceDE w:val="0"/>
              <w:autoSpaceDN w:val="0"/>
              <w:adjustRightInd w:val="0"/>
              <w:snapToGrid w:val="0"/>
              <w:spacing w:line="360" w:lineRule="auto"/>
              <w:ind w:firstLineChars="200" w:firstLine="480"/>
              <w:jc w:val="left"/>
              <w:rPr>
                <w:color w:val="000000"/>
                <w:kern w:val="0"/>
                <w:sz w:val="24"/>
              </w:rPr>
            </w:pPr>
            <w:r>
              <w:rPr>
                <w:rFonts w:hint="eastAsia"/>
                <w:color w:val="000000"/>
                <w:kern w:val="0"/>
                <w:sz w:val="24"/>
              </w:rPr>
              <w:t>综上所述，本项目符合</w:t>
            </w:r>
            <w:r>
              <w:rPr>
                <w:rFonts w:hint="eastAsia"/>
                <w:bCs/>
                <w:color w:val="000000"/>
                <w:kern w:val="0"/>
                <w:sz w:val="24"/>
              </w:rPr>
              <w:t>《建设项目环境保护管理条例》</w:t>
            </w:r>
            <w:r>
              <w:rPr>
                <w:bCs/>
                <w:color w:val="000000"/>
                <w:kern w:val="0"/>
                <w:sz w:val="24"/>
              </w:rPr>
              <w:t>(</w:t>
            </w:r>
            <w:r>
              <w:rPr>
                <w:rFonts w:hint="eastAsia"/>
                <w:bCs/>
                <w:color w:val="000000"/>
                <w:kern w:val="0"/>
                <w:sz w:val="24"/>
              </w:rPr>
              <w:t>国务院令第</w:t>
            </w:r>
            <w:r>
              <w:rPr>
                <w:bCs/>
                <w:color w:val="000000"/>
                <w:kern w:val="0"/>
                <w:sz w:val="24"/>
              </w:rPr>
              <w:t>682</w:t>
            </w:r>
            <w:r>
              <w:rPr>
                <w:rFonts w:hint="eastAsia"/>
                <w:bCs/>
                <w:color w:val="000000"/>
                <w:kern w:val="0"/>
                <w:sz w:val="24"/>
              </w:rPr>
              <w:t>号</w:t>
            </w:r>
            <w:r>
              <w:rPr>
                <w:bCs/>
                <w:color w:val="000000"/>
                <w:kern w:val="0"/>
                <w:sz w:val="24"/>
              </w:rPr>
              <w:t>)“</w:t>
            </w:r>
            <w:r>
              <w:rPr>
                <w:rFonts w:hint="eastAsia"/>
                <w:bCs/>
                <w:color w:val="000000"/>
                <w:kern w:val="0"/>
                <w:sz w:val="24"/>
              </w:rPr>
              <w:t>四性五不批</w:t>
            </w:r>
            <w:r>
              <w:rPr>
                <w:bCs/>
                <w:color w:val="000000"/>
                <w:kern w:val="0"/>
                <w:sz w:val="24"/>
              </w:rPr>
              <w:t>”</w:t>
            </w:r>
            <w:r>
              <w:rPr>
                <w:rFonts w:hint="eastAsia"/>
                <w:bCs/>
                <w:color w:val="000000"/>
                <w:kern w:val="0"/>
                <w:sz w:val="24"/>
              </w:rPr>
              <w:t>要求</w:t>
            </w:r>
            <w:r>
              <w:rPr>
                <w:rFonts w:hint="eastAsia"/>
                <w:color w:val="000000"/>
                <w:kern w:val="0"/>
                <w:sz w:val="24"/>
              </w:rPr>
              <w:t>。</w:t>
            </w:r>
          </w:p>
          <w:p w:rsidR="006A2A3D" w:rsidRDefault="00D658F8">
            <w:pPr>
              <w:autoSpaceDE w:val="0"/>
              <w:autoSpaceDN w:val="0"/>
              <w:adjustRightInd w:val="0"/>
              <w:snapToGrid w:val="0"/>
              <w:spacing w:line="360" w:lineRule="auto"/>
              <w:ind w:firstLineChars="200" w:firstLine="482"/>
              <w:jc w:val="left"/>
              <w:rPr>
                <w:b/>
                <w:color w:val="000000"/>
                <w:kern w:val="0"/>
                <w:sz w:val="24"/>
              </w:rPr>
            </w:pPr>
            <w:r>
              <w:rPr>
                <w:b/>
                <w:color w:val="000000"/>
                <w:kern w:val="0"/>
                <w:sz w:val="24"/>
              </w:rPr>
              <w:t>5</w:t>
            </w:r>
            <w:r w:rsidR="008D3D66">
              <w:rPr>
                <w:rFonts w:hint="eastAsia"/>
                <w:b/>
                <w:color w:val="000000"/>
                <w:kern w:val="0"/>
                <w:sz w:val="24"/>
              </w:rPr>
              <w:t>、《浙江省</w:t>
            </w:r>
            <w:r w:rsidR="008D3D66">
              <w:rPr>
                <w:b/>
                <w:color w:val="000000"/>
                <w:kern w:val="0"/>
                <w:sz w:val="24"/>
              </w:rPr>
              <w:t>“</w:t>
            </w:r>
            <w:r w:rsidR="008D3D66">
              <w:rPr>
                <w:rFonts w:hint="eastAsia"/>
                <w:b/>
                <w:color w:val="000000"/>
                <w:kern w:val="0"/>
                <w:sz w:val="24"/>
              </w:rPr>
              <w:t>十四五</w:t>
            </w:r>
            <w:r w:rsidR="008D3D66">
              <w:rPr>
                <w:b/>
                <w:color w:val="000000"/>
                <w:kern w:val="0"/>
                <w:sz w:val="24"/>
              </w:rPr>
              <w:t>”</w:t>
            </w:r>
            <w:r w:rsidR="008D3D66">
              <w:rPr>
                <w:rFonts w:hint="eastAsia"/>
                <w:b/>
                <w:color w:val="000000"/>
                <w:kern w:val="0"/>
                <w:sz w:val="24"/>
              </w:rPr>
              <w:t>挥发性有机物综合治理方案》符合性分析</w:t>
            </w:r>
          </w:p>
          <w:p w:rsidR="006A2A3D" w:rsidRDefault="008D3D66">
            <w:pPr>
              <w:pStyle w:val="2Char"/>
              <w:spacing w:line="360" w:lineRule="auto"/>
              <w:rPr>
                <w:rFonts w:ascii="Times New Roman" w:eastAsia="宋体" w:hAnsi="Times New Roman"/>
                <w:color w:val="000000"/>
                <w:szCs w:val="21"/>
              </w:rPr>
            </w:pPr>
            <w:r>
              <w:rPr>
                <w:rFonts w:ascii="Times New Roman" w:eastAsia="宋体" w:hAnsi="Times New Roman" w:hint="eastAsia"/>
                <w:color w:val="000000"/>
                <w:szCs w:val="21"/>
              </w:rPr>
              <w:t>对照《浙江省生态环境厅浙江省发展和改革委员会浙江省经济和信息化厅浙江省住房和城乡建设厅浙江省交通运输厅浙江省市场监督管理局国家税务总局浙江省税务局关于印发浙江省</w:t>
            </w:r>
            <w:r>
              <w:rPr>
                <w:rFonts w:ascii="Times New Roman" w:eastAsia="宋体" w:hAnsi="Times New Roman"/>
                <w:color w:val="000000"/>
                <w:szCs w:val="21"/>
              </w:rPr>
              <w:t>“</w:t>
            </w:r>
            <w:r>
              <w:rPr>
                <w:rFonts w:ascii="Times New Roman" w:eastAsia="宋体" w:hAnsi="Times New Roman" w:hint="eastAsia"/>
                <w:color w:val="000000"/>
                <w:szCs w:val="21"/>
              </w:rPr>
              <w:t>十四五</w:t>
            </w:r>
            <w:r>
              <w:rPr>
                <w:rFonts w:ascii="Times New Roman" w:eastAsia="宋体" w:hAnsi="Times New Roman"/>
                <w:color w:val="000000"/>
                <w:szCs w:val="21"/>
              </w:rPr>
              <w:t>”</w:t>
            </w:r>
            <w:r>
              <w:rPr>
                <w:rFonts w:ascii="Times New Roman" w:eastAsia="宋体" w:hAnsi="Times New Roman" w:hint="eastAsia"/>
                <w:color w:val="000000"/>
                <w:szCs w:val="21"/>
              </w:rPr>
              <w:t>挥发性有机物综合治理方案的通知》（</w:t>
            </w:r>
            <w:proofErr w:type="gramStart"/>
            <w:r>
              <w:rPr>
                <w:rFonts w:ascii="Times New Roman" w:eastAsia="宋体" w:hAnsi="Times New Roman" w:hint="eastAsia"/>
                <w:color w:val="000000"/>
                <w:szCs w:val="21"/>
              </w:rPr>
              <w:t>浙环发</w:t>
            </w:r>
            <w:proofErr w:type="gramEnd"/>
            <w:r>
              <w:rPr>
                <w:rFonts w:ascii="Times New Roman" w:eastAsia="宋体" w:hAnsi="Times New Roman" w:hint="eastAsia"/>
                <w:color w:val="000000"/>
                <w:szCs w:val="21"/>
              </w:rPr>
              <w:t>〔</w:t>
            </w:r>
            <w:r>
              <w:rPr>
                <w:rFonts w:ascii="Times New Roman" w:eastAsia="宋体" w:hAnsi="Times New Roman"/>
                <w:color w:val="000000"/>
                <w:szCs w:val="21"/>
              </w:rPr>
              <w:t>2021</w:t>
            </w:r>
            <w:r>
              <w:rPr>
                <w:rFonts w:ascii="Times New Roman" w:eastAsia="宋体" w:hAnsi="Times New Roman" w:hint="eastAsia"/>
                <w:color w:val="000000"/>
                <w:szCs w:val="21"/>
              </w:rPr>
              <w:t>〕</w:t>
            </w:r>
            <w:r>
              <w:rPr>
                <w:rFonts w:ascii="Times New Roman" w:eastAsia="宋体" w:hAnsi="Times New Roman"/>
                <w:color w:val="000000"/>
                <w:szCs w:val="21"/>
              </w:rPr>
              <w:t>10</w:t>
            </w:r>
            <w:r>
              <w:rPr>
                <w:rFonts w:ascii="Times New Roman" w:eastAsia="宋体" w:hAnsi="Times New Roman" w:hint="eastAsia"/>
                <w:color w:val="000000"/>
                <w:szCs w:val="21"/>
              </w:rPr>
              <w:t>号），本项目符合性分析如下。</w:t>
            </w:r>
          </w:p>
          <w:p w:rsidR="006A2A3D" w:rsidRDefault="008D3D66">
            <w:pPr>
              <w:pStyle w:val="2Char"/>
              <w:spacing w:line="360" w:lineRule="auto"/>
              <w:ind w:firstLineChars="0" w:firstLine="0"/>
              <w:jc w:val="center"/>
              <w:rPr>
                <w:rFonts w:ascii="Times New Roman" w:eastAsia="宋体" w:hAnsi="Times New Roman"/>
                <w:color w:val="000000"/>
                <w:szCs w:val="21"/>
              </w:rPr>
            </w:pPr>
            <w:r>
              <w:rPr>
                <w:rFonts w:ascii="Times New Roman" w:eastAsia="宋体" w:hAnsi="Times New Roman" w:hint="eastAsia"/>
                <w:b/>
                <w:bCs/>
                <w:color w:val="000000"/>
                <w:kern w:val="2"/>
                <w:sz w:val="21"/>
              </w:rPr>
              <w:t>表</w:t>
            </w:r>
            <w:r>
              <w:rPr>
                <w:rFonts w:ascii="Times New Roman" w:eastAsia="宋体" w:hAnsi="Times New Roman"/>
                <w:b/>
                <w:bCs/>
                <w:color w:val="000000"/>
                <w:kern w:val="2"/>
                <w:sz w:val="21"/>
              </w:rPr>
              <w:t>1-</w:t>
            </w:r>
            <w:r w:rsidR="00D658F8">
              <w:rPr>
                <w:rFonts w:ascii="Times New Roman" w:eastAsia="宋体" w:hAnsi="Times New Roman"/>
                <w:b/>
                <w:bCs/>
                <w:color w:val="000000"/>
                <w:kern w:val="2"/>
                <w:sz w:val="21"/>
              </w:rPr>
              <w:t>7</w:t>
            </w:r>
            <w:r>
              <w:rPr>
                <w:rFonts w:ascii="Times New Roman" w:eastAsia="宋体" w:hAnsi="Times New Roman" w:hint="eastAsia"/>
                <w:b/>
                <w:bCs/>
                <w:color w:val="000000"/>
                <w:kern w:val="2"/>
                <w:sz w:val="21"/>
                <w:lang w:val="en-GB"/>
              </w:rPr>
              <w:t>《</w:t>
            </w:r>
            <w:r>
              <w:rPr>
                <w:rFonts w:ascii="Times New Roman" w:eastAsia="宋体" w:hAnsi="Times New Roman" w:hint="eastAsia"/>
                <w:b/>
                <w:bCs/>
                <w:color w:val="000000"/>
                <w:kern w:val="2"/>
                <w:sz w:val="21"/>
              </w:rPr>
              <w:t>浙江省</w:t>
            </w:r>
            <w:r>
              <w:rPr>
                <w:rFonts w:ascii="Times New Roman" w:eastAsia="宋体" w:hAnsi="Times New Roman"/>
                <w:b/>
                <w:bCs/>
                <w:color w:val="000000"/>
                <w:kern w:val="2"/>
                <w:sz w:val="21"/>
              </w:rPr>
              <w:t>“</w:t>
            </w:r>
            <w:r>
              <w:rPr>
                <w:rFonts w:ascii="Times New Roman" w:eastAsia="宋体" w:hAnsi="Times New Roman" w:hint="eastAsia"/>
                <w:b/>
                <w:bCs/>
                <w:color w:val="000000"/>
                <w:kern w:val="2"/>
                <w:sz w:val="21"/>
              </w:rPr>
              <w:t>十四五</w:t>
            </w:r>
            <w:r>
              <w:rPr>
                <w:rFonts w:ascii="Times New Roman" w:eastAsia="宋体" w:hAnsi="Times New Roman"/>
                <w:b/>
                <w:bCs/>
                <w:color w:val="000000"/>
                <w:kern w:val="2"/>
                <w:sz w:val="21"/>
              </w:rPr>
              <w:t>”</w:t>
            </w:r>
            <w:r>
              <w:rPr>
                <w:rFonts w:ascii="Times New Roman" w:eastAsia="宋体" w:hAnsi="Times New Roman" w:hint="eastAsia"/>
                <w:b/>
                <w:bCs/>
                <w:color w:val="000000"/>
                <w:kern w:val="2"/>
                <w:sz w:val="21"/>
              </w:rPr>
              <w:t>挥发性有机物综合治理方案</w:t>
            </w:r>
            <w:r>
              <w:rPr>
                <w:rFonts w:ascii="Times New Roman" w:eastAsia="宋体" w:hAnsi="Times New Roman" w:hint="eastAsia"/>
                <w:b/>
                <w:bCs/>
                <w:color w:val="000000"/>
                <w:kern w:val="2"/>
                <w:sz w:val="21"/>
                <w:lang w:val="en-GB"/>
              </w:rPr>
              <w:t>》符合性分析</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3703"/>
              <w:gridCol w:w="2643"/>
            </w:tblGrid>
            <w:tr w:rsidR="006A2A3D" w:rsidTr="00D658F8">
              <w:trPr>
                <w:trHeight w:val="140"/>
                <w:jc w:val="center"/>
              </w:trPr>
              <w:tc>
                <w:tcPr>
                  <w:tcW w:w="55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lang w:val="en-GB"/>
                    </w:rPr>
                    <w:t>序号</w:t>
                  </w:r>
                </w:p>
              </w:tc>
              <w:tc>
                <w:tcPr>
                  <w:tcW w:w="370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lang w:val="en-GB"/>
                    </w:rPr>
                    <w:t>方案要求</w:t>
                  </w:r>
                </w:p>
              </w:tc>
              <w:tc>
                <w:tcPr>
                  <w:tcW w:w="264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lang w:val="en-GB"/>
                    </w:rPr>
                    <w:t>符合性分析</w:t>
                  </w:r>
                </w:p>
              </w:tc>
            </w:tr>
            <w:tr w:rsidR="006A2A3D" w:rsidTr="00D658F8">
              <w:trPr>
                <w:trHeight w:val="140"/>
                <w:jc w:val="center"/>
              </w:trPr>
              <w:tc>
                <w:tcPr>
                  <w:tcW w:w="55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rPr>
                  </w:pPr>
                  <w:r>
                    <w:rPr>
                      <w:color w:val="000000"/>
                      <w:szCs w:val="21"/>
                    </w:rPr>
                    <w:t>1</w:t>
                  </w:r>
                </w:p>
              </w:tc>
              <w:tc>
                <w:tcPr>
                  <w:tcW w:w="370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rPr>
                  </w:pPr>
                  <w:r>
                    <w:rPr>
                      <w:rFonts w:hint="eastAsia"/>
                      <w:color w:val="000000"/>
                      <w:szCs w:val="21"/>
                    </w:rPr>
                    <w:t>优化产业结构。引导石化、化工、工业涂装、包装印刷、合成革、化纤、纺织印染等重点行业合理布局，限制高</w:t>
                  </w:r>
                  <w:r>
                    <w:rPr>
                      <w:color w:val="000000"/>
                      <w:szCs w:val="21"/>
                    </w:rPr>
                    <w:t>VOCs</w:t>
                  </w:r>
                  <w:r>
                    <w:rPr>
                      <w:rFonts w:hint="eastAsia"/>
                      <w:color w:val="000000"/>
                      <w:szCs w:val="21"/>
                    </w:rPr>
                    <w:t>排放化工类建设项目，禁止建设生产和使用</w:t>
                  </w:r>
                  <w:r>
                    <w:rPr>
                      <w:color w:val="000000"/>
                      <w:szCs w:val="21"/>
                    </w:rPr>
                    <w:t>VOCs</w:t>
                  </w:r>
                  <w:r>
                    <w:rPr>
                      <w:rFonts w:hint="eastAsia"/>
                      <w:color w:val="000000"/>
                      <w:szCs w:val="21"/>
                    </w:rPr>
                    <w:t>含量限值不符合国家标准的涂料、油墨、胶粘剂、清洗剂等项目</w:t>
                  </w:r>
                </w:p>
              </w:tc>
              <w:tc>
                <w:tcPr>
                  <w:tcW w:w="2643"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aff6"/>
                    <w:snapToGrid w:val="0"/>
                    <w:spacing w:line="320" w:lineRule="exact"/>
                    <w:ind w:firstLineChars="0" w:firstLine="0"/>
                    <w:jc w:val="both"/>
                    <w:rPr>
                      <w:color w:val="000000"/>
                      <w:kern w:val="2"/>
                      <w:sz w:val="21"/>
                    </w:rPr>
                  </w:pPr>
                  <w:r>
                    <w:rPr>
                      <w:rFonts w:hint="eastAsia"/>
                      <w:color w:val="000000"/>
                      <w:kern w:val="2"/>
                      <w:sz w:val="21"/>
                    </w:rPr>
                    <w:t>项目主要从事卫生材料及医药用品制造，不涉及涂料、胶粘剂、清洗剂的使用。项目采用的喷码油墨符合《油墨中可挥发性有机化合物（</w:t>
                  </w:r>
                  <w:r>
                    <w:rPr>
                      <w:rFonts w:hint="eastAsia"/>
                      <w:color w:val="000000"/>
                      <w:kern w:val="2"/>
                      <w:sz w:val="21"/>
                    </w:rPr>
                    <w:t>VOCs</w:t>
                  </w:r>
                  <w:r>
                    <w:rPr>
                      <w:rFonts w:hint="eastAsia"/>
                      <w:color w:val="000000"/>
                      <w:kern w:val="2"/>
                      <w:sz w:val="21"/>
                    </w:rPr>
                    <w:t>）含量的限值》（</w:t>
                  </w:r>
                  <w:r>
                    <w:rPr>
                      <w:rFonts w:hint="eastAsia"/>
                      <w:color w:val="000000"/>
                      <w:kern w:val="2"/>
                      <w:sz w:val="21"/>
                    </w:rPr>
                    <w:t>GB38507-2020</w:t>
                  </w:r>
                  <w:r>
                    <w:rPr>
                      <w:rFonts w:hint="eastAsia"/>
                      <w:color w:val="000000"/>
                      <w:kern w:val="2"/>
                      <w:sz w:val="21"/>
                    </w:rPr>
                    <w:t>）</w:t>
                  </w:r>
                  <w:r>
                    <w:rPr>
                      <w:color w:val="000000"/>
                      <w:kern w:val="2"/>
                      <w:sz w:val="21"/>
                    </w:rPr>
                    <w:t xml:space="preserve"> </w:t>
                  </w:r>
                  <w:r>
                    <w:rPr>
                      <w:rFonts w:hint="eastAsia"/>
                      <w:color w:val="000000"/>
                      <w:kern w:val="2"/>
                      <w:sz w:val="21"/>
                    </w:rPr>
                    <w:t>要求</w:t>
                  </w:r>
                </w:p>
              </w:tc>
            </w:tr>
            <w:tr w:rsidR="006A2A3D" w:rsidTr="00D658F8">
              <w:trPr>
                <w:trHeight w:val="407"/>
                <w:jc w:val="center"/>
              </w:trPr>
              <w:tc>
                <w:tcPr>
                  <w:tcW w:w="55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rPr>
                  </w:pPr>
                  <w:r>
                    <w:rPr>
                      <w:color w:val="000000"/>
                      <w:szCs w:val="21"/>
                    </w:rPr>
                    <w:t>2</w:t>
                  </w:r>
                </w:p>
              </w:tc>
              <w:tc>
                <w:tcPr>
                  <w:tcW w:w="370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rPr>
                    <w:t>严</w:t>
                  </w:r>
                  <w:r>
                    <w:rPr>
                      <w:rFonts w:hint="eastAsia"/>
                      <w:bCs/>
                      <w:color w:val="000000"/>
                      <w:szCs w:val="21"/>
                    </w:rPr>
                    <w:t>格执行</w:t>
                  </w:r>
                  <w:r>
                    <w:rPr>
                      <w:bCs/>
                      <w:color w:val="000000"/>
                      <w:szCs w:val="21"/>
                    </w:rPr>
                    <w:t>“</w:t>
                  </w:r>
                  <w:r>
                    <w:rPr>
                      <w:rFonts w:hint="eastAsia"/>
                      <w:bCs/>
                      <w:color w:val="000000"/>
                      <w:szCs w:val="21"/>
                    </w:rPr>
                    <w:t>三线一单</w:t>
                  </w:r>
                  <w:r>
                    <w:rPr>
                      <w:bCs/>
                      <w:color w:val="000000"/>
                      <w:szCs w:val="21"/>
                    </w:rPr>
                    <w:t>”</w:t>
                  </w:r>
                  <w:r>
                    <w:rPr>
                      <w:rFonts w:hint="eastAsia"/>
                      <w:bCs/>
                      <w:color w:val="000000"/>
                      <w:szCs w:val="21"/>
                    </w:rPr>
                    <w:t>为核心的生态环境分区管控体系，制（修）订纺织印染（数码喷印）等行业绿色准入指导意见。严格执行建设项目新增</w:t>
                  </w:r>
                  <w:r>
                    <w:rPr>
                      <w:bCs/>
                      <w:color w:val="000000"/>
                      <w:szCs w:val="21"/>
                    </w:rPr>
                    <w:t>VOCs</w:t>
                  </w:r>
                  <w:r>
                    <w:rPr>
                      <w:rFonts w:hint="eastAsia"/>
                      <w:bCs/>
                      <w:color w:val="000000"/>
                      <w:szCs w:val="21"/>
                    </w:rPr>
                    <w:t>排放量区域削减替代规定，削减措施原则上应优先来源于纳入排污许可管理的排污单位采取的治理措施，并与建设项目位于同一设区市。上一年度</w:t>
                  </w:r>
                  <w:r>
                    <w:rPr>
                      <w:rFonts w:hint="eastAsia"/>
                      <w:bCs/>
                      <w:color w:val="000000"/>
                      <w:szCs w:val="21"/>
                    </w:rPr>
                    <w:lastRenderedPageBreak/>
                    <w:t>环境空气质量达标的区域，对石化等行业的建设项目</w:t>
                  </w:r>
                  <w:r>
                    <w:rPr>
                      <w:bCs/>
                      <w:color w:val="000000"/>
                      <w:szCs w:val="21"/>
                    </w:rPr>
                    <w:t>VOCs</w:t>
                  </w:r>
                  <w:r>
                    <w:rPr>
                      <w:rFonts w:hint="eastAsia"/>
                      <w:bCs/>
                      <w:color w:val="000000"/>
                      <w:szCs w:val="21"/>
                    </w:rPr>
                    <w:t>排放量实行等量削减；上一年度环境空气质量不达标的区域，对石化等行业的建设项目</w:t>
                  </w:r>
                  <w:r>
                    <w:rPr>
                      <w:bCs/>
                      <w:color w:val="000000"/>
                      <w:szCs w:val="21"/>
                    </w:rPr>
                    <w:t>VOCs</w:t>
                  </w:r>
                  <w:r>
                    <w:rPr>
                      <w:rFonts w:hint="eastAsia"/>
                      <w:bCs/>
                      <w:color w:val="000000"/>
                      <w:szCs w:val="21"/>
                    </w:rPr>
                    <w:t>排放量实行</w:t>
                  </w:r>
                  <w:r>
                    <w:rPr>
                      <w:bCs/>
                      <w:color w:val="000000"/>
                      <w:szCs w:val="21"/>
                    </w:rPr>
                    <w:t>2</w:t>
                  </w:r>
                  <w:r>
                    <w:rPr>
                      <w:rFonts w:hint="eastAsia"/>
                      <w:bCs/>
                      <w:color w:val="000000"/>
                      <w:szCs w:val="21"/>
                    </w:rPr>
                    <w:t>倍量削减，直至达标后的下一年再恢复等量削减。</w:t>
                  </w:r>
                </w:p>
              </w:tc>
              <w:tc>
                <w:tcPr>
                  <w:tcW w:w="264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rPr>
                  </w:pPr>
                  <w:r>
                    <w:rPr>
                      <w:rFonts w:hint="eastAsia"/>
                      <w:color w:val="000000"/>
                    </w:rPr>
                    <w:lastRenderedPageBreak/>
                    <w:t>本项目符合生态环境分区管控动态更新方案要求；</w:t>
                  </w:r>
                  <w:r>
                    <w:rPr>
                      <w:rFonts w:hint="eastAsia"/>
                      <w:bCs/>
                      <w:color w:val="000000"/>
                    </w:rPr>
                    <w:t>本项目实施后新增的污染物排放总量将向杭州市生态环境局余杭分局</w:t>
                  </w:r>
                  <w:r>
                    <w:rPr>
                      <w:rFonts w:hint="eastAsia"/>
                      <w:bCs/>
                      <w:color w:val="000000"/>
                      <w:lang w:val="en-GB"/>
                    </w:rPr>
                    <w:t>申请总量调剂利用</w:t>
                  </w:r>
                </w:p>
              </w:tc>
            </w:tr>
            <w:tr w:rsidR="006A2A3D" w:rsidTr="00D658F8">
              <w:trPr>
                <w:trHeight w:val="968"/>
                <w:jc w:val="center"/>
              </w:trPr>
              <w:tc>
                <w:tcPr>
                  <w:tcW w:w="55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rPr>
                  </w:pPr>
                  <w:r>
                    <w:rPr>
                      <w:color w:val="000000"/>
                      <w:szCs w:val="21"/>
                    </w:rPr>
                    <w:lastRenderedPageBreak/>
                    <w:t>3</w:t>
                  </w:r>
                </w:p>
              </w:tc>
              <w:tc>
                <w:tcPr>
                  <w:tcW w:w="370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rPr>
                    <w:t>严格控制无组织排放。在保证安全前提下，加强含</w:t>
                  </w:r>
                  <w:r>
                    <w:rPr>
                      <w:color w:val="000000"/>
                      <w:szCs w:val="21"/>
                    </w:rPr>
                    <w:t>VOCs</w:t>
                  </w:r>
                  <w:r>
                    <w:rPr>
                      <w:rFonts w:hint="eastAsia"/>
                      <w:color w:val="000000"/>
                      <w:szCs w:val="21"/>
                    </w:rPr>
                    <w:t>物料全方位、全链条、全环节密闭管理，做好</w:t>
                  </w:r>
                  <w:r>
                    <w:rPr>
                      <w:color w:val="000000"/>
                      <w:szCs w:val="21"/>
                    </w:rPr>
                    <w:t>VOCs</w:t>
                  </w:r>
                  <w:r>
                    <w:rPr>
                      <w:rFonts w:hint="eastAsia"/>
                      <w:color w:val="000000"/>
                      <w:szCs w:val="21"/>
                    </w:rPr>
                    <w:t>物料储存、转移和输送、设备与管线组件泄漏、敞开液面逸散以及工艺过程等无组织排放环节的管理。生产应优先采用密闭设备、在密闭空间中操作或采用全密闭集气罩收集方式，原则上应保持微负压状态，并根据相关规范合理设置通风量；采用局部集气罩的，</w:t>
                  </w:r>
                  <w:proofErr w:type="gramStart"/>
                  <w:r>
                    <w:rPr>
                      <w:rFonts w:hint="eastAsia"/>
                      <w:color w:val="000000"/>
                      <w:szCs w:val="21"/>
                    </w:rPr>
                    <w:t>距集气</w:t>
                  </w:r>
                  <w:proofErr w:type="gramEnd"/>
                  <w:r>
                    <w:rPr>
                      <w:rFonts w:hint="eastAsia"/>
                      <w:color w:val="000000"/>
                      <w:szCs w:val="21"/>
                    </w:rPr>
                    <w:t>罩开口面最远处的</w:t>
                  </w:r>
                  <w:r>
                    <w:rPr>
                      <w:color w:val="000000"/>
                      <w:szCs w:val="21"/>
                    </w:rPr>
                    <w:t>VOCs</w:t>
                  </w:r>
                  <w:r>
                    <w:rPr>
                      <w:rFonts w:hint="eastAsia"/>
                      <w:color w:val="000000"/>
                      <w:szCs w:val="21"/>
                    </w:rPr>
                    <w:t>无组织排放位置控制风速应不低于</w:t>
                  </w:r>
                  <w:r>
                    <w:rPr>
                      <w:color w:val="000000"/>
                      <w:szCs w:val="21"/>
                    </w:rPr>
                    <w:t>0.3</w:t>
                  </w:r>
                  <w:r>
                    <w:rPr>
                      <w:rFonts w:hint="eastAsia"/>
                      <w:color w:val="000000"/>
                      <w:szCs w:val="21"/>
                    </w:rPr>
                    <w:t>米</w:t>
                  </w:r>
                  <w:r>
                    <w:rPr>
                      <w:color w:val="000000"/>
                      <w:szCs w:val="21"/>
                    </w:rPr>
                    <w:t>/</w:t>
                  </w:r>
                  <w:r>
                    <w:rPr>
                      <w:rFonts w:hint="eastAsia"/>
                      <w:color w:val="000000"/>
                      <w:szCs w:val="21"/>
                    </w:rPr>
                    <w:t>秒</w:t>
                  </w:r>
                </w:p>
              </w:tc>
              <w:tc>
                <w:tcPr>
                  <w:tcW w:w="264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lang w:val="en-GB"/>
                    </w:rPr>
                    <w:t>本项目</w:t>
                  </w:r>
                  <w:r>
                    <w:rPr>
                      <w:rFonts w:hint="eastAsia"/>
                      <w:color w:val="000000"/>
                      <w:szCs w:val="21"/>
                    </w:rPr>
                    <w:t>含</w:t>
                  </w:r>
                  <w:r>
                    <w:rPr>
                      <w:color w:val="000000"/>
                      <w:szCs w:val="21"/>
                    </w:rPr>
                    <w:t>VOCs</w:t>
                  </w:r>
                  <w:r>
                    <w:rPr>
                      <w:rFonts w:hint="eastAsia"/>
                      <w:color w:val="000000"/>
                      <w:szCs w:val="21"/>
                    </w:rPr>
                    <w:t>的原辅材料有丙二醇、甘油、香精、婴儿湿巾添加液、喷码油墨等，除喷码油墨外的物料暂存于原材料仓库；</w:t>
                  </w:r>
                  <w:r>
                    <w:rPr>
                      <w:color w:val="000000"/>
                      <w:szCs w:val="21"/>
                      <w:lang w:val="en-GB"/>
                    </w:rPr>
                    <w:t xml:space="preserve"> </w:t>
                  </w:r>
                  <w:r>
                    <w:rPr>
                      <w:rFonts w:hint="eastAsia"/>
                      <w:color w:val="000000"/>
                      <w:szCs w:val="21"/>
                      <w:lang w:val="en-GB"/>
                    </w:rPr>
                    <w:t>喷码</w:t>
                  </w:r>
                  <w:proofErr w:type="gramStart"/>
                  <w:r>
                    <w:rPr>
                      <w:rFonts w:hint="eastAsia"/>
                      <w:color w:val="000000"/>
                      <w:szCs w:val="21"/>
                      <w:lang w:val="en-GB"/>
                    </w:rPr>
                    <w:t>油墨为喷码</w:t>
                  </w:r>
                  <w:proofErr w:type="gramEnd"/>
                  <w:r>
                    <w:rPr>
                      <w:rFonts w:hint="eastAsia"/>
                      <w:color w:val="000000"/>
                      <w:szCs w:val="21"/>
                      <w:lang w:val="en-GB"/>
                    </w:rPr>
                    <w:t>设备购置时自带，由设备提供厂家定期补充，不在厂区内储存物料。激光打码废气、热压包装废气、添加剂挥发废气在厂区内无组织排放；喷码废气由集气罩收集后从一根不低于</w:t>
                  </w:r>
                  <w:r>
                    <w:rPr>
                      <w:rFonts w:hint="eastAsia"/>
                      <w:color w:val="000000"/>
                      <w:szCs w:val="21"/>
                      <w:lang w:val="en-GB"/>
                    </w:rPr>
                    <w:t>1</w:t>
                  </w:r>
                  <w:r>
                    <w:rPr>
                      <w:color w:val="000000"/>
                      <w:szCs w:val="21"/>
                      <w:lang w:val="en-GB"/>
                    </w:rPr>
                    <w:t>5m</w:t>
                  </w:r>
                  <w:r>
                    <w:rPr>
                      <w:rFonts w:hint="eastAsia"/>
                      <w:color w:val="000000"/>
                      <w:szCs w:val="21"/>
                      <w:lang w:val="en-GB"/>
                    </w:rPr>
                    <w:t>高的排气筒</w:t>
                  </w:r>
                  <w:r>
                    <w:rPr>
                      <w:rFonts w:hint="eastAsia"/>
                      <w:color w:val="000000"/>
                      <w:szCs w:val="21"/>
                      <w:lang w:val="en-GB"/>
                    </w:rPr>
                    <w:t>DA</w:t>
                  </w:r>
                  <w:r>
                    <w:rPr>
                      <w:color w:val="000000"/>
                      <w:szCs w:val="21"/>
                      <w:lang w:val="en-GB"/>
                    </w:rPr>
                    <w:t>001</w:t>
                  </w:r>
                  <w:r>
                    <w:rPr>
                      <w:rFonts w:hint="eastAsia"/>
                      <w:color w:val="000000"/>
                      <w:szCs w:val="21"/>
                      <w:lang w:val="en-GB"/>
                    </w:rPr>
                    <w:t>排放，</w:t>
                  </w:r>
                  <w:r>
                    <w:rPr>
                      <w:rFonts w:hint="eastAsia"/>
                      <w:color w:val="000000"/>
                      <w:szCs w:val="21"/>
                    </w:rPr>
                    <w:t>集气罩开口面最远处的</w:t>
                  </w:r>
                  <w:r>
                    <w:rPr>
                      <w:color w:val="000000"/>
                      <w:szCs w:val="21"/>
                    </w:rPr>
                    <w:t>VOCs</w:t>
                  </w:r>
                  <w:r>
                    <w:rPr>
                      <w:rFonts w:hint="eastAsia"/>
                      <w:color w:val="000000"/>
                      <w:szCs w:val="21"/>
                    </w:rPr>
                    <w:t>无组织排放位置控制风速应不低于</w:t>
                  </w:r>
                  <w:r>
                    <w:rPr>
                      <w:color w:val="000000"/>
                      <w:szCs w:val="21"/>
                    </w:rPr>
                    <w:t>0.3</w:t>
                  </w:r>
                  <w:r>
                    <w:rPr>
                      <w:rFonts w:hint="eastAsia"/>
                      <w:color w:val="000000"/>
                      <w:szCs w:val="21"/>
                    </w:rPr>
                    <w:t>米</w:t>
                  </w:r>
                  <w:r>
                    <w:rPr>
                      <w:color w:val="000000"/>
                      <w:szCs w:val="21"/>
                    </w:rPr>
                    <w:t>/</w:t>
                  </w:r>
                  <w:r>
                    <w:rPr>
                      <w:rFonts w:hint="eastAsia"/>
                      <w:color w:val="000000"/>
                      <w:szCs w:val="21"/>
                    </w:rPr>
                    <w:t>秒</w:t>
                  </w:r>
                </w:p>
              </w:tc>
            </w:tr>
            <w:tr w:rsidR="006A2A3D" w:rsidTr="00D658F8">
              <w:trPr>
                <w:trHeight w:val="265"/>
                <w:jc w:val="center"/>
              </w:trPr>
              <w:tc>
                <w:tcPr>
                  <w:tcW w:w="55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rPr>
                  </w:pPr>
                  <w:r>
                    <w:rPr>
                      <w:color w:val="000000"/>
                      <w:szCs w:val="21"/>
                    </w:rPr>
                    <w:t>4</w:t>
                  </w:r>
                </w:p>
              </w:tc>
              <w:tc>
                <w:tcPr>
                  <w:tcW w:w="370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rPr>
                    <w:t>建设适宜高效的治理设施。企业新建治理设施或对现有治理设施实施改造，应结合排放</w:t>
                  </w:r>
                  <w:r>
                    <w:rPr>
                      <w:color w:val="000000"/>
                      <w:szCs w:val="21"/>
                    </w:rPr>
                    <w:t>VOCs</w:t>
                  </w:r>
                  <w:r>
                    <w:rPr>
                      <w:rFonts w:hint="eastAsia"/>
                      <w:color w:val="000000"/>
                      <w:szCs w:val="21"/>
                    </w:rPr>
                    <w:t>产生特征、生产工况等合理选择治理技术，对治理难度大、单一治理工艺难以稳定达标的，要采用多种技术的组合工艺。采用活性炭吸附技术的，吸附装置和活性炭应符合相关技术要求，并按要求足量添加、定期更换活性炭。石化行业的</w:t>
                  </w:r>
                  <w:r>
                    <w:rPr>
                      <w:color w:val="000000"/>
                      <w:szCs w:val="21"/>
                    </w:rPr>
                    <w:t>VOCs</w:t>
                  </w:r>
                  <w:r>
                    <w:rPr>
                      <w:rFonts w:hint="eastAsia"/>
                      <w:color w:val="000000"/>
                      <w:szCs w:val="21"/>
                    </w:rPr>
                    <w:t>综合去除效率达到</w:t>
                  </w:r>
                  <w:r>
                    <w:rPr>
                      <w:color w:val="000000"/>
                      <w:szCs w:val="21"/>
                    </w:rPr>
                    <w:t>70%</w:t>
                  </w:r>
                  <w:r>
                    <w:rPr>
                      <w:rFonts w:hint="eastAsia"/>
                      <w:color w:val="000000"/>
                      <w:szCs w:val="21"/>
                    </w:rPr>
                    <w:t>以上，化工、工业涂装、包装印刷、合成革等行业的</w:t>
                  </w:r>
                  <w:r>
                    <w:rPr>
                      <w:color w:val="000000"/>
                      <w:szCs w:val="21"/>
                    </w:rPr>
                    <w:t>VOCs</w:t>
                  </w:r>
                  <w:r>
                    <w:rPr>
                      <w:rFonts w:hint="eastAsia"/>
                      <w:color w:val="000000"/>
                      <w:szCs w:val="21"/>
                    </w:rPr>
                    <w:t>综合去除效率达到</w:t>
                  </w:r>
                  <w:r>
                    <w:rPr>
                      <w:color w:val="000000"/>
                      <w:szCs w:val="21"/>
                    </w:rPr>
                    <w:t>60%</w:t>
                  </w:r>
                  <w:r>
                    <w:rPr>
                      <w:rFonts w:hint="eastAsia"/>
                      <w:color w:val="000000"/>
                      <w:szCs w:val="21"/>
                    </w:rPr>
                    <w:t>以上</w:t>
                  </w:r>
                </w:p>
              </w:tc>
              <w:tc>
                <w:tcPr>
                  <w:tcW w:w="2643" w:type="dxa"/>
                  <w:tcBorders>
                    <w:top w:val="single" w:sz="4" w:space="0" w:color="auto"/>
                    <w:left w:val="single" w:sz="4" w:space="0" w:color="auto"/>
                    <w:bottom w:val="single" w:sz="4" w:space="0" w:color="auto"/>
                    <w:right w:val="single" w:sz="4" w:space="0" w:color="auto"/>
                  </w:tcBorders>
                  <w:vAlign w:val="center"/>
                </w:tcPr>
                <w:p w:rsidR="006A2A3D" w:rsidRPr="00E318AC" w:rsidRDefault="008D3D66">
                  <w:pPr>
                    <w:adjustRightInd w:val="0"/>
                    <w:snapToGrid w:val="0"/>
                    <w:spacing w:line="320" w:lineRule="exact"/>
                    <w:jc w:val="center"/>
                    <w:rPr>
                      <w:color w:val="000000" w:themeColor="text1"/>
                      <w:szCs w:val="21"/>
                    </w:rPr>
                  </w:pPr>
                  <w:r w:rsidRPr="00E318AC">
                    <w:rPr>
                      <w:rFonts w:hint="eastAsia"/>
                      <w:color w:val="000000" w:themeColor="text1"/>
                      <w:szCs w:val="21"/>
                    </w:rPr>
                    <w:t>本项目实施后企业全厂产生的</w:t>
                  </w:r>
                  <w:r w:rsidRPr="00E318AC">
                    <w:rPr>
                      <w:color w:val="000000" w:themeColor="text1"/>
                      <w:szCs w:val="21"/>
                    </w:rPr>
                    <w:t>VOCs</w:t>
                  </w:r>
                  <w:r w:rsidRPr="00E318AC">
                    <w:rPr>
                      <w:rFonts w:hint="eastAsia"/>
                      <w:color w:val="000000" w:themeColor="text1"/>
                      <w:szCs w:val="21"/>
                    </w:rPr>
                    <w:t>主要</w:t>
                  </w:r>
                  <w:proofErr w:type="gramStart"/>
                  <w:r w:rsidRPr="00E318AC">
                    <w:rPr>
                      <w:rFonts w:hint="eastAsia"/>
                      <w:color w:val="000000" w:themeColor="text1"/>
                      <w:szCs w:val="21"/>
                    </w:rPr>
                    <w:t>为</w:t>
                  </w:r>
                  <w:r w:rsidRPr="00E318AC">
                    <w:rPr>
                      <w:rFonts w:hint="eastAsia"/>
                      <w:color w:val="000000" w:themeColor="text1"/>
                      <w:szCs w:val="21"/>
                      <w:lang w:val="en-GB"/>
                    </w:rPr>
                    <w:t>喷码过程</w:t>
                  </w:r>
                  <w:proofErr w:type="gramEnd"/>
                  <w:r w:rsidRPr="00E318AC">
                    <w:rPr>
                      <w:rFonts w:hint="eastAsia"/>
                      <w:color w:val="000000" w:themeColor="text1"/>
                      <w:szCs w:val="21"/>
                      <w:lang w:val="en-GB"/>
                    </w:rPr>
                    <w:t>油墨挥发废气、激光打码废气、湿巾添加液调配、添加过程少量挥发废气、包装袋热压封口产生的有机废气</w:t>
                  </w:r>
                  <w:r w:rsidRPr="00E318AC">
                    <w:rPr>
                      <w:rFonts w:hint="eastAsia"/>
                      <w:color w:val="000000" w:themeColor="text1"/>
                      <w:szCs w:val="21"/>
                    </w:rPr>
                    <w:t>。</w:t>
                  </w:r>
                </w:p>
                <w:p w:rsidR="006A2A3D" w:rsidRPr="00E318AC" w:rsidRDefault="008D3D66">
                  <w:pPr>
                    <w:adjustRightInd w:val="0"/>
                    <w:snapToGrid w:val="0"/>
                    <w:spacing w:line="320" w:lineRule="exact"/>
                    <w:jc w:val="center"/>
                    <w:rPr>
                      <w:color w:val="000000" w:themeColor="text1"/>
                      <w:szCs w:val="21"/>
                    </w:rPr>
                  </w:pPr>
                  <w:r w:rsidRPr="00E318AC">
                    <w:rPr>
                      <w:rFonts w:hint="eastAsia"/>
                      <w:color w:val="000000" w:themeColor="text1"/>
                      <w:szCs w:val="21"/>
                    </w:rPr>
                    <w:t>其中激光打码废气主要是在激光烧灼和刻蚀，将塑料包装表层的物质气化过程产生的有机挥发废气，由于打码字符较小，加工过程在流水线进行，</w:t>
                  </w:r>
                  <w:r w:rsidRPr="00E318AC">
                    <w:rPr>
                      <w:rFonts w:hint="eastAsia"/>
                      <w:color w:val="000000" w:themeColor="text1"/>
                      <w:szCs w:val="21"/>
                    </w:rPr>
                    <w:t>VOC</w:t>
                  </w:r>
                  <w:r w:rsidRPr="00E318AC">
                    <w:rPr>
                      <w:color w:val="000000" w:themeColor="text1"/>
                      <w:szCs w:val="21"/>
                    </w:rPr>
                    <w:t>s</w:t>
                  </w:r>
                  <w:r w:rsidRPr="00E318AC">
                    <w:rPr>
                      <w:rFonts w:hint="eastAsia"/>
                      <w:color w:val="000000" w:themeColor="text1"/>
                      <w:szCs w:val="21"/>
                    </w:rPr>
                    <w:t>产生点位分散，难以收集，且产生量极少，不进行定量分析，出于可行性考虑，未设废气治理设</w:t>
                  </w:r>
                  <w:r w:rsidRPr="00E318AC">
                    <w:rPr>
                      <w:rFonts w:hint="eastAsia"/>
                      <w:color w:val="000000" w:themeColor="text1"/>
                      <w:szCs w:val="21"/>
                    </w:rPr>
                    <w:lastRenderedPageBreak/>
                    <w:t>施，激光打码废气在车间内无组织排放。</w:t>
                  </w:r>
                </w:p>
                <w:p w:rsidR="006A2A3D" w:rsidRPr="00E318AC" w:rsidRDefault="008D3D66">
                  <w:pPr>
                    <w:adjustRightInd w:val="0"/>
                    <w:snapToGrid w:val="0"/>
                    <w:spacing w:line="320" w:lineRule="exact"/>
                    <w:jc w:val="center"/>
                    <w:rPr>
                      <w:color w:val="000000" w:themeColor="text1"/>
                      <w:szCs w:val="21"/>
                      <w:lang w:val="en-GB"/>
                    </w:rPr>
                  </w:pPr>
                  <w:r w:rsidRPr="00E318AC">
                    <w:rPr>
                      <w:rFonts w:hint="eastAsia"/>
                      <w:color w:val="000000" w:themeColor="text1"/>
                      <w:szCs w:val="21"/>
                      <w:lang w:val="en-GB"/>
                    </w:rPr>
                    <w:t>添加液挥发废气产生于原料开盖、搅拌、喷淋过程中，搅拌桶、添加管道均为密闭，整体生产流程通过管道</w:t>
                  </w:r>
                  <w:proofErr w:type="gramStart"/>
                  <w:r w:rsidRPr="00E318AC">
                    <w:rPr>
                      <w:rFonts w:hint="eastAsia"/>
                      <w:color w:val="000000" w:themeColor="text1"/>
                      <w:szCs w:val="21"/>
                      <w:lang w:val="en-GB"/>
                    </w:rPr>
                    <w:t>及产线上</w:t>
                  </w:r>
                  <w:proofErr w:type="gramEnd"/>
                  <w:r w:rsidRPr="00E318AC">
                    <w:rPr>
                      <w:rFonts w:hint="eastAsia"/>
                      <w:color w:val="000000" w:themeColor="text1"/>
                      <w:szCs w:val="21"/>
                      <w:lang w:val="en-GB"/>
                    </w:rPr>
                    <w:t>的喷嘴进行，废气产生点位分散于原料区、调配区、生产线，难以收集；且添加液所使用的原料在常温常压下均不易挥发，大部分进入产品湿巾中，仅少量挥发，不进行定量分析，</w:t>
                  </w:r>
                  <w:r w:rsidRPr="00E318AC">
                    <w:rPr>
                      <w:rFonts w:hint="eastAsia"/>
                      <w:color w:val="000000" w:themeColor="text1"/>
                      <w:szCs w:val="21"/>
                    </w:rPr>
                    <w:t>出于可行性考虑，未设废气治理设施，添加液挥发废气在车间内无组织排放</w:t>
                  </w:r>
                </w:p>
                <w:p w:rsidR="006A2A3D" w:rsidRPr="00E318AC" w:rsidRDefault="008D3D66">
                  <w:pPr>
                    <w:adjustRightInd w:val="0"/>
                    <w:snapToGrid w:val="0"/>
                    <w:spacing w:line="320" w:lineRule="exact"/>
                    <w:jc w:val="center"/>
                    <w:rPr>
                      <w:color w:val="000000" w:themeColor="text1"/>
                      <w:szCs w:val="21"/>
                    </w:rPr>
                  </w:pPr>
                  <w:r w:rsidRPr="00E318AC">
                    <w:rPr>
                      <w:rFonts w:hint="eastAsia"/>
                      <w:color w:val="000000" w:themeColor="text1"/>
                      <w:szCs w:val="21"/>
                    </w:rPr>
                    <w:t>热压包装废气在塑料包装袋进行热压封口时产生，由于热压的面积极小，产生的有机废气较少，不进行定量分析，且封口机采用流水线作业，无法安装集气罩等废气收集装置，因此未设置废气治理设施，热压包装废气在车间内无组织排放。</w:t>
                  </w:r>
                </w:p>
                <w:p w:rsidR="006A2A3D" w:rsidRPr="00E318AC" w:rsidRDefault="008D3D66">
                  <w:pPr>
                    <w:adjustRightInd w:val="0"/>
                    <w:snapToGrid w:val="0"/>
                    <w:spacing w:line="320" w:lineRule="exact"/>
                    <w:jc w:val="center"/>
                    <w:rPr>
                      <w:color w:val="000000" w:themeColor="text1"/>
                      <w:szCs w:val="21"/>
                      <w:lang w:val="en-GB"/>
                    </w:rPr>
                  </w:pPr>
                  <w:r w:rsidRPr="00E318AC">
                    <w:rPr>
                      <w:rFonts w:hint="eastAsia"/>
                      <w:color w:val="000000" w:themeColor="text1"/>
                      <w:szCs w:val="21"/>
                    </w:rPr>
                    <w:t>根据《浙江省臭氧污染防治攻坚三年行动方案》：“低</w:t>
                  </w:r>
                  <w:r w:rsidRPr="00E318AC">
                    <w:rPr>
                      <w:rFonts w:hint="eastAsia"/>
                      <w:color w:val="000000" w:themeColor="text1"/>
                      <w:szCs w:val="21"/>
                    </w:rPr>
                    <w:t>VOCs</w:t>
                  </w:r>
                  <w:r w:rsidRPr="00E318AC">
                    <w:rPr>
                      <w:rFonts w:hint="eastAsia"/>
                      <w:color w:val="000000" w:themeColor="text1"/>
                      <w:szCs w:val="21"/>
                    </w:rPr>
                    <w:t>含量的油墨，是指出厂状态下</w:t>
                  </w:r>
                  <w:r w:rsidRPr="00E318AC">
                    <w:rPr>
                      <w:rFonts w:hint="eastAsia"/>
                      <w:color w:val="000000" w:themeColor="text1"/>
                      <w:szCs w:val="21"/>
                    </w:rPr>
                    <w:t>VOCs</w:t>
                  </w:r>
                  <w:r w:rsidRPr="00E318AC">
                    <w:rPr>
                      <w:rFonts w:hint="eastAsia"/>
                      <w:color w:val="000000" w:themeColor="text1"/>
                      <w:szCs w:val="21"/>
                    </w:rPr>
                    <w:t>含量符合《油墨中可挥发性有机化合物（</w:t>
                  </w:r>
                  <w:r w:rsidRPr="00E318AC">
                    <w:rPr>
                      <w:rFonts w:hint="eastAsia"/>
                      <w:color w:val="000000" w:themeColor="text1"/>
                      <w:szCs w:val="21"/>
                    </w:rPr>
                    <w:t>VOCs</w:t>
                  </w:r>
                  <w:r w:rsidRPr="00E318AC">
                    <w:rPr>
                      <w:rFonts w:hint="eastAsia"/>
                      <w:color w:val="000000" w:themeColor="text1"/>
                      <w:szCs w:val="21"/>
                    </w:rPr>
                    <w:t>）含量的限值》（</w:t>
                  </w:r>
                  <w:r w:rsidRPr="00E318AC">
                    <w:rPr>
                      <w:rFonts w:hint="eastAsia"/>
                      <w:color w:val="000000" w:themeColor="text1"/>
                      <w:szCs w:val="21"/>
                    </w:rPr>
                    <w:t>GB 38507</w:t>
                  </w:r>
                  <w:r w:rsidRPr="00E318AC">
                    <w:rPr>
                      <w:rFonts w:hint="eastAsia"/>
                      <w:color w:val="000000" w:themeColor="text1"/>
                      <w:szCs w:val="21"/>
                    </w:rPr>
                    <w:t>—</w:t>
                  </w:r>
                  <w:r w:rsidRPr="00E318AC">
                    <w:rPr>
                      <w:rFonts w:hint="eastAsia"/>
                      <w:color w:val="000000" w:themeColor="text1"/>
                      <w:szCs w:val="21"/>
                    </w:rPr>
                    <w:t>2020</w:t>
                  </w:r>
                  <w:r w:rsidRPr="00E318AC">
                    <w:rPr>
                      <w:rFonts w:hint="eastAsia"/>
                      <w:color w:val="000000" w:themeColor="text1"/>
                      <w:szCs w:val="21"/>
                    </w:rPr>
                    <w:t>）的水性油墨、胶印油墨、能量固化油墨、雕刻凹印油墨。使用上述低</w:t>
                  </w:r>
                  <w:r w:rsidRPr="00E318AC">
                    <w:rPr>
                      <w:rFonts w:hint="eastAsia"/>
                      <w:color w:val="000000" w:themeColor="text1"/>
                      <w:szCs w:val="21"/>
                    </w:rPr>
                    <w:t>VOCs</w:t>
                  </w:r>
                  <w:r w:rsidRPr="00E318AC">
                    <w:rPr>
                      <w:rFonts w:hint="eastAsia"/>
                      <w:color w:val="000000" w:themeColor="text1"/>
                      <w:szCs w:val="21"/>
                    </w:rPr>
                    <w:t>原辅材料，排放浓度稳定达标且排放速率满足相关规定的，相应生产工序可不要求建设</w:t>
                  </w:r>
                  <w:r w:rsidRPr="00E318AC">
                    <w:rPr>
                      <w:rFonts w:hint="eastAsia"/>
                      <w:color w:val="000000" w:themeColor="text1"/>
                      <w:szCs w:val="21"/>
                    </w:rPr>
                    <w:t>VOCs</w:t>
                  </w:r>
                  <w:r w:rsidRPr="00E318AC">
                    <w:rPr>
                      <w:rFonts w:hint="eastAsia"/>
                      <w:color w:val="000000" w:themeColor="text1"/>
                      <w:szCs w:val="21"/>
                    </w:rPr>
                    <w:lastRenderedPageBreak/>
                    <w:t>末端治理设施。”根据企业提供的</w:t>
                  </w:r>
                  <w:r w:rsidRPr="00E318AC">
                    <w:rPr>
                      <w:rFonts w:hint="eastAsia"/>
                      <w:color w:val="000000" w:themeColor="text1"/>
                      <w:szCs w:val="21"/>
                    </w:rPr>
                    <w:t>MSDS</w:t>
                  </w:r>
                  <w:r w:rsidRPr="00E318AC">
                    <w:rPr>
                      <w:rFonts w:hint="eastAsia"/>
                      <w:color w:val="000000" w:themeColor="text1"/>
                      <w:szCs w:val="21"/>
                    </w:rPr>
                    <w:t>，项目所使用的喷码油墨为水性油墨，喷码油墨中挥发性有机化合物成分≤</w:t>
                  </w:r>
                  <w:r w:rsidRPr="00E318AC">
                    <w:rPr>
                      <w:rFonts w:hint="eastAsia"/>
                      <w:color w:val="000000" w:themeColor="text1"/>
                      <w:szCs w:val="21"/>
                    </w:rPr>
                    <w:t>25%</w:t>
                  </w:r>
                  <w:r w:rsidRPr="00E318AC">
                    <w:rPr>
                      <w:rFonts w:hint="eastAsia"/>
                      <w:color w:val="000000" w:themeColor="text1"/>
                      <w:szCs w:val="21"/>
                    </w:rPr>
                    <w:t>，符合《油墨中可挥发性有机化合物（</w:t>
                  </w:r>
                  <w:r w:rsidRPr="00E318AC">
                    <w:rPr>
                      <w:rFonts w:hint="eastAsia"/>
                      <w:color w:val="000000" w:themeColor="text1"/>
                      <w:szCs w:val="21"/>
                    </w:rPr>
                    <w:t>VOCs</w:t>
                  </w:r>
                  <w:r w:rsidRPr="00E318AC">
                    <w:rPr>
                      <w:rFonts w:hint="eastAsia"/>
                      <w:color w:val="000000" w:themeColor="text1"/>
                      <w:szCs w:val="21"/>
                    </w:rPr>
                    <w:t>）含量的限值》（</w:t>
                  </w:r>
                  <w:r w:rsidRPr="00E318AC">
                    <w:rPr>
                      <w:rFonts w:hint="eastAsia"/>
                      <w:color w:val="000000" w:themeColor="text1"/>
                      <w:szCs w:val="21"/>
                    </w:rPr>
                    <w:t>GB38507-2020</w:t>
                  </w:r>
                  <w:r w:rsidRPr="00E318AC">
                    <w:rPr>
                      <w:rFonts w:hint="eastAsia"/>
                      <w:color w:val="000000" w:themeColor="text1"/>
                      <w:szCs w:val="21"/>
                    </w:rPr>
                    <w:t>）中水性喷码油墨</w:t>
                  </w:r>
                  <w:r w:rsidRPr="00E318AC">
                    <w:rPr>
                      <w:rFonts w:hint="eastAsia"/>
                      <w:color w:val="000000" w:themeColor="text1"/>
                      <w:szCs w:val="21"/>
                    </w:rPr>
                    <w:t>VOCs</w:t>
                  </w:r>
                  <w:r w:rsidRPr="00E318AC">
                    <w:rPr>
                      <w:rFonts w:hint="eastAsia"/>
                      <w:color w:val="000000" w:themeColor="text1"/>
                      <w:szCs w:val="21"/>
                    </w:rPr>
                    <w:t>含量≤</w:t>
                  </w:r>
                  <w:r w:rsidRPr="00E318AC">
                    <w:rPr>
                      <w:rFonts w:hint="eastAsia"/>
                      <w:color w:val="000000" w:themeColor="text1"/>
                      <w:szCs w:val="21"/>
                    </w:rPr>
                    <w:t>30%</w:t>
                  </w:r>
                  <w:r w:rsidRPr="00E318AC">
                    <w:rPr>
                      <w:rFonts w:hint="eastAsia"/>
                      <w:color w:val="000000" w:themeColor="text1"/>
                      <w:szCs w:val="21"/>
                    </w:rPr>
                    <w:t>的要求，属于低</w:t>
                  </w:r>
                  <w:r w:rsidRPr="00E318AC">
                    <w:rPr>
                      <w:rFonts w:hint="eastAsia"/>
                      <w:color w:val="000000" w:themeColor="text1"/>
                      <w:szCs w:val="21"/>
                    </w:rPr>
                    <w:t>VOCs</w:t>
                  </w:r>
                  <w:r w:rsidRPr="00E318AC">
                    <w:rPr>
                      <w:rFonts w:hint="eastAsia"/>
                      <w:color w:val="000000" w:themeColor="text1"/>
                      <w:szCs w:val="21"/>
                    </w:rPr>
                    <w:t>含量油墨，可不要求建设末端治理设施。因此项目喷码废气可不建设末端治理设施，喷码废气由集气罩收集后从一根不低于</w:t>
                  </w:r>
                  <w:r w:rsidRPr="00E318AC">
                    <w:rPr>
                      <w:rFonts w:hint="eastAsia"/>
                      <w:color w:val="000000" w:themeColor="text1"/>
                      <w:szCs w:val="21"/>
                    </w:rPr>
                    <w:t>15m</w:t>
                  </w:r>
                  <w:r w:rsidRPr="00E318AC">
                    <w:rPr>
                      <w:rFonts w:hint="eastAsia"/>
                      <w:color w:val="000000" w:themeColor="text1"/>
                      <w:szCs w:val="21"/>
                    </w:rPr>
                    <w:t>高的排气筒</w:t>
                  </w:r>
                  <w:r w:rsidRPr="00E318AC">
                    <w:rPr>
                      <w:rFonts w:hint="eastAsia"/>
                      <w:color w:val="000000" w:themeColor="text1"/>
                      <w:szCs w:val="21"/>
                    </w:rPr>
                    <w:t>DA001</w:t>
                  </w:r>
                  <w:r w:rsidRPr="00E318AC">
                    <w:rPr>
                      <w:rFonts w:hint="eastAsia"/>
                      <w:color w:val="000000" w:themeColor="text1"/>
                      <w:szCs w:val="21"/>
                    </w:rPr>
                    <w:t>排放</w:t>
                  </w:r>
                  <w:r w:rsidRPr="00E318AC">
                    <w:rPr>
                      <w:rFonts w:hint="eastAsia"/>
                      <w:color w:val="000000" w:themeColor="text1"/>
                      <w:szCs w:val="21"/>
                      <w:lang w:val="en-GB"/>
                    </w:rPr>
                    <w:t>。</w:t>
                  </w:r>
                </w:p>
              </w:tc>
            </w:tr>
            <w:tr w:rsidR="006A2A3D" w:rsidTr="00D658F8">
              <w:trPr>
                <w:trHeight w:val="685"/>
                <w:jc w:val="center"/>
              </w:trPr>
              <w:tc>
                <w:tcPr>
                  <w:tcW w:w="55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rPr>
                  </w:pPr>
                  <w:r>
                    <w:rPr>
                      <w:color w:val="000000"/>
                      <w:szCs w:val="21"/>
                    </w:rPr>
                    <w:lastRenderedPageBreak/>
                    <w:t>5</w:t>
                  </w:r>
                </w:p>
              </w:tc>
              <w:tc>
                <w:tcPr>
                  <w:tcW w:w="370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rPr>
                    <w:t>加强治理设施运行管理。按照治理设施</w:t>
                  </w:r>
                  <w:proofErr w:type="gramStart"/>
                  <w:r>
                    <w:rPr>
                      <w:rFonts w:hint="eastAsia"/>
                      <w:color w:val="000000"/>
                      <w:szCs w:val="21"/>
                    </w:rPr>
                    <w:t>较生产</w:t>
                  </w:r>
                  <w:proofErr w:type="gramEnd"/>
                  <w:r>
                    <w:rPr>
                      <w:rFonts w:hint="eastAsia"/>
                      <w:color w:val="000000"/>
                      <w:szCs w:val="21"/>
                    </w:rPr>
                    <w:t>设备</w:t>
                  </w:r>
                  <w:r>
                    <w:rPr>
                      <w:color w:val="000000"/>
                      <w:szCs w:val="21"/>
                    </w:rPr>
                    <w:t>“</w:t>
                  </w:r>
                  <w:r>
                    <w:rPr>
                      <w:rFonts w:hint="eastAsia"/>
                      <w:color w:val="000000"/>
                      <w:szCs w:val="21"/>
                    </w:rPr>
                    <w:t>先启后停</w:t>
                  </w:r>
                  <w:r>
                    <w:rPr>
                      <w:color w:val="000000"/>
                      <w:szCs w:val="21"/>
                    </w:rPr>
                    <w:t>”</w:t>
                  </w:r>
                  <w:r>
                    <w:rPr>
                      <w:rFonts w:hint="eastAsia"/>
                      <w:color w:val="000000"/>
                      <w:szCs w:val="21"/>
                    </w:rPr>
                    <w:t>的原则提升治理设施投运率。根据处理工艺要求，在治理设施达到正常运行条件后方可启动生产设备，在生产设备停止、残留</w:t>
                  </w:r>
                  <w:r>
                    <w:rPr>
                      <w:color w:val="000000"/>
                      <w:szCs w:val="21"/>
                    </w:rPr>
                    <w:t>VOCs</w:t>
                  </w:r>
                  <w:r>
                    <w:rPr>
                      <w:rFonts w:hint="eastAsia"/>
                      <w:color w:val="000000"/>
                      <w:szCs w:val="21"/>
                    </w:rPr>
                    <w:t>收集处理完毕后，方可停运治理设施。</w:t>
                  </w:r>
                  <w:r>
                    <w:rPr>
                      <w:color w:val="000000"/>
                      <w:szCs w:val="21"/>
                    </w:rPr>
                    <w:t>VOCs</w:t>
                  </w:r>
                  <w:r>
                    <w:rPr>
                      <w:rFonts w:hint="eastAsia"/>
                      <w:color w:val="000000"/>
                      <w:szCs w:val="21"/>
                    </w:rPr>
                    <w:t>治理设施发生故障或检修时，对应生产设备应停止运行，待检修完毕后投入使用；因安全等因素生产设备不能停止或不能及时停止运行的，应设置废气应急处理设施或采取其他替代措施</w:t>
                  </w:r>
                </w:p>
              </w:tc>
              <w:tc>
                <w:tcPr>
                  <w:tcW w:w="264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spacing w:line="320" w:lineRule="exact"/>
                    <w:jc w:val="center"/>
                    <w:rPr>
                      <w:color w:val="000000"/>
                      <w:szCs w:val="21"/>
                      <w:lang w:val="en-GB"/>
                    </w:rPr>
                  </w:pPr>
                  <w:r>
                    <w:rPr>
                      <w:rFonts w:hint="eastAsia"/>
                      <w:color w:val="000000"/>
                      <w:szCs w:val="21"/>
                      <w:lang w:val="en-GB"/>
                    </w:rPr>
                    <w:t>本项目</w:t>
                  </w:r>
                  <w:proofErr w:type="gramStart"/>
                  <w:r>
                    <w:rPr>
                      <w:rFonts w:hint="eastAsia"/>
                      <w:color w:val="000000"/>
                      <w:szCs w:val="21"/>
                      <w:lang w:val="en-GB"/>
                    </w:rPr>
                    <w:t>拟严格</w:t>
                  </w:r>
                  <w:proofErr w:type="gramEnd"/>
                  <w:r>
                    <w:rPr>
                      <w:rFonts w:hint="eastAsia"/>
                      <w:color w:val="000000"/>
                      <w:szCs w:val="21"/>
                      <w:lang w:val="en-GB"/>
                    </w:rPr>
                    <w:t>按照要求落实设备管理。</w:t>
                  </w:r>
                </w:p>
              </w:tc>
            </w:tr>
          </w:tbl>
          <w:p w:rsidR="006A2A3D" w:rsidRDefault="008D3D66">
            <w:pPr>
              <w:autoSpaceDE w:val="0"/>
              <w:autoSpaceDN w:val="0"/>
              <w:adjustRightInd w:val="0"/>
              <w:snapToGrid w:val="0"/>
              <w:spacing w:line="360" w:lineRule="auto"/>
              <w:ind w:firstLineChars="200" w:firstLine="480"/>
              <w:jc w:val="left"/>
              <w:rPr>
                <w:color w:val="000000"/>
                <w:kern w:val="0"/>
                <w:sz w:val="24"/>
                <w:lang w:val="en-GB"/>
              </w:rPr>
            </w:pPr>
            <w:r>
              <w:rPr>
                <w:rFonts w:hint="eastAsia"/>
                <w:color w:val="000000"/>
                <w:kern w:val="0"/>
                <w:sz w:val="24"/>
              </w:rPr>
              <w:t>综上所述，本项目符合</w:t>
            </w:r>
            <w:r>
              <w:rPr>
                <w:rFonts w:hint="eastAsia"/>
                <w:color w:val="000000"/>
                <w:kern w:val="0"/>
                <w:sz w:val="24"/>
                <w:lang w:val="en-GB"/>
              </w:rPr>
              <w:t>《</w:t>
            </w:r>
            <w:r>
              <w:rPr>
                <w:rFonts w:hint="eastAsia"/>
                <w:color w:val="000000"/>
                <w:kern w:val="0"/>
                <w:sz w:val="24"/>
              </w:rPr>
              <w:t>浙江省</w:t>
            </w:r>
            <w:r>
              <w:rPr>
                <w:color w:val="000000"/>
                <w:kern w:val="0"/>
                <w:sz w:val="24"/>
              </w:rPr>
              <w:t>“</w:t>
            </w:r>
            <w:r>
              <w:rPr>
                <w:rFonts w:hint="eastAsia"/>
                <w:color w:val="000000"/>
                <w:kern w:val="0"/>
                <w:sz w:val="24"/>
              </w:rPr>
              <w:t>十四五</w:t>
            </w:r>
            <w:r>
              <w:rPr>
                <w:color w:val="000000"/>
                <w:kern w:val="0"/>
                <w:sz w:val="24"/>
              </w:rPr>
              <w:t>”</w:t>
            </w:r>
            <w:r>
              <w:rPr>
                <w:rFonts w:hint="eastAsia"/>
                <w:color w:val="000000"/>
                <w:kern w:val="0"/>
                <w:sz w:val="24"/>
              </w:rPr>
              <w:t>挥发性有机物综合治理方案</w:t>
            </w:r>
            <w:r>
              <w:rPr>
                <w:rFonts w:hint="eastAsia"/>
                <w:color w:val="000000"/>
                <w:kern w:val="0"/>
                <w:sz w:val="24"/>
                <w:lang w:val="en-GB"/>
              </w:rPr>
              <w:t>》的管理要求。</w:t>
            </w:r>
          </w:p>
          <w:p w:rsidR="006A2A3D" w:rsidRDefault="00D658F8">
            <w:pPr>
              <w:autoSpaceDE w:val="0"/>
              <w:autoSpaceDN w:val="0"/>
              <w:adjustRightInd w:val="0"/>
              <w:snapToGrid w:val="0"/>
              <w:spacing w:line="360" w:lineRule="auto"/>
              <w:ind w:firstLineChars="200" w:firstLine="482"/>
              <w:jc w:val="left"/>
              <w:rPr>
                <w:b/>
                <w:color w:val="000000"/>
                <w:kern w:val="0"/>
                <w:sz w:val="24"/>
                <w:lang w:val="en-GB"/>
              </w:rPr>
            </w:pPr>
            <w:r>
              <w:rPr>
                <w:b/>
                <w:color w:val="000000"/>
                <w:kern w:val="0"/>
                <w:sz w:val="24"/>
                <w:lang w:val="en-GB"/>
              </w:rPr>
              <w:t>6</w:t>
            </w:r>
            <w:r w:rsidR="008D3D66">
              <w:rPr>
                <w:rFonts w:hint="eastAsia"/>
                <w:b/>
                <w:color w:val="000000"/>
                <w:kern w:val="0"/>
                <w:sz w:val="24"/>
                <w:lang w:val="en-GB"/>
              </w:rPr>
              <w:t>、《杭州市大运河核心监控区国土空间管控细则》（</w:t>
            </w:r>
            <w:proofErr w:type="gramStart"/>
            <w:r w:rsidR="008D3D66">
              <w:rPr>
                <w:rFonts w:hint="eastAsia"/>
                <w:b/>
                <w:color w:val="000000"/>
                <w:kern w:val="0"/>
                <w:sz w:val="24"/>
                <w:lang w:val="en-GB"/>
              </w:rPr>
              <w:t>杭政办</w:t>
            </w:r>
            <w:proofErr w:type="gramEnd"/>
            <w:r w:rsidR="008D3D66">
              <w:rPr>
                <w:rFonts w:hint="eastAsia"/>
                <w:b/>
                <w:color w:val="000000"/>
                <w:kern w:val="0"/>
                <w:sz w:val="24"/>
                <w:lang w:val="en-GB"/>
              </w:rPr>
              <w:t>函〔</w:t>
            </w:r>
            <w:r w:rsidR="008D3D66">
              <w:rPr>
                <w:rFonts w:hint="eastAsia"/>
                <w:b/>
                <w:color w:val="000000"/>
                <w:kern w:val="0"/>
                <w:sz w:val="24"/>
                <w:lang w:val="en-GB"/>
              </w:rPr>
              <w:t>2023</w:t>
            </w:r>
            <w:r w:rsidR="008D3D66">
              <w:rPr>
                <w:rFonts w:hint="eastAsia"/>
                <w:b/>
                <w:color w:val="000000"/>
                <w:kern w:val="0"/>
                <w:sz w:val="24"/>
                <w:lang w:val="en-GB"/>
              </w:rPr>
              <w:t>〕</w:t>
            </w:r>
            <w:r w:rsidR="008D3D66">
              <w:rPr>
                <w:rFonts w:hint="eastAsia"/>
                <w:b/>
                <w:color w:val="000000"/>
                <w:kern w:val="0"/>
                <w:sz w:val="24"/>
                <w:lang w:val="en-GB"/>
              </w:rPr>
              <w:t>13</w:t>
            </w:r>
            <w:r w:rsidR="008D3D66">
              <w:rPr>
                <w:rFonts w:hint="eastAsia"/>
                <w:b/>
                <w:color w:val="000000"/>
                <w:kern w:val="0"/>
                <w:sz w:val="24"/>
                <w:lang w:val="en-GB"/>
              </w:rPr>
              <w:t>号）、《浙江省大运河核心监控区建设项目准入负面清单》（</w:t>
            </w:r>
            <w:proofErr w:type="gramStart"/>
            <w:r w:rsidR="008D3D66">
              <w:rPr>
                <w:rFonts w:hint="eastAsia"/>
                <w:b/>
                <w:color w:val="000000"/>
                <w:kern w:val="0"/>
                <w:sz w:val="24"/>
                <w:lang w:val="en-GB"/>
              </w:rPr>
              <w:t>浙发改社会</w:t>
            </w:r>
            <w:proofErr w:type="gramEnd"/>
            <w:r w:rsidR="008D3D66">
              <w:rPr>
                <w:rFonts w:hint="eastAsia"/>
                <w:b/>
                <w:color w:val="000000"/>
                <w:kern w:val="0"/>
                <w:sz w:val="24"/>
                <w:lang w:val="en-GB"/>
              </w:rPr>
              <w:t>〔</w:t>
            </w:r>
            <w:r w:rsidR="008D3D66">
              <w:rPr>
                <w:rFonts w:hint="eastAsia"/>
                <w:b/>
                <w:color w:val="000000"/>
                <w:kern w:val="0"/>
                <w:sz w:val="24"/>
                <w:lang w:val="en-GB"/>
              </w:rPr>
              <w:t>2023</w:t>
            </w:r>
            <w:r w:rsidR="008D3D66">
              <w:rPr>
                <w:rFonts w:hint="eastAsia"/>
                <w:b/>
                <w:color w:val="000000"/>
                <w:kern w:val="0"/>
                <w:sz w:val="24"/>
                <w:lang w:val="en-GB"/>
              </w:rPr>
              <w:t>〕</w:t>
            </w:r>
            <w:r w:rsidR="008D3D66">
              <w:rPr>
                <w:rFonts w:hint="eastAsia"/>
                <w:b/>
                <w:color w:val="000000"/>
                <w:kern w:val="0"/>
                <w:sz w:val="24"/>
                <w:lang w:val="en-GB"/>
              </w:rPr>
              <w:t>100</w:t>
            </w:r>
            <w:r w:rsidR="008D3D66">
              <w:rPr>
                <w:rFonts w:hint="eastAsia"/>
                <w:b/>
                <w:color w:val="000000"/>
                <w:kern w:val="0"/>
                <w:sz w:val="24"/>
                <w:lang w:val="en-GB"/>
              </w:rPr>
              <w:t>号）符合性分析</w:t>
            </w:r>
          </w:p>
          <w:p w:rsidR="006A2A3D" w:rsidRDefault="008D3D66">
            <w:pPr>
              <w:autoSpaceDE w:val="0"/>
              <w:autoSpaceDN w:val="0"/>
              <w:adjustRightInd w:val="0"/>
              <w:snapToGrid w:val="0"/>
              <w:spacing w:line="360" w:lineRule="auto"/>
              <w:ind w:firstLineChars="200" w:firstLine="480"/>
              <w:jc w:val="left"/>
              <w:rPr>
                <w:color w:val="000000"/>
                <w:kern w:val="0"/>
                <w:sz w:val="24"/>
                <w:lang w:val="en-GB"/>
              </w:rPr>
            </w:pPr>
            <w:r>
              <w:rPr>
                <w:rFonts w:hint="eastAsia"/>
                <w:color w:val="000000"/>
                <w:kern w:val="0"/>
                <w:sz w:val="24"/>
                <w:lang w:val="en-GB"/>
              </w:rPr>
              <w:t>项目所在地东侧约</w:t>
            </w:r>
            <w:r>
              <w:rPr>
                <w:color w:val="000000"/>
                <w:kern w:val="0"/>
                <w:sz w:val="24"/>
                <w:lang w:val="en-GB"/>
              </w:rPr>
              <w:t>4.8k</w:t>
            </w:r>
            <w:r>
              <w:rPr>
                <w:rFonts w:hint="eastAsia"/>
                <w:color w:val="000000"/>
                <w:kern w:val="0"/>
                <w:sz w:val="24"/>
                <w:lang w:val="en-GB"/>
              </w:rPr>
              <w:t>m</w:t>
            </w:r>
            <w:r>
              <w:rPr>
                <w:rFonts w:hint="eastAsia"/>
                <w:color w:val="000000"/>
                <w:kern w:val="0"/>
                <w:sz w:val="24"/>
                <w:lang w:val="en-GB"/>
              </w:rPr>
              <w:t>处为京杭大运河，西侧约</w:t>
            </w:r>
            <w:r>
              <w:rPr>
                <w:rFonts w:hint="eastAsia"/>
                <w:color w:val="000000"/>
                <w:kern w:val="0"/>
                <w:sz w:val="24"/>
                <w:lang w:val="en-GB"/>
              </w:rPr>
              <w:t>6</w:t>
            </w:r>
            <w:r>
              <w:rPr>
                <w:color w:val="000000"/>
                <w:kern w:val="0"/>
                <w:sz w:val="24"/>
                <w:lang w:val="en-GB"/>
              </w:rPr>
              <w:t>00m</w:t>
            </w:r>
            <w:r>
              <w:rPr>
                <w:rFonts w:hint="eastAsia"/>
                <w:color w:val="000000"/>
                <w:kern w:val="0"/>
                <w:sz w:val="24"/>
                <w:lang w:val="en-GB"/>
              </w:rPr>
              <w:t>处为西塘河，根据《杭州市大运河核心监控区国土空间管控细则》（</w:t>
            </w:r>
            <w:proofErr w:type="gramStart"/>
            <w:r>
              <w:rPr>
                <w:rFonts w:hint="eastAsia"/>
                <w:color w:val="000000"/>
                <w:kern w:val="0"/>
                <w:sz w:val="24"/>
                <w:lang w:val="en-GB"/>
              </w:rPr>
              <w:t>杭政办</w:t>
            </w:r>
            <w:proofErr w:type="gramEnd"/>
            <w:r>
              <w:rPr>
                <w:rFonts w:hint="eastAsia"/>
                <w:color w:val="000000"/>
                <w:kern w:val="0"/>
                <w:sz w:val="24"/>
                <w:lang w:val="en-GB"/>
              </w:rPr>
              <w:t>函〔</w:t>
            </w:r>
            <w:r>
              <w:rPr>
                <w:rFonts w:hint="eastAsia"/>
                <w:color w:val="000000"/>
                <w:kern w:val="0"/>
                <w:sz w:val="24"/>
                <w:lang w:val="en-GB"/>
              </w:rPr>
              <w:t>2023</w:t>
            </w:r>
            <w:r>
              <w:rPr>
                <w:rFonts w:hint="eastAsia"/>
                <w:color w:val="000000"/>
                <w:kern w:val="0"/>
                <w:sz w:val="24"/>
                <w:lang w:val="en-GB"/>
              </w:rPr>
              <w:t>〕</w:t>
            </w:r>
            <w:r>
              <w:rPr>
                <w:rFonts w:hint="eastAsia"/>
                <w:color w:val="000000"/>
                <w:kern w:val="0"/>
                <w:sz w:val="24"/>
                <w:lang w:val="en-GB"/>
              </w:rPr>
              <w:t>13</w:t>
            </w:r>
            <w:r>
              <w:rPr>
                <w:rFonts w:hint="eastAsia"/>
                <w:color w:val="000000"/>
                <w:kern w:val="0"/>
                <w:sz w:val="24"/>
                <w:lang w:val="en-GB"/>
              </w:rPr>
              <w:t>号）文件，</w:t>
            </w:r>
            <w:r>
              <w:rPr>
                <w:color w:val="000000"/>
                <w:kern w:val="0"/>
                <w:sz w:val="24"/>
                <w:lang w:val="en-GB"/>
              </w:rPr>
              <w:t xml:space="preserve"> </w:t>
            </w:r>
            <w:r>
              <w:rPr>
                <w:rFonts w:hint="eastAsia"/>
                <w:color w:val="000000"/>
                <w:kern w:val="0"/>
                <w:sz w:val="24"/>
                <w:lang w:val="en-GB"/>
              </w:rPr>
              <w:t>西塘河自两岸岸线</w:t>
            </w:r>
            <w:proofErr w:type="gramStart"/>
            <w:r>
              <w:rPr>
                <w:rFonts w:hint="eastAsia"/>
                <w:color w:val="000000"/>
                <w:kern w:val="0"/>
                <w:sz w:val="24"/>
                <w:lang w:val="en-GB"/>
              </w:rPr>
              <w:t>至同岸外延</w:t>
            </w:r>
            <w:proofErr w:type="gramEnd"/>
            <w:r>
              <w:rPr>
                <w:rFonts w:hint="eastAsia"/>
                <w:color w:val="000000"/>
                <w:kern w:val="0"/>
                <w:sz w:val="24"/>
                <w:lang w:val="en-GB"/>
              </w:rPr>
              <w:t>2</w:t>
            </w:r>
            <w:r>
              <w:rPr>
                <w:rFonts w:hint="eastAsia"/>
                <w:color w:val="000000"/>
                <w:kern w:val="0"/>
                <w:sz w:val="24"/>
                <w:lang w:val="en-GB"/>
              </w:rPr>
              <w:t>千米区域，长度</w:t>
            </w:r>
            <w:r>
              <w:rPr>
                <w:rFonts w:hint="eastAsia"/>
                <w:color w:val="000000"/>
                <w:kern w:val="0"/>
                <w:sz w:val="24"/>
                <w:lang w:val="en-GB"/>
              </w:rPr>
              <w:lastRenderedPageBreak/>
              <w:t>约</w:t>
            </w:r>
            <w:r>
              <w:rPr>
                <w:rFonts w:hint="eastAsia"/>
                <w:color w:val="000000"/>
                <w:kern w:val="0"/>
                <w:sz w:val="24"/>
                <w:lang w:val="en-GB"/>
              </w:rPr>
              <w:t>49</w:t>
            </w:r>
            <w:r>
              <w:rPr>
                <w:rFonts w:hint="eastAsia"/>
                <w:color w:val="000000"/>
                <w:kern w:val="0"/>
                <w:sz w:val="24"/>
                <w:lang w:val="en-GB"/>
              </w:rPr>
              <w:t>千米范围，属于大运河核心</w:t>
            </w:r>
            <w:proofErr w:type="gramStart"/>
            <w:r>
              <w:rPr>
                <w:rFonts w:hint="eastAsia"/>
                <w:color w:val="000000"/>
                <w:kern w:val="0"/>
                <w:sz w:val="24"/>
                <w:lang w:val="en-GB"/>
              </w:rPr>
              <w:t>监控区</w:t>
            </w:r>
            <w:proofErr w:type="gramEnd"/>
            <w:r>
              <w:rPr>
                <w:rFonts w:hint="eastAsia"/>
                <w:color w:val="000000"/>
                <w:kern w:val="0"/>
                <w:sz w:val="24"/>
                <w:lang w:val="en-GB"/>
              </w:rPr>
              <w:t>所管控的非世界文化遗产河道，因此项目位于大运河核心监控区内，相关管</w:t>
            </w:r>
            <w:proofErr w:type="gramStart"/>
            <w:r>
              <w:rPr>
                <w:rFonts w:hint="eastAsia"/>
                <w:color w:val="000000"/>
                <w:kern w:val="0"/>
                <w:sz w:val="24"/>
                <w:lang w:val="en-GB"/>
              </w:rPr>
              <w:t>控要求</w:t>
            </w:r>
            <w:proofErr w:type="gramEnd"/>
            <w:r>
              <w:rPr>
                <w:rFonts w:hint="eastAsia"/>
                <w:color w:val="000000"/>
                <w:kern w:val="0"/>
                <w:sz w:val="24"/>
                <w:lang w:val="en-GB"/>
              </w:rPr>
              <w:t>符合性分析如下。</w:t>
            </w:r>
          </w:p>
          <w:p w:rsidR="006A2A3D" w:rsidRDefault="008D3D66">
            <w:pPr>
              <w:autoSpaceDE w:val="0"/>
              <w:autoSpaceDN w:val="0"/>
              <w:adjustRightInd w:val="0"/>
              <w:snapToGrid w:val="0"/>
              <w:spacing w:line="360" w:lineRule="auto"/>
              <w:jc w:val="center"/>
              <w:rPr>
                <w:b/>
                <w:color w:val="000000"/>
                <w:kern w:val="0"/>
                <w:szCs w:val="21"/>
                <w:lang w:val="en-GB"/>
              </w:rPr>
            </w:pPr>
            <w:r>
              <w:rPr>
                <w:b/>
                <w:color w:val="000000"/>
                <w:kern w:val="0"/>
                <w:szCs w:val="21"/>
                <w:lang w:val="en-GB"/>
              </w:rPr>
              <w:t>表</w:t>
            </w:r>
            <w:r>
              <w:rPr>
                <w:b/>
                <w:color w:val="000000"/>
                <w:kern w:val="0"/>
                <w:szCs w:val="21"/>
                <w:lang w:val="en-GB"/>
              </w:rPr>
              <w:t>1-</w:t>
            </w:r>
            <w:r w:rsidR="00D658F8">
              <w:rPr>
                <w:b/>
                <w:color w:val="000000"/>
                <w:kern w:val="0"/>
                <w:szCs w:val="21"/>
                <w:lang w:val="en-GB"/>
              </w:rPr>
              <w:t>8</w:t>
            </w:r>
            <w:r>
              <w:rPr>
                <w:rFonts w:hint="eastAsia"/>
                <w:b/>
                <w:color w:val="000000"/>
                <w:kern w:val="0"/>
                <w:szCs w:val="21"/>
                <w:lang w:val="en-GB"/>
              </w:rPr>
              <w:t>《浙江省大运河核心监控区建设项目准入负面清单》（</w:t>
            </w:r>
            <w:proofErr w:type="gramStart"/>
            <w:r>
              <w:rPr>
                <w:rFonts w:hint="eastAsia"/>
                <w:b/>
                <w:color w:val="000000"/>
                <w:kern w:val="0"/>
                <w:szCs w:val="21"/>
                <w:lang w:val="en-GB"/>
              </w:rPr>
              <w:t>浙发改社会</w:t>
            </w:r>
            <w:proofErr w:type="gramEnd"/>
            <w:r>
              <w:rPr>
                <w:rFonts w:hint="eastAsia"/>
                <w:b/>
                <w:color w:val="000000"/>
                <w:kern w:val="0"/>
                <w:szCs w:val="21"/>
                <w:lang w:val="en-GB"/>
              </w:rPr>
              <w:t>〔</w:t>
            </w:r>
            <w:r>
              <w:rPr>
                <w:rFonts w:hint="eastAsia"/>
                <w:b/>
                <w:color w:val="000000"/>
                <w:kern w:val="0"/>
                <w:szCs w:val="21"/>
                <w:lang w:val="en-GB"/>
              </w:rPr>
              <w:t>2023</w:t>
            </w:r>
            <w:r>
              <w:rPr>
                <w:rFonts w:hint="eastAsia"/>
                <w:b/>
                <w:color w:val="000000"/>
                <w:kern w:val="0"/>
                <w:szCs w:val="21"/>
                <w:lang w:val="en-GB"/>
              </w:rPr>
              <w:t>〕</w:t>
            </w:r>
            <w:r>
              <w:rPr>
                <w:rFonts w:hint="eastAsia"/>
                <w:b/>
                <w:color w:val="000000"/>
                <w:kern w:val="0"/>
                <w:szCs w:val="21"/>
                <w:lang w:val="en-GB"/>
              </w:rPr>
              <w:t>100</w:t>
            </w:r>
            <w:r>
              <w:rPr>
                <w:rFonts w:hint="eastAsia"/>
                <w:b/>
                <w:color w:val="000000"/>
                <w:kern w:val="0"/>
                <w:szCs w:val="21"/>
                <w:lang w:val="en-GB"/>
              </w:rPr>
              <w:t>号）</w:t>
            </w:r>
            <w:r>
              <w:rPr>
                <w:b/>
                <w:color w:val="000000"/>
                <w:kern w:val="0"/>
                <w:szCs w:val="21"/>
                <w:lang w:val="en-GB"/>
              </w:rPr>
              <w:t>符合性分析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811"/>
              <w:gridCol w:w="2142"/>
              <w:gridCol w:w="653"/>
            </w:tblGrid>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序号</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内容</w:t>
                  </w:r>
                </w:p>
              </w:tc>
              <w:tc>
                <w:tcPr>
                  <w:tcW w:w="214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本项目情况</w:t>
                  </w:r>
                </w:p>
              </w:tc>
              <w:tc>
                <w:tcPr>
                  <w:tcW w:w="653"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符合性</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1</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color w:val="000000"/>
                    </w:rPr>
                    <w:t>核心</w:t>
                  </w:r>
                  <w:proofErr w:type="gramStart"/>
                  <w:r>
                    <w:rPr>
                      <w:color w:val="000000"/>
                    </w:rPr>
                    <w:t>监控区</w:t>
                  </w:r>
                  <w:proofErr w:type="gramEnd"/>
                  <w:r>
                    <w:rPr>
                      <w:color w:val="000000"/>
                    </w:rPr>
                    <w:t>河道管理范围内禁止建设妨碍行洪的建筑物、构筑物以及从事影响河势稳定、危害河岸堤防安全和其他妨碍河道行洪的活动；禁止建设住宅、商业用房、办公用房、厂房等与河道保护和水工程运行管理无关的建筑物、构筑物；禁止利用船舶、船坞等水上设</w:t>
                  </w:r>
                  <w:r>
                    <w:rPr>
                      <w:color w:val="000000"/>
                    </w:rPr>
                    <w:t xml:space="preserve"> </w:t>
                  </w:r>
                  <w:r>
                    <w:rPr>
                      <w:color w:val="000000"/>
                    </w:rPr>
                    <w:t>施侵占河道水域从事餐饮、娱乐等经营活动；禁止弃置、堆放阻碍行洪的物体和种植阻碍行洪的林木及高秆作物。大运河河道管理范围由</w:t>
                  </w:r>
                  <w:r>
                    <w:rPr>
                      <w:color w:val="000000"/>
                    </w:rPr>
                    <w:t xml:space="preserve"> </w:t>
                  </w:r>
                  <w:r>
                    <w:rPr>
                      <w:color w:val="000000"/>
                    </w:rPr>
                    <w:t>县（市、区）人民政府划定。</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项目不在河道管理范围内</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2</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核心</w:t>
                  </w:r>
                  <w:proofErr w:type="gramStart"/>
                  <w:r>
                    <w:rPr>
                      <w:rFonts w:hint="eastAsia"/>
                      <w:color w:val="000000"/>
                      <w:kern w:val="0"/>
                      <w:szCs w:val="21"/>
                      <w:lang w:val="en-GB"/>
                    </w:rPr>
                    <w:t>监控区</w:t>
                  </w:r>
                  <w:proofErr w:type="gramEnd"/>
                  <w:r>
                    <w:rPr>
                      <w:rFonts w:hint="eastAsia"/>
                      <w:color w:val="000000"/>
                      <w:kern w:val="0"/>
                      <w:szCs w:val="21"/>
                      <w:lang w:val="en-GB"/>
                    </w:rPr>
                    <w:t>水文监测环境保护范围内禁止从事《中华人民共和国水文条例》《浙江省水文管理条例》《水文监测环境和设施保护办法》规定的对水文监测有影响的活动。</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项目不在水文监测环境保护范围内</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3</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核心监控区内禁止建设不符合设区市及以上港</w:t>
                  </w:r>
                  <w:proofErr w:type="gramStart"/>
                  <w:r>
                    <w:rPr>
                      <w:rFonts w:hint="eastAsia"/>
                      <w:color w:val="000000"/>
                      <w:kern w:val="0"/>
                      <w:szCs w:val="21"/>
                      <w:lang w:val="en-GB"/>
                    </w:rPr>
                    <w:t>航相关</w:t>
                  </w:r>
                  <w:proofErr w:type="gramEnd"/>
                  <w:r>
                    <w:rPr>
                      <w:rFonts w:hint="eastAsia"/>
                      <w:color w:val="000000"/>
                      <w:kern w:val="0"/>
                      <w:szCs w:val="21"/>
                      <w:lang w:val="en-GB"/>
                    </w:rPr>
                    <w:t>规划的航道及码头项目。</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项目不属于航道及码头项目</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4</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核心监控区内产业项目准入必须依据《产业结构调整指导目录（</w:t>
                  </w:r>
                  <w:r>
                    <w:rPr>
                      <w:rFonts w:hint="eastAsia"/>
                      <w:color w:val="000000"/>
                      <w:kern w:val="0"/>
                      <w:szCs w:val="21"/>
                      <w:lang w:val="en-GB"/>
                    </w:rPr>
                    <w:t>2019</w:t>
                  </w:r>
                  <w:r>
                    <w:rPr>
                      <w:rFonts w:hint="eastAsia"/>
                      <w:color w:val="000000"/>
                      <w:kern w:val="0"/>
                      <w:szCs w:val="21"/>
                      <w:lang w:val="en-GB"/>
                    </w:rPr>
                    <w:t>年本）》《市场准入负面清单（</w:t>
                  </w:r>
                  <w:r>
                    <w:rPr>
                      <w:rFonts w:hint="eastAsia"/>
                      <w:color w:val="000000"/>
                      <w:kern w:val="0"/>
                      <w:szCs w:val="21"/>
                      <w:lang w:val="en-GB"/>
                    </w:rPr>
                    <w:t>2022</w:t>
                  </w:r>
                  <w:r>
                    <w:rPr>
                      <w:rFonts w:hint="eastAsia"/>
                      <w:color w:val="000000"/>
                      <w:kern w:val="0"/>
                      <w:szCs w:val="21"/>
                      <w:lang w:val="en-GB"/>
                    </w:rPr>
                    <w:t>年版）》《浙江省限制用地项目目录（</w:t>
                  </w:r>
                  <w:r>
                    <w:rPr>
                      <w:rFonts w:hint="eastAsia"/>
                      <w:color w:val="000000"/>
                      <w:kern w:val="0"/>
                      <w:szCs w:val="21"/>
                      <w:lang w:val="en-GB"/>
                    </w:rPr>
                    <w:t>2014</w:t>
                  </w:r>
                  <w:r>
                    <w:rPr>
                      <w:rFonts w:hint="eastAsia"/>
                      <w:color w:val="000000"/>
                      <w:kern w:val="0"/>
                      <w:szCs w:val="21"/>
                      <w:lang w:val="en-GB"/>
                    </w:rPr>
                    <w:t>年本）》和《浙江省禁止用地项目目录（</w:t>
                  </w:r>
                  <w:r>
                    <w:rPr>
                      <w:rFonts w:hint="eastAsia"/>
                      <w:color w:val="000000"/>
                      <w:kern w:val="0"/>
                      <w:szCs w:val="21"/>
                      <w:lang w:val="en-GB"/>
                    </w:rPr>
                    <w:t>2014</w:t>
                  </w:r>
                  <w:r>
                    <w:rPr>
                      <w:rFonts w:hint="eastAsia"/>
                      <w:color w:val="000000"/>
                      <w:kern w:val="0"/>
                      <w:szCs w:val="21"/>
                      <w:lang w:val="en-GB"/>
                    </w:rPr>
                    <w:t>年本）》等文件相关要求。对列入国家《产业结构调整指导目录</w:t>
                  </w:r>
                  <w:r>
                    <w:rPr>
                      <w:rFonts w:hint="eastAsia"/>
                      <w:color w:val="000000"/>
                      <w:kern w:val="0"/>
                      <w:szCs w:val="21"/>
                      <w:lang w:val="en-GB"/>
                    </w:rPr>
                    <w:t>2019</w:t>
                  </w:r>
                  <w:r>
                    <w:rPr>
                      <w:rFonts w:hint="eastAsia"/>
                      <w:color w:val="000000"/>
                      <w:kern w:val="0"/>
                      <w:szCs w:val="21"/>
                      <w:lang w:val="en-GB"/>
                    </w:rPr>
                    <w:t>年本》淘汰类中的落后生产工艺装备、落后产品投资项目，一律不得核准、备案。禁止向落后产能项目和严重过剩产能行业项目供应土地。禁止企业扩建《产业结构调整指导目录（</w:t>
                  </w:r>
                  <w:r>
                    <w:rPr>
                      <w:rFonts w:hint="eastAsia"/>
                      <w:color w:val="000000"/>
                      <w:kern w:val="0"/>
                      <w:szCs w:val="21"/>
                      <w:lang w:val="en-GB"/>
                    </w:rPr>
                    <w:t>2019</w:t>
                  </w:r>
                  <w:r>
                    <w:rPr>
                      <w:rFonts w:hint="eastAsia"/>
                      <w:color w:val="000000"/>
                      <w:kern w:val="0"/>
                      <w:szCs w:val="21"/>
                      <w:lang w:val="en-GB"/>
                    </w:rPr>
                    <w:t>年本）》中的限制类项目。项目选址空间上必须符合各级国土空间规划、《浙江省大运河核心监控区国土空间管控通则》、浙江省“三线一单”编制成果和岸线保护与利用相关规划规定。</w:t>
                  </w:r>
                </w:p>
              </w:tc>
              <w:tc>
                <w:tcPr>
                  <w:tcW w:w="214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本项目符合相关产业政策要求，不属于淘汰、落后、限制类工艺、项目、设备等，项目</w:t>
                  </w:r>
                  <w:r>
                    <w:rPr>
                      <w:rFonts w:hint="eastAsia"/>
                      <w:color w:val="000000"/>
                      <w:kern w:val="0"/>
                      <w:szCs w:val="21"/>
                    </w:rPr>
                    <w:t>在现有厂区内实施扩建</w:t>
                  </w:r>
                  <w:r>
                    <w:rPr>
                      <w:rFonts w:hint="eastAsia"/>
                      <w:color w:val="000000"/>
                      <w:kern w:val="0"/>
                      <w:szCs w:val="21"/>
                      <w:lang w:val="en-GB"/>
                    </w:rPr>
                    <w:t>，</w:t>
                  </w:r>
                  <w:proofErr w:type="gramStart"/>
                  <w:r>
                    <w:rPr>
                      <w:rFonts w:hint="eastAsia"/>
                      <w:color w:val="000000"/>
                      <w:kern w:val="0"/>
                      <w:szCs w:val="21"/>
                      <w:lang w:val="en-GB"/>
                    </w:rPr>
                    <w:t>不</w:t>
                  </w:r>
                  <w:proofErr w:type="gramEnd"/>
                  <w:r>
                    <w:rPr>
                      <w:rFonts w:hint="eastAsia"/>
                      <w:color w:val="000000"/>
                      <w:kern w:val="0"/>
                      <w:szCs w:val="21"/>
                      <w:lang w:val="en-GB"/>
                    </w:rPr>
                    <w:t>新增用地，符合国土空间规划要求。本项目</w:t>
                  </w:r>
                  <w:r>
                    <w:rPr>
                      <w:rFonts w:hint="eastAsia"/>
                      <w:color w:val="000000"/>
                      <w:kern w:val="0"/>
                      <w:szCs w:val="21"/>
                    </w:rPr>
                    <w:t>符合</w:t>
                  </w:r>
                  <w:proofErr w:type="gramStart"/>
                  <w:r>
                    <w:rPr>
                      <w:rFonts w:hint="eastAsia"/>
                      <w:color w:val="000000"/>
                      <w:kern w:val="0"/>
                      <w:szCs w:val="21"/>
                      <w:lang w:val="en-GB"/>
                    </w:rPr>
                    <w:t>《</w:t>
                  </w:r>
                  <w:proofErr w:type="gramEnd"/>
                  <w:r>
                    <w:rPr>
                      <w:rFonts w:hint="eastAsia"/>
                      <w:color w:val="000000"/>
                      <w:kern w:val="0"/>
                      <w:szCs w:val="21"/>
                      <w:lang w:val="en-GB"/>
                    </w:rPr>
                    <w:t>浙江省大运河核心监控区国土空间</w:t>
                  </w:r>
                </w:p>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管控通则</w:t>
                  </w:r>
                  <w:proofErr w:type="gramStart"/>
                  <w:r>
                    <w:rPr>
                      <w:rFonts w:hint="eastAsia"/>
                      <w:color w:val="000000"/>
                      <w:kern w:val="0"/>
                      <w:szCs w:val="21"/>
                      <w:lang w:val="en-GB"/>
                    </w:rPr>
                    <w:t>》</w:t>
                  </w:r>
                  <w:proofErr w:type="gramEnd"/>
                  <w:r>
                    <w:rPr>
                      <w:rFonts w:hint="eastAsia"/>
                      <w:color w:val="000000"/>
                      <w:kern w:val="0"/>
                      <w:szCs w:val="21"/>
                      <w:lang w:val="en-GB"/>
                    </w:rPr>
                    <w:t>、</w:t>
                  </w:r>
                  <w:r>
                    <w:rPr>
                      <w:rFonts w:hint="eastAsia"/>
                      <w:color w:val="000000"/>
                      <w:kern w:val="0"/>
                      <w:szCs w:val="21"/>
                    </w:rPr>
                    <w:t>浙江</w:t>
                  </w:r>
                  <w:r>
                    <w:rPr>
                      <w:rFonts w:hint="eastAsia"/>
                      <w:color w:val="000000"/>
                      <w:kern w:val="0"/>
                      <w:szCs w:val="21"/>
                      <w:lang w:val="en-GB"/>
                    </w:rPr>
                    <w:t>省“三线一单”编制成果和岸线保护</w:t>
                  </w:r>
                </w:p>
                <w:p w:rsidR="006A2A3D" w:rsidRDefault="008D3D66">
                  <w:pPr>
                    <w:autoSpaceDE w:val="0"/>
                    <w:autoSpaceDN w:val="0"/>
                    <w:adjustRightInd w:val="0"/>
                    <w:snapToGrid w:val="0"/>
                    <w:jc w:val="center"/>
                    <w:rPr>
                      <w:color w:val="000000"/>
                      <w:kern w:val="0"/>
                      <w:szCs w:val="21"/>
                    </w:rPr>
                  </w:pPr>
                  <w:r>
                    <w:rPr>
                      <w:rFonts w:hint="eastAsia"/>
                      <w:color w:val="000000"/>
                      <w:kern w:val="0"/>
                      <w:szCs w:val="21"/>
                      <w:lang w:val="en-GB"/>
                    </w:rPr>
                    <w:t>与利用相关规划</w:t>
                  </w:r>
                  <w:r>
                    <w:rPr>
                      <w:rFonts w:hint="eastAsia"/>
                      <w:color w:val="000000"/>
                      <w:kern w:val="0"/>
                      <w:szCs w:val="21"/>
                    </w:rPr>
                    <w:t>规定</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5</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核心监控区内一律不得新建、扩建不符合《浙江省工业等项目建设用地控制指标（</w:t>
                  </w:r>
                  <w:r>
                    <w:rPr>
                      <w:rFonts w:hint="eastAsia"/>
                      <w:color w:val="000000"/>
                      <w:kern w:val="0"/>
                      <w:szCs w:val="21"/>
                      <w:lang w:val="en-GB"/>
                    </w:rPr>
                    <w:t>2014</w:t>
                  </w:r>
                  <w:r>
                    <w:rPr>
                      <w:rFonts w:hint="eastAsia"/>
                      <w:color w:val="000000"/>
                      <w:kern w:val="0"/>
                      <w:szCs w:val="21"/>
                      <w:lang w:val="en-GB"/>
                    </w:rPr>
                    <w:t>）》的项目。</w:t>
                  </w:r>
                </w:p>
              </w:tc>
              <w:tc>
                <w:tcPr>
                  <w:tcW w:w="214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项目</w:t>
                  </w:r>
                  <w:r>
                    <w:rPr>
                      <w:rFonts w:hint="eastAsia"/>
                      <w:color w:val="000000"/>
                      <w:kern w:val="0"/>
                      <w:szCs w:val="21"/>
                    </w:rPr>
                    <w:t>在现有厂区内实施扩建</w:t>
                  </w:r>
                  <w:r>
                    <w:rPr>
                      <w:rFonts w:hint="eastAsia"/>
                      <w:color w:val="000000"/>
                      <w:kern w:val="0"/>
                      <w:szCs w:val="21"/>
                      <w:lang w:val="en-GB"/>
                    </w:rPr>
                    <w:t>，</w:t>
                  </w:r>
                  <w:proofErr w:type="gramStart"/>
                  <w:r>
                    <w:rPr>
                      <w:rFonts w:hint="eastAsia"/>
                      <w:color w:val="000000"/>
                      <w:kern w:val="0"/>
                      <w:szCs w:val="21"/>
                      <w:lang w:val="en-GB"/>
                    </w:rPr>
                    <w:t>不</w:t>
                  </w:r>
                  <w:proofErr w:type="gramEnd"/>
                  <w:r>
                    <w:rPr>
                      <w:rFonts w:hint="eastAsia"/>
                      <w:color w:val="000000"/>
                      <w:kern w:val="0"/>
                      <w:szCs w:val="21"/>
                      <w:lang w:val="en-GB"/>
                    </w:rPr>
                    <w:t>新增用地</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color w:val="000000"/>
                      <w:kern w:val="0"/>
                      <w:szCs w:val="21"/>
                      <w:lang w:val="en-GB"/>
                    </w:rPr>
                    <w:t>6</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核心监控区内对列入《外商投资准入特</w:t>
                  </w:r>
                  <w:r>
                    <w:rPr>
                      <w:rFonts w:hint="eastAsia"/>
                      <w:color w:val="000000"/>
                      <w:kern w:val="0"/>
                      <w:szCs w:val="21"/>
                      <w:lang w:val="en-GB"/>
                    </w:rPr>
                    <w:lastRenderedPageBreak/>
                    <w:t>别管理措施（负面清单）（</w:t>
                  </w:r>
                  <w:r>
                    <w:rPr>
                      <w:rFonts w:hint="eastAsia"/>
                      <w:color w:val="000000"/>
                      <w:kern w:val="0"/>
                      <w:szCs w:val="21"/>
                      <w:lang w:val="en-GB"/>
                    </w:rPr>
                    <w:t>2021</w:t>
                  </w:r>
                  <w:r>
                    <w:rPr>
                      <w:rFonts w:hint="eastAsia"/>
                      <w:color w:val="000000"/>
                      <w:kern w:val="0"/>
                      <w:szCs w:val="21"/>
                      <w:lang w:val="en-GB"/>
                    </w:rPr>
                    <w:t>年版）》的外商投资项目，一律不得核准、备案</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lastRenderedPageBreak/>
                    <w:t>项目不属于外商投资</w:t>
                  </w:r>
                  <w:r>
                    <w:rPr>
                      <w:rFonts w:hint="eastAsia"/>
                      <w:color w:val="000000"/>
                      <w:kern w:val="0"/>
                      <w:szCs w:val="21"/>
                    </w:rPr>
                    <w:lastRenderedPageBreak/>
                    <w:t>项目</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lastRenderedPageBreak/>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lastRenderedPageBreak/>
                    <w:t>7</w:t>
                  </w:r>
                </w:p>
              </w:tc>
              <w:tc>
                <w:tcPr>
                  <w:tcW w:w="3811"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核心监控区内禁止新建、</w:t>
                  </w:r>
                  <w:proofErr w:type="gramStart"/>
                  <w:r>
                    <w:rPr>
                      <w:rFonts w:hint="eastAsia"/>
                      <w:color w:val="000000"/>
                      <w:kern w:val="0"/>
                      <w:szCs w:val="21"/>
                    </w:rPr>
                    <w:t>扩建高</w:t>
                  </w:r>
                  <w:proofErr w:type="gramEnd"/>
                  <w:r>
                    <w:rPr>
                      <w:rFonts w:hint="eastAsia"/>
                      <w:color w:val="000000"/>
                      <w:kern w:val="0"/>
                      <w:szCs w:val="21"/>
                    </w:rPr>
                    <w:t>风险、高污染、高耗水的建设项目。除位于产业园区内且符合园区主导产业的建设项目外，不得新建《建设项目环境影响评价分类管理名录（</w:t>
                  </w:r>
                  <w:r>
                    <w:rPr>
                      <w:rFonts w:hint="eastAsia"/>
                      <w:color w:val="000000"/>
                      <w:kern w:val="0"/>
                      <w:szCs w:val="21"/>
                    </w:rPr>
                    <w:t>2021</w:t>
                  </w:r>
                  <w:r>
                    <w:rPr>
                      <w:rFonts w:hint="eastAsia"/>
                      <w:color w:val="000000"/>
                      <w:kern w:val="0"/>
                      <w:szCs w:val="21"/>
                    </w:rPr>
                    <w:t>版）》需要编制环境影响报告书的建设项目。在大运河沿线，污水处理厂管网所在范围内禁止新增排污口。</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项目位于产业集聚点内，不属于高风险、高污染、高耗水的建设项目，项目类别为报告表。项目未新增排污口。</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8</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核心监控区内确需投资建设的重大战略资源勘查项目、生态保护修复和环境治理项目、重大基础设施项目、军事国防项目、交通港</w:t>
                  </w:r>
                  <w:proofErr w:type="gramStart"/>
                  <w:r>
                    <w:rPr>
                      <w:rFonts w:hint="eastAsia"/>
                      <w:color w:val="000000"/>
                      <w:kern w:val="0"/>
                      <w:szCs w:val="21"/>
                      <w:lang w:val="en-GB"/>
                    </w:rPr>
                    <w:t>航设施</w:t>
                  </w:r>
                  <w:proofErr w:type="gramEnd"/>
                  <w:r>
                    <w:rPr>
                      <w:rFonts w:hint="eastAsia"/>
                      <w:color w:val="000000"/>
                      <w:kern w:val="0"/>
                      <w:szCs w:val="21"/>
                      <w:lang w:val="en-GB"/>
                    </w:rPr>
                    <w:t>建设维护项目、水利设施建设维护项目、当地居民基本生活必要的重大民生项目以及防洪调度、工程抢险等特殊情况，不受第九条约束，但应确保建设项目实施前后大运河河道、堤岸、历史遗存和文物古迹“功能不降低、性质不改变、风貌有改善”。</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项目不属于</w:t>
                  </w:r>
                  <w:r>
                    <w:rPr>
                      <w:rFonts w:hint="eastAsia"/>
                      <w:color w:val="000000"/>
                      <w:kern w:val="0"/>
                      <w:szCs w:val="21"/>
                      <w:lang w:val="en-GB"/>
                    </w:rPr>
                    <w:t>重大战略资源勘查项目、生态保护修复和环境治理项目、重大基础设施项目、军事国防项目、交通港</w:t>
                  </w:r>
                  <w:proofErr w:type="gramStart"/>
                  <w:r>
                    <w:rPr>
                      <w:rFonts w:hint="eastAsia"/>
                      <w:color w:val="000000"/>
                      <w:kern w:val="0"/>
                      <w:szCs w:val="21"/>
                      <w:lang w:val="en-GB"/>
                    </w:rPr>
                    <w:t>航设施</w:t>
                  </w:r>
                  <w:proofErr w:type="gramEnd"/>
                  <w:r>
                    <w:rPr>
                      <w:rFonts w:hint="eastAsia"/>
                      <w:color w:val="000000"/>
                      <w:kern w:val="0"/>
                      <w:szCs w:val="21"/>
                      <w:lang w:val="en-GB"/>
                    </w:rPr>
                    <w:t>建设维护项目、水利设施建设维护项目、当地居民基本生活必要的重大民生项目以及防洪调度、工程抢险等特殊情况，</w:t>
                  </w:r>
                  <w:r>
                    <w:rPr>
                      <w:rFonts w:hint="eastAsia"/>
                      <w:color w:val="000000"/>
                      <w:kern w:val="0"/>
                      <w:szCs w:val="21"/>
                    </w:rPr>
                    <w:t>符合第九条要求</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color w:val="000000"/>
                      <w:kern w:val="0"/>
                      <w:szCs w:val="21"/>
                      <w:lang w:val="en-GB"/>
                    </w:rPr>
                    <w:t>9</w:t>
                  </w:r>
                </w:p>
              </w:tc>
              <w:tc>
                <w:tcPr>
                  <w:tcW w:w="3811"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核心监控区内的非建成区严禁大规模新建、扩建房地产、大型及特大型主题公园等项目；城镇建成区老城改造限制各类用地调整为大型工商业项目、商务办公、仓储物流和住宅商品房用地。国土空间用途管制、景观风貌和空间形态的管控依照《浙江省大运河核心监控区国土空间管控通则》执行</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项目不属于</w:t>
                  </w:r>
                  <w:r>
                    <w:rPr>
                      <w:rFonts w:hint="eastAsia"/>
                      <w:color w:val="000000"/>
                      <w:kern w:val="0"/>
                      <w:szCs w:val="21"/>
                      <w:lang w:val="en-GB"/>
                    </w:rPr>
                    <w:t>大规模新建、扩建房地产、大型及特大型主题公园等项目，</w:t>
                  </w:r>
                  <w:r>
                    <w:rPr>
                      <w:rFonts w:hint="eastAsia"/>
                      <w:color w:val="000000"/>
                      <w:kern w:val="0"/>
                      <w:szCs w:val="21"/>
                    </w:rPr>
                    <w:t>不涉及</w:t>
                  </w:r>
                  <w:r>
                    <w:rPr>
                      <w:rFonts w:hint="eastAsia"/>
                      <w:color w:val="000000"/>
                      <w:kern w:val="0"/>
                      <w:szCs w:val="21"/>
                      <w:lang w:val="en-GB"/>
                    </w:rPr>
                    <w:t>老城改造</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t>1</w:t>
                  </w:r>
                  <w:r>
                    <w:rPr>
                      <w:color w:val="000000"/>
                      <w:kern w:val="0"/>
                      <w:szCs w:val="21"/>
                      <w:lang w:val="en-GB"/>
                    </w:rPr>
                    <w:t>0</w:t>
                  </w:r>
                </w:p>
              </w:tc>
              <w:tc>
                <w:tcPr>
                  <w:tcW w:w="3811"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核心</w:t>
                  </w:r>
                  <w:proofErr w:type="gramStart"/>
                  <w:r>
                    <w:rPr>
                      <w:rFonts w:hint="eastAsia"/>
                      <w:color w:val="000000"/>
                      <w:kern w:val="0"/>
                      <w:szCs w:val="21"/>
                    </w:rPr>
                    <w:t>监控区</w:t>
                  </w:r>
                  <w:proofErr w:type="gramEnd"/>
                  <w:r>
                    <w:rPr>
                      <w:rFonts w:hint="eastAsia"/>
                      <w:color w:val="000000"/>
                      <w:kern w:val="0"/>
                      <w:szCs w:val="21"/>
                    </w:rPr>
                    <w:t>滨河生态空间（原则上除城镇建成区外，京杭大运河浙江段和浙东运河主河道两岸</w:t>
                  </w:r>
                  <w:proofErr w:type="gramStart"/>
                  <w:r>
                    <w:rPr>
                      <w:rFonts w:hint="eastAsia"/>
                      <w:color w:val="000000"/>
                      <w:kern w:val="0"/>
                      <w:szCs w:val="21"/>
                    </w:rPr>
                    <w:t>起始线至同岸</w:t>
                  </w:r>
                  <w:proofErr w:type="gramEnd"/>
                  <w:r>
                    <w:rPr>
                      <w:rFonts w:hint="eastAsia"/>
                      <w:color w:val="000000"/>
                      <w:kern w:val="0"/>
                      <w:szCs w:val="21"/>
                    </w:rPr>
                    <w:t>终止线距离</w:t>
                  </w:r>
                  <w:r>
                    <w:rPr>
                      <w:rFonts w:hint="eastAsia"/>
                      <w:color w:val="000000"/>
                      <w:kern w:val="0"/>
                      <w:szCs w:val="21"/>
                    </w:rPr>
                    <w:t>1000</w:t>
                  </w:r>
                  <w:r>
                    <w:rPr>
                      <w:rFonts w:hint="eastAsia"/>
                      <w:color w:val="000000"/>
                      <w:kern w:val="0"/>
                      <w:szCs w:val="21"/>
                    </w:rPr>
                    <w:t>米，具体边界由各设区市人民政府依据《浙江省大运河核心监控区国土空间管控通则》划定），除符合国土空间规划的村民宅基地、乡村公共设施、公益事业用途以及符合保护利用要求的休闲农业、乡村旅游、乡村康养、休闲体育、历史文化空间更新用途外，严控新增非公益用途的用地。禁止占用耕地建窑、建坟或者擅自在耕地上建房、挖砂、采石、采矿、取土等。严禁占用耕地绿化造林、超标准建设绿色通道、挖田造湖造景、违规从事非农建设，禁止利用永久基本农田种植苗木花卉草皮、</w:t>
                  </w:r>
                  <w:r>
                    <w:rPr>
                      <w:rFonts w:hint="eastAsia"/>
                      <w:color w:val="000000"/>
                      <w:kern w:val="0"/>
                      <w:szCs w:val="21"/>
                    </w:rPr>
                    <w:lastRenderedPageBreak/>
                    <w:t>水果茶叶等多年生经济作物、挖塘养殖、闲置荒芜</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lastRenderedPageBreak/>
                    <w:t>项目在现有厂区内实施扩建</w:t>
                  </w:r>
                  <w:r>
                    <w:rPr>
                      <w:rFonts w:hint="eastAsia"/>
                      <w:color w:val="000000"/>
                      <w:kern w:val="0"/>
                      <w:szCs w:val="21"/>
                      <w:lang w:val="en-GB"/>
                    </w:rPr>
                    <w:t>，</w:t>
                  </w:r>
                  <w:proofErr w:type="gramStart"/>
                  <w:r>
                    <w:rPr>
                      <w:rFonts w:hint="eastAsia"/>
                      <w:color w:val="000000"/>
                      <w:kern w:val="0"/>
                      <w:szCs w:val="21"/>
                      <w:lang w:val="en-GB"/>
                    </w:rPr>
                    <w:t>不</w:t>
                  </w:r>
                  <w:proofErr w:type="gramEnd"/>
                  <w:r>
                    <w:rPr>
                      <w:rFonts w:hint="eastAsia"/>
                      <w:color w:val="000000"/>
                      <w:kern w:val="0"/>
                      <w:szCs w:val="21"/>
                      <w:lang w:val="en-GB"/>
                    </w:rPr>
                    <w:t>新增用地，</w:t>
                  </w:r>
                  <w:r>
                    <w:rPr>
                      <w:rFonts w:hint="eastAsia"/>
                      <w:color w:val="000000"/>
                      <w:kern w:val="0"/>
                      <w:szCs w:val="21"/>
                    </w:rPr>
                    <w:t>不涉及占用耕地建窑、建坟或者擅自在耕地上建房、挖砂、采石、采矿、取土、占用耕地绿化造林、超标准建设绿色通道、挖田造湖造景、违规从事非农建设、利用永久基本农田种植苗木花卉草皮、水果茶叶等多年生经济作物、挖塘养殖、闲置荒芜等情况</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r w:rsidR="006A2A3D">
              <w:trPr>
                <w:jc w:val="center"/>
              </w:trPr>
              <w:tc>
                <w:tcPr>
                  <w:tcW w:w="602" w:type="dxa"/>
                  <w:vAlign w:val="center"/>
                </w:tcPr>
                <w:p w:rsidR="006A2A3D" w:rsidRDefault="008D3D66">
                  <w:pPr>
                    <w:autoSpaceDE w:val="0"/>
                    <w:autoSpaceDN w:val="0"/>
                    <w:adjustRightInd w:val="0"/>
                    <w:snapToGrid w:val="0"/>
                    <w:jc w:val="center"/>
                    <w:rPr>
                      <w:color w:val="000000"/>
                      <w:kern w:val="0"/>
                      <w:szCs w:val="21"/>
                      <w:lang w:val="en-GB"/>
                    </w:rPr>
                  </w:pPr>
                  <w:r>
                    <w:rPr>
                      <w:rFonts w:hint="eastAsia"/>
                      <w:color w:val="000000"/>
                      <w:kern w:val="0"/>
                      <w:szCs w:val="21"/>
                      <w:lang w:val="en-GB"/>
                    </w:rPr>
                    <w:lastRenderedPageBreak/>
                    <w:t>1</w:t>
                  </w:r>
                  <w:r>
                    <w:rPr>
                      <w:color w:val="000000"/>
                      <w:kern w:val="0"/>
                      <w:szCs w:val="21"/>
                      <w:lang w:val="en-GB"/>
                    </w:rPr>
                    <w:t>1</w:t>
                  </w:r>
                </w:p>
              </w:tc>
              <w:tc>
                <w:tcPr>
                  <w:tcW w:w="3811"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核心</w:t>
                  </w:r>
                  <w:proofErr w:type="gramStart"/>
                  <w:r>
                    <w:rPr>
                      <w:rFonts w:hint="eastAsia"/>
                      <w:color w:val="000000"/>
                      <w:kern w:val="0"/>
                      <w:szCs w:val="21"/>
                    </w:rPr>
                    <w:t>监控区</w:t>
                  </w:r>
                  <w:proofErr w:type="gramEnd"/>
                  <w:r>
                    <w:rPr>
                      <w:rFonts w:hint="eastAsia"/>
                      <w:color w:val="000000"/>
                      <w:kern w:val="0"/>
                      <w:szCs w:val="21"/>
                    </w:rPr>
                    <w:t>范围内纳入生态保护红线的区域除执行本清单外，还需执行《关于划定并严守生态保护红线的若干意见》《关于在国土空间规划中统筹划定落实三条控制线的指导意见》以及生态保护红</w:t>
                  </w:r>
                  <w:proofErr w:type="gramStart"/>
                  <w:r>
                    <w:rPr>
                      <w:rFonts w:hint="eastAsia"/>
                      <w:color w:val="000000"/>
                      <w:kern w:val="0"/>
                      <w:szCs w:val="21"/>
                    </w:rPr>
                    <w:t>线相关</w:t>
                  </w:r>
                  <w:proofErr w:type="gramEnd"/>
                  <w:r>
                    <w:rPr>
                      <w:rFonts w:hint="eastAsia"/>
                      <w:color w:val="000000"/>
                      <w:kern w:val="0"/>
                      <w:szCs w:val="21"/>
                    </w:rPr>
                    <w:t>法律法规、政策文件</w:t>
                  </w:r>
                </w:p>
              </w:tc>
              <w:tc>
                <w:tcPr>
                  <w:tcW w:w="2142"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项目不涉及生态环境保护红线</w:t>
                  </w:r>
                </w:p>
              </w:tc>
              <w:tc>
                <w:tcPr>
                  <w:tcW w:w="653" w:type="dxa"/>
                  <w:vAlign w:val="center"/>
                </w:tcPr>
                <w:p w:rsidR="006A2A3D" w:rsidRDefault="008D3D66">
                  <w:pPr>
                    <w:autoSpaceDE w:val="0"/>
                    <w:autoSpaceDN w:val="0"/>
                    <w:adjustRightInd w:val="0"/>
                    <w:snapToGrid w:val="0"/>
                    <w:jc w:val="center"/>
                    <w:rPr>
                      <w:color w:val="000000"/>
                      <w:kern w:val="0"/>
                      <w:szCs w:val="21"/>
                    </w:rPr>
                  </w:pPr>
                  <w:r>
                    <w:rPr>
                      <w:rFonts w:hint="eastAsia"/>
                      <w:color w:val="000000"/>
                      <w:kern w:val="0"/>
                      <w:szCs w:val="21"/>
                    </w:rPr>
                    <w:t>符合</w:t>
                  </w:r>
                </w:p>
              </w:tc>
            </w:tr>
          </w:tbl>
          <w:p w:rsidR="006A2A3D" w:rsidRDefault="008D3D66">
            <w:pPr>
              <w:autoSpaceDE w:val="0"/>
              <w:autoSpaceDN w:val="0"/>
              <w:adjustRightInd w:val="0"/>
              <w:snapToGrid w:val="0"/>
              <w:spacing w:line="360" w:lineRule="auto"/>
              <w:ind w:firstLineChars="200" w:firstLine="480"/>
              <w:jc w:val="left"/>
              <w:rPr>
                <w:color w:val="000000"/>
                <w:kern w:val="0"/>
                <w:sz w:val="24"/>
                <w:lang w:val="en-GB"/>
              </w:rPr>
            </w:pPr>
            <w:r>
              <w:rPr>
                <w:rFonts w:hint="eastAsia"/>
                <w:color w:val="000000"/>
                <w:kern w:val="0"/>
                <w:sz w:val="24"/>
                <w:lang w:val="en-GB"/>
              </w:rPr>
              <w:t>综上所述，本项目</w:t>
            </w:r>
            <w:r>
              <w:rPr>
                <w:rFonts w:hint="eastAsia"/>
                <w:color w:val="000000"/>
                <w:kern w:val="0"/>
                <w:sz w:val="24"/>
              </w:rPr>
              <w:t>不在浙江省大运河核心</w:t>
            </w:r>
            <w:proofErr w:type="gramStart"/>
            <w:r>
              <w:rPr>
                <w:rFonts w:hint="eastAsia"/>
                <w:color w:val="000000"/>
                <w:kern w:val="0"/>
                <w:sz w:val="24"/>
              </w:rPr>
              <w:t>监控区</w:t>
            </w:r>
            <w:proofErr w:type="gramEnd"/>
            <w:r>
              <w:rPr>
                <w:rFonts w:hint="eastAsia"/>
                <w:color w:val="000000"/>
                <w:kern w:val="0"/>
                <w:sz w:val="24"/>
              </w:rPr>
              <w:t>建设项目准入负面清单内</w:t>
            </w:r>
            <w:r>
              <w:rPr>
                <w:rFonts w:hint="eastAsia"/>
                <w:color w:val="000000"/>
                <w:kern w:val="0"/>
                <w:sz w:val="24"/>
                <w:lang w:val="en-GB"/>
              </w:rPr>
              <w:t>。</w:t>
            </w:r>
          </w:p>
        </w:tc>
      </w:tr>
    </w:tbl>
    <w:p w:rsidR="006A2A3D" w:rsidRDefault="006A2A3D">
      <w:pPr>
        <w:spacing w:line="360" w:lineRule="auto"/>
        <w:outlineLvl w:val="0"/>
        <w:rPr>
          <w:rFonts w:eastAsia="黑体"/>
          <w:sz w:val="30"/>
        </w:rPr>
        <w:sectPr w:rsidR="006A2A3D">
          <w:footerReference w:type="default" r:id="rId12"/>
          <w:pgSz w:w="11906" w:h="16838"/>
          <w:pgMar w:top="1701" w:right="1531" w:bottom="1701" w:left="1531" w:header="851" w:footer="1077" w:gutter="0"/>
          <w:pgNumType w:start="1"/>
          <w:cols w:space="720"/>
          <w:docGrid w:linePitch="312"/>
        </w:sectPr>
      </w:pPr>
    </w:p>
    <w:p w:rsidR="006A2A3D" w:rsidRDefault="008D3D66">
      <w:pPr>
        <w:pStyle w:val="af7"/>
        <w:jc w:val="center"/>
        <w:outlineLvl w:val="0"/>
        <w:rPr>
          <w:rFonts w:ascii="黑体" w:eastAsia="黑体" w:hAnsi="黑体"/>
          <w:snapToGrid w:val="0"/>
          <w:sz w:val="30"/>
          <w:szCs w:val="30"/>
        </w:rPr>
      </w:pPr>
      <w:bookmarkStart w:id="6" w:name="_Toc161044793"/>
      <w:bookmarkStart w:id="7" w:name="_GoBack"/>
      <w:bookmarkEnd w:id="7"/>
      <w:r>
        <w:rPr>
          <w:rFonts w:ascii="黑体" w:eastAsia="黑体" w:hAnsi="黑体" w:hint="eastAsia"/>
          <w:snapToGrid w:val="0"/>
          <w:sz w:val="30"/>
          <w:szCs w:val="30"/>
        </w:rPr>
        <w:lastRenderedPageBreak/>
        <w:t>二、建设项目工程分析</w:t>
      </w:r>
      <w:bookmarkEnd w:id="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3"/>
        <w:gridCol w:w="8161"/>
      </w:tblGrid>
      <w:tr w:rsidR="006A2A3D">
        <w:trPr>
          <w:trHeight w:val="1398"/>
          <w:jc w:val="center"/>
        </w:trPr>
        <w:tc>
          <w:tcPr>
            <w:tcW w:w="823" w:type="dxa"/>
            <w:vAlign w:val="center"/>
          </w:tcPr>
          <w:p w:rsidR="006A2A3D" w:rsidRDefault="008D3D66">
            <w:pPr>
              <w:pStyle w:val="af7"/>
              <w:adjustRightInd w:val="0"/>
              <w:snapToGrid w:val="0"/>
              <w:spacing w:before="0" w:beforeAutospacing="0" w:after="0" w:afterAutospacing="0"/>
              <w:jc w:val="center"/>
              <w:rPr>
                <w:rFonts w:ascii="Times New Roman" w:hAnsi="Times New Roman"/>
                <w:sz w:val="21"/>
                <w:szCs w:val="21"/>
              </w:rPr>
            </w:pPr>
            <w:r>
              <w:rPr>
                <w:rFonts w:ascii="Times New Roman"/>
                <w:sz w:val="21"/>
                <w:szCs w:val="21"/>
              </w:rPr>
              <w:t>建设内容</w:t>
            </w:r>
          </w:p>
        </w:tc>
        <w:tc>
          <w:tcPr>
            <w:tcW w:w="8161" w:type="dxa"/>
          </w:tcPr>
          <w:p w:rsidR="006A2A3D" w:rsidRDefault="008D3D66">
            <w:pPr>
              <w:adjustRightInd w:val="0"/>
              <w:spacing w:line="360" w:lineRule="auto"/>
              <w:ind w:firstLineChars="200" w:firstLine="482"/>
              <w:rPr>
                <w:b/>
                <w:bCs/>
                <w:color w:val="000000"/>
                <w:sz w:val="24"/>
              </w:rPr>
            </w:pPr>
            <w:r>
              <w:rPr>
                <w:rFonts w:hint="eastAsia"/>
                <w:b/>
                <w:bCs/>
                <w:color w:val="000000"/>
                <w:sz w:val="24"/>
              </w:rPr>
              <w:t>一、工程概况</w:t>
            </w:r>
          </w:p>
          <w:p w:rsidR="006A2A3D" w:rsidRDefault="008D3D66">
            <w:pPr>
              <w:adjustRightInd w:val="0"/>
              <w:spacing w:line="360" w:lineRule="auto"/>
              <w:ind w:firstLineChars="200" w:firstLine="480"/>
              <w:rPr>
                <w:bCs/>
                <w:color w:val="000000"/>
                <w:sz w:val="24"/>
              </w:rPr>
            </w:pPr>
            <w:r>
              <w:rPr>
                <w:rFonts w:hint="eastAsia"/>
                <w:bCs/>
                <w:color w:val="000000"/>
                <w:sz w:val="24"/>
              </w:rPr>
              <w:t>1</w:t>
            </w:r>
            <w:r>
              <w:rPr>
                <w:rFonts w:hint="eastAsia"/>
                <w:bCs/>
                <w:color w:val="000000"/>
                <w:sz w:val="24"/>
              </w:rPr>
              <w:t>、项目建设计划</w:t>
            </w:r>
          </w:p>
          <w:p w:rsidR="006A2A3D" w:rsidRDefault="008D3D66">
            <w:pPr>
              <w:adjustRightInd w:val="0"/>
              <w:snapToGrid w:val="0"/>
              <w:spacing w:line="360" w:lineRule="auto"/>
              <w:ind w:firstLineChars="200" w:firstLine="480"/>
              <w:jc w:val="left"/>
              <w:rPr>
                <w:bCs/>
                <w:color w:val="000000"/>
                <w:sz w:val="24"/>
              </w:rPr>
            </w:pPr>
            <w:r>
              <w:rPr>
                <w:bCs/>
                <w:color w:val="000000"/>
                <w:sz w:val="24"/>
              </w:rPr>
              <w:t>杭州</w:t>
            </w:r>
            <w:r>
              <w:rPr>
                <w:rFonts w:hint="eastAsia"/>
                <w:bCs/>
                <w:color w:val="000000"/>
                <w:sz w:val="24"/>
              </w:rPr>
              <w:t>方圆布业有限公司成立于</w:t>
            </w:r>
            <w:r>
              <w:rPr>
                <w:rFonts w:hint="eastAsia"/>
                <w:bCs/>
                <w:color w:val="000000"/>
                <w:sz w:val="24"/>
              </w:rPr>
              <w:t>2004</w:t>
            </w:r>
            <w:r>
              <w:rPr>
                <w:rFonts w:hint="eastAsia"/>
                <w:bCs/>
                <w:color w:val="000000"/>
                <w:sz w:val="24"/>
              </w:rPr>
              <w:t>年</w:t>
            </w:r>
            <w:r>
              <w:rPr>
                <w:rFonts w:hint="eastAsia"/>
                <w:bCs/>
                <w:color w:val="000000"/>
                <w:sz w:val="24"/>
              </w:rPr>
              <w:t>5</w:t>
            </w:r>
            <w:r>
              <w:rPr>
                <w:rFonts w:hint="eastAsia"/>
                <w:bCs/>
                <w:color w:val="000000"/>
                <w:sz w:val="24"/>
              </w:rPr>
              <w:t>月</w:t>
            </w:r>
            <w:r>
              <w:rPr>
                <w:rFonts w:hint="eastAsia"/>
                <w:bCs/>
                <w:color w:val="000000"/>
                <w:sz w:val="24"/>
              </w:rPr>
              <w:t>8</w:t>
            </w:r>
            <w:r>
              <w:rPr>
                <w:rFonts w:hint="eastAsia"/>
                <w:bCs/>
                <w:color w:val="000000"/>
                <w:sz w:val="24"/>
              </w:rPr>
              <w:t>日，营业范围为装饰布、沙发布、针纺织品生产；无纺布、湿巾、面膜纸、洁面巾、抹布生产、加工、销售；装饰布、沙发布、针纺织品、墙纸、墙布、装饰材料的销售；货物进出口（法律、行政法规禁止的项目除外、限制的项目取的许可证后方可经营）。（依法须经批准的项目，经相关部门批准后方可开展经营活动）。现企业生产厂区位于浙江省杭州市余杭区仁和街道九龙村，已审批的生产规模为年产装饰布</w:t>
            </w:r>
            <w:r>
              <w:rPr>
                <w:rFonts w:hint="eastAsia"/>
                <w:bCs/>
                <w:color w:val="000000"/>
                <w:sz w:val="24"/>
              </w:rPr>
              <w:t>10</w:t>
            </w:r>
            <w:r>
              <w:rPr>
                <w:rFonts w:hint="eastAsia"/>
                <w:bCs/>
                <w:color w:val="000000"/>
                <w:sz w:val="24"/>
              </w:rPr>
              <w:t>万米、沙发布</w:t>
            </w:r>
            <w:r>
              <w:rPr>
                <w:rFonts w:hint="eastAsia"/>
                <w:bCs/>
                <w:color w:val="000000"/>
                <w:sz w:val="24"/>
              </w:rPr>
              <w:t>30</w:t>
            </w:r>
            <w:r>
              <w:rPr>
                <w:rFonts w:hint="eastAsia"/>
                <w:bCs/>
                <w:color w:val="000000"/>
                <w:sz w:val="24"/>
              </w:rPr>
              <w:t>万米、针纺织品</w:t>
            </w:r>
            <w:r>
              <w:rPr>
                <w:rFonts w:hint="eastAsia"/>
                <w:bCs/>
                <w:color w:val="000000"/>
                <w:sz w:val="24"/>
              </w:rPr>
              <w:t>6000</w:t>
            </w:r>
            <w:r>
              <w:rPr>
                <w:rFonts w:hint="eastAsia"/>
                <w:bCs/>
                <w:color w:val="000000"/>
                <w:sz w:val="24"/>
              </w:rPr>
              <w:t>套、湿巾、</w:t>
            </w:r>
            <w:proofErr w:type="gramStart"/>
            <w:r>
              <w:rPr>
                <w:rFonts w:hint="eastAsia"/>
                <w:bCs/>
                <w:color w:val="000000"/>
                <w:sz w:val="24"/>
              </w:rPr>
              <w:t>棉柔巾</w:t>
            </w:r>
            <w:proofErr w:type="gramEnd"/>
            <w:r>
              <w:rPr>
                <w:rFonts w:hint="eastAsia"/>
                <w:bCs/>
                <w:color w:val="000000"/>
                <w:sz w:val="24"/>
              </w:rPr>
              <w:t>1000</w:t>
            </w:r>
            <w:r>
              <w:rPr>
                <w:rFonts w:hint="eastAsia"/>
                <w:bCs/>
                <w:color w:val="000000"/>
                <w:sz w:val="24"/>
              </w:rPr>
              <w:t>万包、无纺布（熔喷布）</w:t>
            </w:r>
            <w:r>
              <w:rPr>
                <w:rFonts w:hint="eastAsia"/>
                <w:bCs/>
                <w:color w:val="000000"/>
                <w:sz w:val="24"/>
              </w:rPr>
              <w:t>1</w:t>
            </w:r>
            <w:r>
              <w:rPr>
                <w:bCs/>
                <w:color w:val="000000"/>
                <w:sz w:val="24"/>
              </w:rPr>
              <w:t>000</w:t>
            </w:r>
            <w:r>
              <w:rPr>
                <w:rFonts w:hint="eastAsia"/>
                <w:bCs/>
                <w:color w:val="000000"/>
                <w:sz w:val="24"/>
              </w:rPr>
              <w:t>吨，目前实际生产</w:t>
            </w:r>
            <w:proofErr w:type="gramStart"/>
            <w:r>
              <w:rPr>
                <w:rFonts w:hint="eastAsia"/>
                <w:bCs/>
                <w:color w:val="000000"/>
                <w:sz w:val="24"/>
              </w:rPr>
              <w:t>产</w:t>
            </w:r>
            <w:proofErr w:type="gramEnd"/>
            <w:r>
              <w:rPr>
                <w:rFonts w:hint="eastAsia"/>
                <w:bCs/>
                <w:color w:val="000000"/>
                <w:sz w:val="24"/>
              </w:rPr>
              <w:t>能为年产湿巾</w:t>
            </w:r>
            <w:r>
              <w:rPr>
                <w:bCs/>
                <w:color w:val="000000"/>
                <w:sz w:val="24"/>
              </w:rPr>
              <w:t>500</w:t>
            </w:r>
            <w:r>
              <w:rPr>
                <w:rFonts w:hint="eastAsia"/>
                <w:bCs/>
                <w:color w:val="000000"/>
                <w:sz w:val="24"/>
              </w:rPr>
              <w:t>万包。</w:t>
            </w:r>
          </w:p>
          <w:p w:rsidR="006A2A3D" w:rsidRDefault="008D3D66">
            <w:pPr>
              <w:adjustRightInd w:val="0"/>
              <w:snapToGrid w:val="0"/>
              <w:spacing w:line="360" w:lineRule="auto"/>
              <w:ind w:firstLineChars="200" w:firstLine="480"/>
              <w:jc w:val="left"/>
              <w:rPr>
                <w:bCs/>
                <w:color w:val="000000"/>
                <w:sz w:val="24"/>
              </w:rPr>
            </w:pPr>
            <w:r>
              <w:rPr>
                <w:rFonts w:hint="eastAsia"/>
                <w:bCs/>
                <w:color w:val="000000"/>
                <w:sz w:val="24"/>
              </w:rPr>
              <w:t>为满足日益增加的市场需求，企业拟在现有厂区内实施扩建，购买湿巾袋装生产线、桶装自动生产加液线、四边封单片机等设备，采用装机、折叠、搅拌、喷淋、点断、激光打码、喷码、包装等工艺，项目实施后全厂产能扩大至年产湿巾</w:t>
            </w:r>
            <w:r>
              <w:rPr>
                <w:rFonts w:hint="eastAsia"/>
                <w:bCs/>
                <w:color w:val="000000"/>
                <w:sz w:val="24"/>
              </w:rPr>
              <w:t>1</w:t>
            </w:r>
            <w:r>
              <w:rPr>
                <w:rFonts w:hint="eastAsia"/>
                <w:bCs/>
                <w:color w:val="000000"/>
                <w:sz w:val="24"/>
              </w:rPr>
              <w:t>亿包。</w:t>
            </w:r>
          </w:p>
          <w:p w:rsidR="006A2A3D" w:rsidRDefault="008D3D66">
            <w:pPr>
              <w:adjustRightInd w:val="0"/>
              <w:snapToGrid w:val="0"/>
              <w:spacing w:line="360" w:lineRule="auto"/>
              <w:ind w:firstLineChars="200" w:firstLine="480"/>
              <w:jc w:val="left"/>
              <w:rPr>
                <w:bCs/>
                <w:color w:val="000000"/>
                <w:sz w:val="24"/>
              </w:rPr>
            </w:pPr>
            <w:r>
              <w:rPr>
                <w:rFonts w:hint="eastAsia"/>
                <w:bCs/>
                <w:color w:val="000000"/>
                <w:sz w:val="24"/>
              </w:rPr>
              <w:t>根据《中华人民共和国环境影响评价法》和国务院令第</w:t>
            </w:r>
            <w:r>
              <w:rPr>
                <w:bCs/>
                <w:color w:val="000000"/>
                <w:sz w:val="24"/>
              </w:rPr>
              <w:t>682</w:t>
            </w:r>
            <w:r>
              <w:rPr>
                <w:rFonts w:hint="eastAsia"/>
                <w:bCs/>
                <w:color w:val="000000"/>
                <w:sz w:val="24"/>
              </w:rPr>
              <w:t>号《建设项目环境保护管理条例》中有关规定，本项目需进行环境影响评价。受</w:t>
            </w:r>
            <w:r>
              <w:rPr>
                <w:bCs/>
                <w:color w:val="000000"/>
                <w:sz w:val="24"/>
              </w:rPr>
              <w:t>杭州</w:t>
            </w:r>
            <w:r>
              <w:rPr>
                <w:rFonts w:hint="eastAsia"/>
                <w:bCs/>
                <w:color w:val="000000"/>
                <w:sz w:val="24"/>
              </w:rPr>
              <w:t>方圆布业有限公司委托，浙江省工业环保设计研究院有限公司承担了本项目的环境影响评价工作。本项目主要从事卫生材料及医药用品制造，对照《建设项目环境影响评价分类管理名录（</w:t>
            </w:r>
            <w:r>
              <w:rPr>
                <w:bCs/>
                <w:color w:val="000000"/>
                <w:sz w:val="24"/>
              </w:rPr>
              <w:t>2021</w:t>
            </w:r>
            <w:r>
              <w:rPr>
                <w:rFonts w:hint="eastAsia"/>
                <w:bCs/>
                <w:color w:val="000000"/>
                <w:sz w:val="24"/>
              </w:rPr>
              <w:t>版）》，本项目属于“二十四、医药制造业</w:t>
            </w:r>
            <w:r>
              <w:rPr>
                <w:bCs/>
                <w:color w:val="000000"/>
                <w:sz w:val="24"/>
              </w:rPr>
              <w:t>27</w:t>
            </w:r>
            <w:r>
              <w:rPr>
                <w:rFonts w:hint="eastAsia"/>
                <w:bCs/>
                <w:color w:val="000000"/>
                <w:sz w:val="24"/>
              </w:rPr>
              <w:t>”中第</w:t>
            </w:r>
            <w:r>
              <w:rPr>
                <w:bCs/>
                <w:color w:val="000000"/>
                <w:sz w:val="24"/>
              </w:rPr>
              <w:t>49</w:t>
            </w:r>
            <w:r>
              <w:rPr>
                <w:rFonts w:hint="eastAsia"/>
                <w:bCs/>
                <w:color w:val="000000"/>
                <w:sz w:val="24"/>
              </w:rPr>
              <w:t>项“卫生材料及医药用品制造</w:t>
            </w:r>
            <w:r>
              <w:rPr>
                <w:rFonts w:hint="eastAsia"/>
                <w:bCs/>
                <w:color w:val="000000"/>
                <w:sz w:val="24"/>
              </w:rPr>
              <w:t xml:space="preserve"> 277</w:t>
            </w:r>
            <w:r>
              <w:rPr>
                <w:rFonts w:hint="eastAsia"/>
                <w:bCs/>
                <w:color w:val="000000"/>
                <w:sz w:val="24"/>
              </w:rPr>
              <w:t>”中“卫生材料及医药用品制造（仅组装、分装的除外）”，故根据名录规定应编制报告表。</w:t>
            </w:r>
          </w:p>
          <w:p w:rsidR="006A2A3D" w:rsidRDefault="008D3D66">
            <w:pPr>
              <w:adjustRightInd w:val="0"/>
              <w:snapToGrid w:val="0"/>
              <w:spacing w:line="360" w:lineRule="auto"/>
              <w:ind w:firstLineChars="200" w:firstLine="480"/>
              <w:rPr>
                <w:bCs/>
                <w:color w:val="000000"/>
                <w:sz w:val="24"/>
              </w:rPr>
            </w:pPr>
            <w:r>
              <w:rPr>
                <w:rFonts w:hint="eastAsia"/>
                <w:bCs/>
                <w:color w:val="000000"/>
                <w:sz w:val="24"/>
              </w:rPr>
              <w:t>另根据《浙江省环境保护厅关于加快推进工业企业“零土地”技术改造项目环评审批方式改革的通知》（</w:t>
            </w:r>
            <w:proofErr w:type="gramStart"/>
            <w:r>
              <w:rPr>
                <w:rFonts w:hint="eastAsia"/>
                <w:bCs/>
                <w:color w:val="000000"/>
                <w:sz w:val="24"/>
              </w:rPr>
              <w:t>浙环发</w:t>
            </w:r>
            <w:proofErr w:type="gramEnd"/>
            <w:r>
              <w:rPr>
                <w:rFonts w:hint="eastAsia"/>
                <w:bCs/>
                <w:color w:val="000000"/>
                <w:sz w:val="24"/>
              </w:rPr>
              <w:t>〔</w:t>
            </w:r>
            <w:r>
              <w:rPr>
                <w:bCs/>
                <w:color w:val="000000"/>
                <w:sz w:val="24"/>
              </w:rPr>
              <w:t>2016</w:t>
            </w:r>
            <w:r>
              <w:rPr>
                <w:rFonts w:hint="eastAsia"/>
                <w:bCs/>
                <w:color w:val="000000"/>
                <w:sz w:val="24"/>
              </w:rPr>
              <w:t>〕</w:t>
            </w:r>
            <w:r>
              <w:rPr>
                <w:bCs/>
                <w:color w:val="000000"/>
                <w:sz w:val="24"/>
              </w:rPr>
              <w:t>4</w:t>
            </w:r>
            <w:r>
              <w:rPr>
                <w:rFonts w:hint="eastAsia"/>
                <w:bCs/>
                <w:color w:val="000000"/>
                <w:sz w:val="24"/>
              </w:rPr>
              <w:t>号），本项目为编制报告表的项目，主要污染物排放量未超出原审批污染物排放量，且已在余杭区经济和信息化局备案（浙江省工业企业“零土地”技术改造项目备案通知</w:t>
            </w:r>
            <w:r>
              <w:rPr>
                <w:rFonts w:hint="eastAsia"/>
                <w:bCs/>
                <w:color w:val="000000"/>
                <w:sz w:val="24"/>
              </w:rPr>
              <w:lastRenderedPageBreak/>
              <w:t>书），备案代码为</w:t>
            </w:r>
            <w:r>
              <w:rPr>
                <w:bCs/>
                <w:color w:val="000000"/>
                <w:sz w:val="24"/>
              </w:rPr>
              <w:t>2502-330110-07-02-166620</w:t>
            </w:r>
            <w:r>
              <w:rPr>
                <w:rFonts w:hint="eastAsia"/>
                <w:bCs/>
                <w:color w:val="000000"/>
                <w:sz w:val="24"/>
              </w:rPr>
              <w:t>，因此，本项目可以实行环</w:t>
            </w:r>
            <w:proofErr w:type="gramStart"/>
            <w:r>
              <w:rPr>
                <w:rFonts w:hint="eastAsia"/>
                <w:bCs/>
                <w:color w:val="000000"/>
                <w:sz w:val="24"/>
              </w:rPr>
              <w:t>评承诺</w:t>
            </w:r>
            <w:proofErr w:type="gramEnd"/>
            <w:r>
              <w:rPr>
                <w:rFonts w:hint="eastAsia"/>
                <w:bCs/>
                <w:color w:val="000000"/>
                <w:sz w:val="24"/>
              </w:rPr>
              <w:t>备案管理。</w:t>
            </w:r>
          </w:p>
          <w:p w:rsidR="006A2A3D" w:rsidRDefault="008D3D66">
            <w:pPr>
              <w:adjustRightInd w:val="0"/>
              <w:snapToGrid w:val="0"/>
              <w:spacing w:line="360" w:lineRule="auto"/>
              <w:ind w:firstLineChars="200" w:firstLine="480"/>
              <w:jc w:val="left"/>
              <w:rPr>
                <w:bCs/>
                <w:color w:val="FF0000"/>
                <w:sz w:val="24"/>
              </w:rPr>
            </w:pPr>
            <w:r>
              <w:rPr>
                <w:rFonts w:hint="eastAsia"/>
                <w:bCs/>
                <w:color w:val="000000"/>
                <w:sz w:val="24"/>
              </w:rPr>
              <w:t>我公司接受委托后，在现场踏勘、监测和资料收集等的基础上，根据编制技术指南及其它有关文件，结合建设单位目前已建成设施及相关管理要求，编制了本项目的环境影响报告表。</w:t>
            </w:r>
          </w:p>
          <w:p w:rsidR="006A2A3D" w:rsidRDefault="008D3D66">
            <w:pPr>
              <w:adjustRightInd w:val="0"/>
              <w:spacing w:line="360" w:lineRule="auto"/>
              <w:ind w:firstLineChars="200" w:firstLine="480"/>
              <w:rPr>
                <w:rFonts w:hAnsi="Calibri"/>
                <w:bCs/>
                <w:color w:val="000000"/>
                <w:sz w:val="24"/>
              </w:rPr>
            </w:pPr>
            <w:r>
              <w:rPr>
                <w:rFonts w:hAnsi="Calibri" w:hint="eastAsia"/>
                <w:bCs/>
                <w:color w:val="000000"/>
                <w:sz w:val="24"/>
              </w:rPr>
              <w:t>2</w:t>
            </w:r>
            <w:r>
              <w:rPr>
                <w:rFonts w:hAnsi="Calibri" w:hint="eastAsia"/>
                <w:bCs/>
                <w:color w:val="000000"/>
                <w:sz w:val="24"/>
              </w:rPr>
              <w:t>、项目主要工程</w:t>
            </w:r>
          </w:p>
          <w:p w:rsidR="006A2A3D" w:rsidRDefault="008D3D66">
            <w:pPr>
              <w:adjustRightInd w:val="0"/>
              <w:spacing w:line="360" w:lineRule="auto"/>
              <w:ind w:firstLineChars="200" w:firstLine="480"/>
              <w:rPr>
                <w:bCs/>
                <w:color w:val="000000"/>
                <w:sz w:val="24"/>
              </w:rPr>
            </w:pPr>
            <w:r>
              <w:rPr>
                <w:rFonts w:hint="eastAsia"/>
                <w:bCs/>
                <w:color w:val="000000"/>
                <w:sz w:val="24"/>
              </w:rPr>
              <w:t>本项目实施后生产厂区主要工程组成情况详见下表。</w:t>
            </w:r>
          </w:p>
          <w:p w:rsidR="006A2A3D" w:rsidRDefault="008D3D66">
            <w:pPr>
              <w:adjustRightInd w:val="0"/>
              <w:spacing w:line="360" w:lineRule="auto"/>
              <w:jc w:val="center"/>
              <w:rPr>
                <w:b/>
                <w:bCs/>
                <w:color w:val="000000"/>
                <w:szCs w:val="21"/>
              </w:rPr>
            </w:pPr>
            <w:r>
              <w:rPr>
                <w:rFonts w:hint="eastAsia"/>
                <w:b/>
                <w:bCs/>
                <w:color w:val="000000"/>
                <w:szCs w:val="21"/>
              </w:rPr>
              <w:t>表</w:t>
            </w:r>
            <w:r>
              <w:rPr>
                <w:b/>
                <w:bCs/>
                <w:color w:val="000000"/>
                <w:szCs w:val="21"/>
              </w:rPr>
              <w:t xml:space="preserve">2-1 </w:t>
            </w:r>
            <w:r>
              <w:rPr>
                <w:rFonts w:hint="eastAsia"/>
                <w:b/>
                <w:bCs/>
                <w:color w:val="000000"/>
                <w:szCs w:val="21"/>
              </w:rPr>
              <w:t>项目主要工程组成情况</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196"/>
              <w:gridCol w:w="748"/>
              <w:gridCol w:w="4721"/>
            </w:tblGrid>
            <w:tr w:rsidR="006A2A3D">
              <w:trPr>
                <w:trHeight w:val="512"/>
                <w:jc w:val="center"/>
              </w:trPr>
              <w:tc>
                <w:tcPr>
                  <w:tcW w:w="75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工程类别</w:t>
                  </w: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建设性质</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建设内容</w:t>
                  </w:r>
                </w:p>
              </w:tc>
            </w:tr>
            <w:tr w:rsidR="006A2A3D">
              <w:trPr>
                <w:trHeight w:val="229"/>
                <w:jc w:val="center"/>
              </w:trPr>
              <w:tc>
                <w:tcPr>
                  <w:tcW w:w="758" w:type="pct"/>
                  <w:tcBorders>
                    <w:top w:val="single" w:sz="4" w:space="0" w:color="auto"/>
                    <w:left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主体工程</w:t>
                  </w: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生产车间</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本项目实施后，在现企业已建生产车间内新增新增湿</w:t>
                  </w:r>
                  <w:proofErr w:type="gramStart"/>
                  <w:r>
                    <w:rPr>
                      <w:rFonts w:hint="eastAsia"/>
                      <w:bCs/>
                      <w:color w:val="000000"/>
                      <w:szCs w:val="21"/>
                    </w:rPr>
                    <w:t>巾</w:t>
                  </w:r>
                  <w:proofErr w:type="gramEnd"/>
                  <w:r>
                    <w:rPr>
                      <w:rFonts w:hint="eastAsia"/>
                      <w:bCs/>
                      <w:color w:val="000000"/>
                      <w:szCs w:val="21"/>
                    </w:rPr>
                    <w:t>袋装生产线、桶装自动生产线、面膜袋装机、四边封单片机、激光打码机、喷码机等生产设备</w:t>
                  </w:r>
                </w:p>
              </w:tc>
            </w:tr>
            <w:tr w:rsidR="006A2A3D">
              <w:trPr>
                <w:trHeight w:val="136"/>
                <w:jc w:val="center"/>
              </w:trPr>
              <w:tc>
                <w:tcPr>
                  <w:tcW w:w="758"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储运工程</w:t>
                  </w: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一般固废暂存间</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项目实施后依托现企业已建一般固废暂存间</w:t>
                  </w:r>
                </w:p>
              </w:tc>
            </w:tr>
            <w:tr w:rsidR="00D658F8">
              <w:trPr>
                <w:trHeight w:val="136"/>
                <w:jc w:val="center"/>
              </w:trPr>
              <w:tc>
                <w:tcPr>
                  <w:tcW w:w="758" w:type="pct"/>
                  <w:vMerge/>
                  <w:tcBorders>
                    <w:top w:val="single" w:sz="4" w:space="0" w:color="auto"/>
                    <w:left w:val="single" w:sz="4" w:space="0" w:color="auto"/>
                    <w:bottom w:val="single" w:sz="4" w:space="0" w:color="auto"/>
                    <w:right w:val="single" w:sz="4" w:space="0" w:color="auto"/>
                  </w:tcBorders>
                  <w:vAlign w:val="center"/>
                </w:tcPr>
                <w:p w:rsidR="00D658F8" w:rsidRDefault="00D658F8">
                  <w:pPr>
                    <w:adjustRightInd w:val="0"/>
                    <w:jc w:val="center"/>
                    <w:outlineLvl w:val="3"/>
                    <w:rPr>
                      <w:bCs/>
                      <w:color w:val="000000"/>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D658F8" w:rsidRDefault="00D658F8">
                  <w:pPr>
                    <w:adjustRightInd w:val="0"/>
                    <w:jc w:val="center"/>
                    <w:outlineLvl w:val="3"/>
                    <w:rPr>
                      <w:bCs/>
                      <w:color w:val="000000"/>
                      <w:szCs w:val="21"/>
                    </w:rPr>
                  </w:pPr>
                  <w:r>
                    <w:rPr>
                      <w:rFonts w:hint="eastAsia"/>
                      <w:bCs/>
                      <w:color w:val="000000"/>
                      <w:szCs w:val="21"/>
                    </w:rPr>
                    <w:t>危险废物贮存间</w:t>
                  </w:r>
                </w:p>
              </w:tc>
              <w:tc>
                <w:tcPr>
                  <w:tcW w:w="476" w:type="pct"/>
                  <w:tcBorders>
                    <w:top w:val="single" w:sz="4" w:space="0" w:color="auto"/>
                    <w:left w:val="single" w:sz="4" w:space="0" w:color="auto"/>
                    <w:bottom w:val="single" w:sz="4" w:space="0" w:color="auto"/>
                    <w:right w:val="single" w:sz="4" w:space="0" w:color="auto"/>
                  </w:tcBorders>
                  <w:vAlign w:val="center"/>
                </w:tcPr>
                <w:p w:rsidR="00D658F8" w:rsidRDefault="00D658F8">
                  <w:pPr>
                    <w:adjustRightInd w:val="0"/>
                    <w:jc w:val="center"/>
                    <w:outlineLvl w:val="3"/>
                    <w:rPr>
                      <w:bCs/>
                      <w:color w:val="000000"/>
                      <w:szCs w:val="21"/>
                    </w:rPr>
                  </w:pPr>
                  <w:r>
                    <w:rPr>
                      <w:rFonts w:hint="eastAsia"/>
                      <w:bCs/>
                      <w:color w:val="000000"/>
                      <w:szCs w:val="21"/>
                    </w:rPr>
                    <w:t>新增</w:t>
                  </w:r>
                </w:p>
              </w:tc>
              <w:tc>
                <w:tcPr>
                  <w:tcW w:w="3005" w:type="pct"/>
                  <w:tcBorders>
                    <w:top w:val="single" w:sz="4" w:space="0" w:color="auto"/>
                    <w:left w:val="single" w:sz="4" w:space="0" w:color="auto"/>
                    <w:bottom w:val="single" w:sz="4" w:space="0" w:color="auto"/>
                    <w:right w:val="single" w:sz="4" w:space="0" w:color="auto"/>
                  </w:tcBorders>
                  <w:vAlign w:val="center"/>
                </w:tcPr>
                <w:p w:rsidR="00D658F8" w:rsidRDefault="00D658F8">
                  <w:pPr>
                    <w:adjustRightInd w:val="0"/>
                    <w:jc w:val="left"/>
                    <w:outlineLvl w:val="3"/>
                    <w:rPr>
                      <w:bCs/>
                      <w:color w:val="000000"/>
                      <w:szCs w:val="21"/>
                    </w:rPr>
                  </w:pPr>
                  <w:r>
                    <w:rPr>
                      <w:rFonts w:hint="eastAsia"/>
                      <w:bCs/>
                      <w:color w:val="000000"/>
                      <w:szCs w:val="21"/>
                    </w:rPr>
                    <w:t>项目实施后在车间内新建一个危险废物贮存间</w:t>
                  </w:r>
                </w:p>
              </w:tc>
            </w:tr>
            <w:tr w:rsidR="006A2A3D">
              <w:trPr>
                <w:trHeight w:val="136"/>
                <w:jc w:val="center"/>
              </w:trPr>
              <w:tc>
                <w:tcPr>
                  <w:tcW w:w="758"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bCs/>
                      <w:color w:val="000000"/>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仓库</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本项目实施后，依托现企业已建仓库对原辅材料进行贮存。</w:t>
                  </w:r>
                </w:p>
              </w:tc>
            </w:tr>
            <w:tr w:rsidR="006A2A3D">
              <w:trPr>
                <w:trHeight w:val="136"/>
                <w:jc w:val="center"/>
              </w:trPr>
              <w:tc>
                <w:tcPr>
                  <w:tcW w:w="758" w:type="pct"/>
                  <w:vMerge w:val="restart"/>
                  <w:tcBorders>
                    <w:top w:val="single" w:sz="4" w:space="0" w:color="auto"/>
                    <w:left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公用工程</w:t>
                  </w: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供水系统</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项目依托现企业已建给水系统。</w:t>
                  </w:r>
                </w:p>
              </w:tc>
            </w:tr>
            <w:tr w:rsidR="006A2A3D">
              <w:trPr>
                <w:trHeight w:val="136"/>
                <w:jc w:val="center"/>
              </w:trPr>
              <w:tc>
                <w:tcPr>
                  <w:tcW w:w="758" w:type="pct"/>
                  <w:vMerge/>
                  <w:tcBorders>
                    <w:left w:val="single" w:sz="4" w:space="0" w:color="auto"/>
                    <w:right w:val="single" w:sz="4" w:space="0" w:color="auto"/>
                  </w:tcBorders>
                  <w:vAlign w:val="center"/>
                </w:tcPr>
                <w:p w:rsidR="006A2A3D" w:rsidRDefault="006A2A3D">
                  <w:pPr>
                    <w:widowControl/>
                    <w:jc w:val="left"/>
                    <w:rPr>
                      <w:bCs/>
                      <w:color w:val="000000"/>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排水系统</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项目依托现企业已建排水系统，项目所在厂区已实现雨污分流，雨水就近排入市政雨水管网，项目生活污水经化粪池预处理达标纳管排放，纯水制备浓水可直接纳管排放。</w:t>
                  </w:r>
                </w:p>
              </w:tc>
            </w:tr>
            <w:tr w:rsidR="006A2A3D">
              <w:trPr>
                <w:trHeight w:val="136"/>
                <w:jc w:val="center"/>
              </w:trPr>
              <w:tc>
                <w:tcPr>
                  <w:tcW w:w="758" w:type="pct"/>
                  <w:vMerge/>
                  <w:tcBorders>
                    <w:left w:val="single" w:sz="4" w:space="0" w:color="auto"/>
                    <w:right w:val="single" w:sz="4" w:space="0" w:color="auto"/>
                  </w:tcBorders>
                  <w:vAlign w:val="center"/>
                </w:tcPr>
                <w:p w:rsidR="006A2A3D" w:rsidRDefault="006A2A3D">
                  <w:pPr>
                    <w:widowControl/>
                    <w:jc w:val="left"/>
                    <w:rPr>
                      <w:bCs/>
                      <w:color w:val="000000"/>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供电系统</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项目依托现企业已建供电系统。</w:t>
                  </w:r>
                </w:p>
              </w:tc>
            </w:tr>
            <w:tr w:rsidR="006A2A3D">
              <w:trPr>
                <w:trHeight w:val="136"/>
                <w:jc w:val="center"/>
              </w:trPr>
              <w:tc>
                <w:tcPr>
                  <w:tcW w:w="758"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环保工程</w:t>
                  </w:r>
                </w:p>
              </w:tc>
              <w:tc>
                <w:tcPr>
                  <w:tcW w:w="761" w:type="pct"/>
                  <w:tcBorders>
                    <w:top w:val="single" w:sz="4" w:space="0" w:color="auto"/>
                    <w:left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废水治理</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项目生活污水经厂区内已建化粪池预处理达标纳管排放，纯水治理浓水可直接纳管排放。</w:t>
                  </w:r>
                </w:p>
              </w:tc>
            </w:tr>
            <w:tr w:rsidR="006A2A3D">
              <w:trPr>
                <w:trHeight w:val="136"/>
                <w:jc w:val="center"/>
              </w:trPr>
              <w:tc>
                <w:tcPr>
                  <w:tcW w:w="758"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bCs/>
                      <w:color w:val="000000"/>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废气治理</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新增</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color w:val="000000"/>
                      <w:szCs w:val="21"/>
                      <w:lang w:val="en-GB"/>
                    </w:rPr>
                  </w:pPr>
                  <w:r>
                    <w:rPr>
                      <w:rFonts w:hint="eastAsia"/>
                      <w:color w:val="000000"/>
                      <w:szCs w:val="21"/>
                      <w:lang w:val="en-GB"/>
                    </w:rPr>
                    <w:t>本项目废气主要</w:t>
                  </w:r>
                  <w:proofErr w:type="gramStart"/>
                  <w:r>
                    <w:rPr>
                      <w:rFonts w:hint="eastAsia"/>
                      <w:color w:val="000000"/>
                      <w:szCs w:val="21"/>
                      <w:lang w:val="en-GB"/>
                    </w:rPr>
                    <w:t>为喷码过程</w:t>
                  </w:r>
                  <w:proofErr w:type="gramEnd"/>
                  <w:r>
                    <w:rPr>
                      <w:rFonts w:hint="eastAsia"/>
                      <w:color w:val="000000"/>
                      <w:szCs w:val="21"/>
                      <w:lang w:val="en-GB"/>
                    </w:rPr>
                    <w:t>油墨挥发废气、激光打码废气、湿巾添加液调配、添加过程少量挥发废气、包装袋热压封口产生的有机废气。</w:t>
                  </w:r>
                </w:p>
                <w:p w:rsidR="006A2A3D" w:rsidRDefault="008D3D66">
                  <w:pPr>
                    <w:adjustRightInd w:val="0"/>
                    <w:jc w:val="left"/>
                    <w:outlineLvl w:val="3"/>
                    <w:rPr>
                      <w:bCs/>
                      <w:color w:val="000000"/>
                      <w:szCs w:val="21"/>
                    </w:rPr>
                  </w:pPr>
                  <w:r>
                    <w:rPr>
                      <w:rFonts w:hint="eastAsia"/>
                      <w:color w:val="000000"/>
                      <w:szCs w:val="21"/>
                      <w:lang w:val="en-GB"/>
                    </w:rPr>
                    <w:t>激光打码废气、热压包装废气、添加剂挥发废气在厂区内无组织排放；喷码废气由集气罩收集后从一根不低于</w:t>
                  </w:r>
                  <w:r>
                    <w:rPr>
                      <w:rFonts w:hint="eastAsia"/>
                      <w:color w:val="000000"/>
                      <w:szCs w:val="21"/>
                      <w:lang w:val="en-GB"/>
                    </w:rPr>
                    <w:t>1</w:t>
                  </w:r>
                  <w:r>
                    <w:rPr>
                      <w:color w:val="000000"/>
                      <w:szCs w:val="21"/>
                      <w:lang w:val="en-GB"/>
                    </w:rPr>
                    <w:t>5m</w:t>
                  </w:r>
                  <w:r>
                    <w:rPr>
                      <w:rFonts w:hint="eastAsia"/>
                      <w:color w:val="000000"/>
                      <w:szCs w:val="21"/>
                      <w:lang w:val="en-GB"/>
                    </w:rPr>
                    <w:t>高的排气筒</w:t>
                  </w:r>
                  <w:r>
                    <w:rPr>
                      <w:rFonts w:hint="eastAsia"/>
                      <w:color w:val="000000"/>
                      <w:szCs w:val="21"/>
                      <w:lang w:val="en-GB"/>
                    </w:rPr>
                    <w:t>DA</w:t>
                  </w:r>
                  <w:r>
                    <w:rPr>
                      <w:color w:val="000000"/>
                      <w:szCs w:val="21"/>
                      <w:lang w:val="en-GB"/>
                    </w:rPr>
                    <w:t>001</w:t>
                  </w:r>
                  <w:r>
                    <w:rPr>
                      <w:rFonts w:hint="eastAsia"/>
                      <w:color w:val="000000"/>
                      <w:szCs w:val="21"/>
                      <w:lang w:val="en-GB"/>
                    </w:rPr>
                    <w:t>排放。</w:t>
                  </w:r>
                </w:p>
              </w:tc>
            </w:tr>
            <w:tr w:rsidR="006A2A3D">
              <w:trPr>
                <w:trHeight w:val="136"/>
                <w:jc w:val="center"/>
              </w:trPr>
              <w:tc>
                <w:tcPr>
                  <w:tcW w:w="758"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bCs/>
                      <w:color w:val="000000"/>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噪声治理</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项目设备依托已建厂房采用室内隔声等隔声降噪措施。</w:t>
                  </w:r>
                </w:p>
              </w:tc>
            </w:tr>
            <w:tr w:rsidR="006A2A3D">
              <w:trPr>
                <w:trHeight w:val="136"/>
                <w:jc w:val="center"/>
              </w:trPr>
              <w:tc>
                <w:tcPr>
                  <w:tcW w:w="758"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bCs/>
                      <w:color w:val="000000"/>
                      <w:szCs w:val="21"/>
                    </w:rPr>
                  </w:pPr>
                </w:p>
              </w:tc>
              <w:tc>
                <w:tcPr>
                  <w:tcW w:w="76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固</w:t>
                  </w:r>
                  <w:proofErr w:type="gramStart"/>
                  <w:r>
                    <w:rPr>
                      <w:rFonts w:hint="eastAsia"/>
                      <w:bCs/>
                      <w:color w:val="000000"/>
                      <w:szCs w:val="21"/>
                    </w:rPr>
                    <w:t>废治理</w:t>
                  </w:r>
                  <w:proofErr w:type="gramEnd"/>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bCs/>
                      <w:color w:val="000000"/>
                      <w:szCs w:val="21"/>
                    </w:rPr>
                  </w:pPr>
                  <w:r>
                    <w:rPr>
                      <w:rFonts w:hint="eastAsia"/>
                      <w:bCs/>
                      <w:color w:val="000000"/>
                      <w:szCs w:val="21"/>
                    </w:rPr>
                    <w:t>依托</w:t>
                  </w:r>
                </w:p>
              </w:tc>
              <w:tc>
                <w:tcPr>
                  <w:tcW w:w="300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left"/>
                    <w:outlineLvl w:val="3"/>
                    <w:rPr>
                      <w:bCs/>
                      <w:color w:val="000000"/>
                      <w:szCs w:val="21"/>
                    </w:rPr>
                  </w:pPr>
                  <w:r>
                    <w:rPr>
                      <w:rFonts w:hint="eastAsia"/>
                      <w:bCs/>
                      <w:color w:val="000000"/>
                      <w:szCs w:val="21"/>
                    </w:rPr>
                    <w:t>项目实施后，生产过程产生的一般工业固废暂存于一般固废暂存间</w:t>
                  </w:r>
                  <w:r w:rsidR="00D658F8">
                    <w:rPr>
                      <w:rFonts w:hint="eastAsia"/>
                      <w:bCs/>
                      <w:color w:val="000000"/>
                      <w:szCs w:val="21"/>
                    </w:rPr>
                    <w:t>，危险废物暂存于危险废物贮存间</w:t>
                  </w:r>
                </w:p>
              </w:tc>
            </w:tr>
          </w:tbl>
          <w:p w:rsidR="006A2A3D" w:rsidRDefault="008D3D66">
            <w:pPr>
              <w:adjustRightInd w:val="0"/>
              <w:spacing w:line="360" w:lineRule="auto"/>
              <w:ind w:firstLineChars="200" w:firstLine="482"/>
              <w:rPr>
                <w:b/>
                <w:bCs/>
                <w:color w:val="000000"/>
                <w:sz w:val="24"/>
              </w:rPr>
            </w:pPr>
            <w:r>
              <w:rPr>
                <w:rFonts w:hint="eastAsia"/>
                <w:b/>
                <w:bCs/>
                <w:color w:val="000000"/>
                <w:sz w:val="24"/>
              </w:rPr>
              <w:t>二、主要产品及产能</w:t>
            </w:r>
          </w:p>
          <w:p w:rsidR="006A2A3D" w:rsidRDefault="008D3D66">
            <w:pPr>
              <w:adjustRightInd w:val="0"/>
              <w:spacing w:line="360" w:lineRule="auto"/>
              <w:ind w:firstLineChars="200" w:firstLine="480"/>
              <w:rPr>
                <w:bCs/>
                <w:color w:val="000000"/>
                <w:sz w:val="24"/>
              </w:rPr>
            </w:pPr>
            <w:r>
              <w:rPr>
                <w:rFonts w:hint="eastAsia"/>
                <w:color w:val="000000"/>
                <w:kern w:val="0"/>
                <w:sz w:val="24"/>
              </w:rPr>
              <w:t>本次扩建项目建成后，全厂产能为变化情况详</w:t>
            </w:r>
            <w:r>
              <w:rPr>
                <w:rFonts w:hint="eastAsia"/>
                <w:color w:val="000000"/>
                <w:sz w:val="24"/>
              </w:rPr>
              <w:t>见表</w:t>
            </w:r>
            <w:r>
              <w:rPr>
                <w:rFonts w:hint="eastAsia"/>
                <w:color w:val="000000"/>
                <w:sz w:val="24"/>
              </w:rPr>
              <w:t xml:space="preserve"> </w:t>
            </w:r>
            <w:r>
              <w:rPr>
                <w:color w:val="000000"/>
                <w:sz w:val="24"/>
              </w:rPr>
              <w:t>2-</w:t>
            </w:r>
            <w:r>
              <w:rPr>
                <w:rFonts w:hint="eastAsia"/>
                <w:color w:val="000000"/>
                <w:sz w:val="24"/>
              </w:rPr>
              <w:t>2</w:t>
            </w:r>
            <w:r>
              <w:rPr>
                <w:rFonts w:hint="eastAsia"/>
                <w:color w:val="000000"/>
                <w:sz w:val="24"/>
              </w:rPr>
              <w:t>。</w:t>
            </w:r>
          </w:p>
          <w:p w:rsidR="006A2A3D" w:rsidRDefault="008D3D66">
            <w:pPr>
              <w:adjustRightInd w:val="0"/>
              <w:jc w:val="center"/>
              <w:outlineLvl w:val="3"/>
              <w:rPr>
                <w:b/>
                <w:color w:val="000000"/>
                <w:szCs w:val="21"/>
              </w:rPr>
            </w:pPr>
            <w:r>
              <w:rPr>
                <w:rFonts w:hint="eastAsia"/>
                <w:b/>
                <w:color w:val="000000"/>
                <w:szCs w:val="21"/>
              </w:rPr>
              <w:lastRenderedPageBreak/>
              <w:t>表</w:t>
            </w:r>
            <w:r>
              <w:rPr>
                <w:b/>
                <w:color w:val="000000"/>
                <w:szCs w:val="21"/>
              </w:rPr>
              <w:t>2-</w:t>
            </w:r>
            <w:r>
              <w:rPr>
                <w:rFonts w:hint="eastAsia"/>
                <w:b/>
                <w:color w:val="000000"/>
                <w:szCs w:val="21"/>
              </w:rPr>
              <w:t>2</w:t>
            </w:r>
            <w:r>
              <w:rPr>
                <w:rFonts w:hint="eastAsia"/>
                <w:b/>
                <w:color w:val="000000"/>
                <w:szCs w:val="21"/>
              </w:rPr>
              <w:t>项目实施前后企业产品方案变动情况表</w:t>
            </w:r>
          </w:p>
          <w:tbl>
            <w:tblPr>
              <w:tblW w:w="7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78"/>
              <w:gridCol w:w="1134"/>
              <w:gridCol w:w="1305"/>
              <w:gridCol w:w="1361"/>
              <w:gridCol w:w="1102"/>
            </w:tblGrid>
            <w:tr w:rsidR="006A2A3D">
              <w:trPr>
                <w:trHeight w:val="190"/>
                <w:jc w:val="center"/>
              </w:trPr>
              <w:tc>
                <w:tcPr>
                  <w:tcW w:w="771" w:type="dxa"/>
                  <w:vMerge w:val="restart"/>
                  <w:tcBorders>
                    <w:top w:val="single" w:sz="4" w:space="0" w:color="auto"/>
                    <w:left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序号</w:t>
                  </w:r>
                </w:p>
              </w:tc>
              <w:tc>
                <w:tcPr>
                  <w:tcW w:w="1678" w:type="dxa"/>
                  <w:vMerge w:val="restart"/>
                  <w:tcBorders>
                    <w:top w:val="single" w:sz="4" w:space="0" w:color="auto"/>
                    <w:left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产品名称</w:t>
                  </w:r>
                </w:p>
              </w:tc>
              <w:tc>
                <w:tcPr>
                  <w:tcW w:w="1134" w:type="dxa"/>
                  <w:vMerge w:val="restart"/>
                  <w:tcBorders>
                    <w:top w:val="single" w:sz="4" w:space="0" w:color="auto"/>
                    <w:left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单位</w:t>
                  </w: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扩建前</w:t>
                  </w:r>
                </w:p>
              </w:tc>
              <w:tc>
                <w:tcPr>
                  <w:tcW w:w="1102" w:type="dxa"/>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扩建后</w:t>
                  </w:r>
                </w:p>
              </w:tc>
            </w:tr>
            <w:tr w:rsidR="006A2A3D">
              <w:trPr>
                <w:trHeight w:val="189"/>
                <w:jc w:val="center"/>
              </w:trPr>
              <w:tc>
                <w:tcPr>
                  <w:tcW w:w="771" w:type="dxa"/>
                  <w:vMerge/>
                  <w:tcBorders>
                    <w:left w:val="single" w:sz="4" w:space="0" w:color="auto"/>
                    <w:bottom w:val="single" w:sz="4" w:space="0" w:color="auto"/>
                    <w:right w:val="single" w:sz="4" w:space="0" w:color="auto"/>
                  </w:tcBorders>
                  <w:vAlign w:val="center"/>
                </w:tcPr>
                <w:p w:rsidR="006A2A3D" w:rsidRDefault="006A2A3D">
                  <w:pPr>
                    <w:snapToGrid w:val="0"/>
                    <w:jc w:val="center"/>
                    <w:rPr>
                      <w:color w:val="000000"/>
                      <w:szCs w:val="21"/>
                    </w:rPr>
                  </w:pPr>
                </w:p>
              </w:tc>
              <w:tc>
                <w:tcPr>
                  <w:tcW w:w="1678" w:type="dxa"/>
                  <w:vMerge/>
                  <w:tcBorders>
                    <w:left w:val="single" w:sz="4" w:space="0" w:color="auto"/>
                    <w:bottom w:val="single" w:sz="4" w:space="0" w:color="auto"/>
                    <w:right w:val="single" w:sz="4" w:space="0" w:color="auto"/>
                  </w:tcBorders>
                  <w:vAlign w:val="center"/>
                </w:tcPr>
                <w:p w:rsidR="006A2A3D" w:rsidRDefault="006A2A3D">
                  <w:pPr>
                    <w:snapToGrid w:val="0"/>
                    <w:jc w:val="center"/>
                    <w:rPr>
                      <w:color w:val="000000"/>
                      <w:szCs w:val="21"/>
                    </w:rPr>
                  </w:pPr>
                </w:p>
              </w:tc>
              <w:tc>
                <w:tcPr>
                  <w:tcW w:w="1134" w:type="dxa"/>
                  <w:vMerge/>
                  <w:tcBorders>
                    <w:left w:val="single" w:sz="4" w:space="0" w:color="auto"/>
                    <w:bottom w:val="single" w:sz="4" w:space="0" w:color="auto"/>
                    <w:right w:val="single" w:sz="4" w:space="0" w:color="auto"/>
                  </w:tcBorders>
                  <w:vAlign w:val="center"/>
                </w:tcPr>
                <w:p w:rsidR="006A2A3D" w:rsidRDefault="006A2A3D">
                  <w:pPr>
                    <w:snapToGrid w:val="0"/>
                    <w:jc w:val="center"/>
                    <w:rPr>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审批量</w:t>
                  </w:r>
                </w:p>
              </w:tc>
              <w:tc>
                <w:tcPr>
                  <w:tcW w:w="1361" w:type="dxa"/>
                  <w:tcBorders>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实际量</w:t>
                  </w:r>
                </w:p>
              </w:tc>
              <w:tc>
                <w:tcPr>
                  <w:tcW w:w="1102" w:type="dxa"/>
                  <w:vMerge/>
                  <w:tcBorders>
                    <w:left w:val="single" w:sz="4" w:space="0" w:color="auto"/>
                    <w:bottom w:val="single" w:sz="4" w:space="0" w:color="auto"/>
                    <w:right w:val="single" w:sz="4" w:space="0" w:color="auto"/>
                  </w:tcBorders>
                  <w:vAlign w:val="center"/>
                </w:tcPr>
                <w:p w:rsidR="006A2A3D" w:rsidRDefault="006A2A3D">
                  <w:pPr>
                    <w:widowControl/>
                    <w:jc w:val="center"/>
                    <w:rPr>
                      <w:color w:val="000000"/>
                      <w:kern w:val="0"/>
                      <w:szCs w:val="21"/>
                    </w:rPr>
                  </w:pPr>
                </w:p>
              </w:tc>
            </w:tr>
            <w:tr w:rsidR="006A2A3D">
              <w:trPr>
                <w:trHeight w:val="267"/>
                <w:jc w:val="center"/>
              </w:trPr>
              <w:tc>
                <w:tcPr>
                  <w:tcW w:w="771"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color w:val="000000"/>
                      <w:szCs w:val="21"/>
                    </w:rPr>
                    <w:t>1</w:t>
                  </w:r>
                </w:p>
              </w:tc>
              <w:tc>
                <w:tcPr>
                  <w:tcW w:w="1678"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aff4"/>
                    <w:jc w:val="center"/>
                  </w:pPr>
                  <w:r>
                    <w:t>装饰布</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万米</w:t>
                  </w:r>
                  <w:r>
                    <w:rPr>
                      <w:rFonts w:hint="eastAsia"/>
                      <w:color w:val="000000"/>
                      <w:szCs w:val="21"/>
                    </w:rPr>
                    <w:t>/</w:t>
                  </w:r>
                  <w:r>
                    <w:rPr>
                      <w:rFonts w:hint="eastAsia"/>
                      <w:color w:val="000000"/>
                      <w:szCs w:val="21"/>
                    </w:rPr>
                    <w:t>年</w:t>
                  </w:r>
                </w:p>
              </w:tc>
              <w:tc>
                <w:tcPr>
                  <w:tcW w:w="1305"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1</w:t>
                  </w:r>
                  <w:r>
                    <w:rPr>
                      <w:color w:val="000000"/>
                      <w:kern w:val="0"/>
                      <w:szCs w:val="21"/>
                    </w:rPr>
                    <w:t>0</w:t>
                  </w:r>
                </w:p>
              </w:tc>
              <w:tc>
                <w:tcPr>
                  <w:tcW w:w="136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c>
                <w:tcPr>
                  <w:tcW w:w="110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color w:val="000000"/>
                      <w:kern w:val="0"/>
                      <w:szCs w:val="21"/>
                    </w:rPr>
                    <w:t>0</w:t>
                  </w:r>
                </w:p>
              </w:tc>
            </w:tr>
            <w:tr w:rsidR="006A2A3D">
              <w:trPr>
                <w:trHeight w:val="267"/>
                <w:jc w:val="center"/>
              </w:trPr>
              <w:tc>
                <w:tcPr>
                  <w:tcW w:w="771"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2</w:t>
                  </w:r>
                </w:p>
              </w:tc>
              <w:tc>
                <w:tcPr>
                  <w:tcW w:w="1678"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aff4"/>
                    <w:jc w:val="center"/>
                  </w:pPr>
                  <w:r>
                    <w:t>沙发布</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万米</w:t>
                  </w:r>
                  <w:r>
                    <w:rPr>
                      <w:rFonts w:hint="eastAsia"/>
                      <w:color w:val="000000"/>
                      <w:szCs w:val="21"/>
                    </w:rPr>
                    <w:t>/</w:t>
                  </w:r>
                  <w:r>
                    <w:rPr>
                      <w:rFonts w:hint="eastAsia"/>
                      <w:color w:val="000000"/>
                      <w:szCs w:val="21"/>
                    </w:rPr>
                    <w:t>年</w:t>
                  </w:r>
                </w:p>
              </w:tc>
              <w:tc>
                <w:tcPr>
                  <w:tcW w:w="1305"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3</w:t>
                  </w:r>
                  <w:r>
                    <w:rPr>
                      <w:color w:val="000000"/>
                      <w:kern w:val="0"/>
                      <w:szCs w:val="21"/>
                    </w:rPr>
                    <w:t>0</w:t>
                  </w:r>
                </w:p>
              </w:tc>
              <w:tc>
                <w:tcPr>
                  <w:tcW w:w="136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c>
                <w:tcPr>
                  <w:tcW w:w="110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267"/>
                <w:jc w:val="center"/>
              </w:trPr>
              <w:tc>
                <w:tcPr>
                  <w:tcW w:w="771"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3</w:t>
                  </w:r>
                </w:p>
              </w:tc>
              <w:tc>
                <w:tcPr>
                  <w:tcW w:w="1678"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aff4"/>
                    <w:jc w:val="center"/>
                  </w:pPr>
                  <w:r>
                    <w:t>针纺织品</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套</w:t>
                  </w:r>
                  <w:r>
                    <w:rPr>
                      <w:rFonts w:hint="eastAsia"/>
                      <w:color w:val="000000"/>
                      <w:szCs w:val="21"/>
                    </w:rPr>
                    <w:t>/</w:t>
                  </w:r>
                  <w:r>
                    <w:rPr>
                      <w:rFonts w:hint="eastAsia"/>
                      <w:color w:val="000000"/>
                      <w:szCs w:val="21"/>
                    </w:rPr>
                    <w:t>年</w:t>
                  </w:r>
                </w:p>
              </w:tc>
              <w:tc>
                <w:tcPr>
                  <w:tcW w:w="1305"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6</w:t>
                  </w:r>
                  <w:r>
                    <w:rPr>
                      <w:color w:val="000000"/>
                      <w:kern w:val="0"/>
                      <w:szCs w:val="21"/>
                    </w:rPr>
                    <w:t>000</w:t>
                  </w:r>
                </w:p>
              </w:tc>
              <w:tc>
                <w:tcPr>
                  <w:tcW w:w="136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c>
                <w:tcPr>
                  <w:tcW w:w="110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267"/>
                <w:jc w:val="center"/>
              </w:trPr>
              <w:tc>
                <w:tcPr>
                  <w:tcW w:w="771"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4</w:t>
                  </w:r>
                </w:p>
              </w:tc>
              <w:tc>
                <w:tcPr>
                  <w:tcW w:w="1678"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湿巾</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万包</w:t>
                  </w:r>
                  <w:r>
                    <w:rPr>
                      <w:rFonts w:hint="eastAsia"/>
                      <w:color w:val="000000"/>
                      <w:szCs w:val="21"/>
                    </w:rPr>
                    <w:t>/a</w:t>
                  </w:r>
                </w:p>
              </w:tc>
              <w:tc>
                <w:tcPr>
                  <w:tcW w:w="1305" w:type="dxa"/>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kern w:val="0"/>
                      <w:szCs w:val="21"/>
                    </w:rPr>
                  </w:pPr>
                  <w:r>
                    <w:rPr>
                      <w:color w:val="000000"/>
                      <w:kern w:val="0"/>
                      <w:szCs w:val="21"/>
                    </w:rPr>
                    <w:t>1000</w:t>
                  </w:r>
                </w:p>
              </w:tc>
              <w:tc>
                <w:tcPr>
                  <w:tcW w:w="136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5</w:t>
                  </w:r>
                  <w:r>
                    <w:rPr>
                      <w:color w:val="000000"/>
                      <w:kern w:val="0"/>
                      <w:szCs w:val="21"/>
                    </w:rPr>
                    <w:t>00</w:t>
                  </w:r>
                </w:p>
              </w:tc>
              <w:tc>
                <w:tcPr>
                  <w:tcW w:w="110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1</w:t>
                  </w:r>
                  <w:r>
                    <w:rPr>
                      <w:color w:val="000000"/>
                      <w:kern w:val="0"/>
                      <w:szCs w:val="21"/>
                    </w:rPr>
                    <w:t>0000</w:t>
                  </w:r>
                </w:p>
              </w:tc>
            </w:tr>
            <w:tr w:rsidR="006A2A3D">
              <w:trPr>
                <w:trHeight w:val="267"/>
                <w:jc w:val="center"/>
              </w:trPr>
              <w:tc>
                <w:tcPr>
                  <w:tcW w:w="771"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5</w:t>
                  </w:r>
                </w:p>
              </w:tc>
              <w:tc>
                <w:tcPr>
                  <w:tcW w:w="1678"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proofErr w:type="gramStart"/>
                  <w:r>
                    <w:rPr>
                      <w:rFonts w:hint="eastAsia"/>
                      <w:color w:val="000000"/>
                      <w:szCs w:val="21"/>
                    </w:rPr>
                    <w:t>棉柔巾</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万包</w:t>
                  </w:r>
                  <w:r>
                    <w:rPr>
                      <w:rFonts w:hint="eastAsia"/>
                      <w:color w:val="000000"/>
                      <w:szCs w:val="21"/>
                    </w:rPr>
                    <w:t>/</w:t>
                  </w:r>
                  <w:r>
                    <w:rPr>
                      <w:color w:val="000000"/>
                      <w:szCs w:val="21"/>
                    </w:rPr>
                    <w:t>a</w:t>
                  </w:r>
                </w:p>
              </w:tc>
              <w:tc>
                <w:tcPr>
                  <w:tcW w:w="1305" w:type="dxa"/>
                  <w:vMerge/>
                  <w:tcBorders>
                    <w:left w:val="single" w:sz="4" w:space="0" w:color="auto"/>
                    <w:bottom w:val="single" w:sz="4" w:space="0" w:color="auto"/>
                    <w:right w:val="single" w:sz="4" w:space="0" w:color="auto"/>
                  </w:tcBorders>
                  <w:vAlign w:val="center"/>
                </w:tcPr>
                <w:p w:rsidR="006A2A3D" w:rsidRDefault="006A2A3D">
                  <w:pPr>
                    <w:widowControl/>
                    <w:jc w:val="center"/>
                    <w:rPr>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c>
                <w:tcPr>
                  <w:tcW w:w="110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267"/>
                <w:jc w:val="center"/>
              </w:trPr>
              <w:tc>
                <w:tcPr>
                  <w:tcW w:w="771"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color w:val="000000"/>
                      <w:szCs w:val="21"/>
                    </w:rPr>
                    <w:t>6</w:t>
                  </w:r>
                </w:p>
              </w:tc>
              <w:tc>
                <w:tcPr>
                  <w:tcW w:w="1678"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无纺布（熔喷布）</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吨</w:t>
                  </w:r>
                  <w:r>
                    <w:rPr>
                      <w:rFonts w:hint="eastAsia"/>
                      <w:color w:val="000000"/>
                      <w:szCs w:val="21"/>
                    </w:rPr>
                    <w:t>/</w:t>
                  </w:r>
                  <w:r>
                    <w:rPr>
                      <w:rFonts w:hint="eastAsia"/>
                      <w:color w:val="000000"/>
                      <w:szCs w:val="21"/>
                    </w:rPr>
                    <w:t>年</w:t>
                  </w:r>
                </w:p>
              </w:tc>
              <w:tc>
                <w:tcPr>
                  <w:tcW w:w="1305"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1</w:t>
                  </w:r>
                  <w:r>
                    <w:rPr>
                      <w:color w:val="000000"/>
                      <w:kern w:val="0"/>
                      <w:szCs w:val="21"/>
                    </w:rPr>
                    <w:t>000</w:t>
                  </w:r>
                </w:p>
              </w:tc>
              <w:tc>
                <w:tcPr>
                  <w:tcW w:w="136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c>
                <w:tcPr>
                  <w:tcW w:w="110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267"/>
                <w:jc w:val="center"/>
              </w:trPr>
              <w:tc>
                <w:tcPr>
                  <w:tcW w:w="7351" w:type="dxa"/>
                  <w:gridSpan w:val="6"/>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注：湿巾的生产规格为包装，每</w:t>
                  </w:r>
                  <w:proofErr w:type="gramStart"/>
                  <w:r>
                    <w:rPr>
                      <w:rFonts w:hint="eastAsia"/>
                      <w:color w:val="000000"/>
                      <w:kern w:val="0"/>
                      <w:szCs w:val="21"/>
                    </w:rPr>
                    <w:t>包片数</w:t>
                  </w:r>
                  <w:proofErr w:type="gramEnd"/>
                  <w:r>
                    <w:rPr>
                      <w:rFonts w:hint="eastAsia"/>
                      <w:color w:val="000000"/>
                      <w:kern w:val="0"/>
                      <w:szCs w:val="21"/>
                    </w:rPr>
                    <w:t>根据生产订单调整</w:t>
                  </w:r>
                </w:p>
              </w:tc>
            </w:tr>
          </w:tbl>
          <w:p w:rsidR="006A2A3D" w:rsidRDefault="008D3D66">
            <w:pPr>
              <w:adjustRightInd w:val="0"/>
              <w:spacing w:line="360" w:lineRule="auto"/>
              <w:ind w:firstLineChars="200" w:firstLine="482"/>
              <w:rPr>
                <w:b/>
                <w:color w:val="000000"/>
                <w:kern w:val="0"/>
                <w:sz w:val="24"/>
              </w:rPr>
            </w:pPr>
            <w:r>
              <w:rPr>
                <w:rFonts w:hint="eastAsia"/>
                <w:b/>
                <w:color w:val="000000"/>
                <w:kern w:val="0"/>
                <w:sz w:val="24"/>
              </w:rPr>
              <w:t>三、项目主要生产设备</w:t>
            </w:r>
          </w:p>
          <w:p w:rsidR="006A2A3D" w:rsidRDefault="008D3D66">
            <w:pPr>
              <w:adjustRightInd w:val="0"/>
              <w:spacing w:line="360" w:lineRule="auto"/>
              <w:ind w:firstLineChars="200" w:firstLine="480"/>
              <w:rPr>
                <w:bCs/>
                <w:color w:val="000000"/>
                <w:sz w:val="24"/>
              </w:rPr>
            </w:pPr>
            <w:r>
              <w:rPr>
                <w:rFonts w:hint="eastAsia"/>
                <w:color w:val="000000"/>
                <w:kern w:val="0"/>
                <w:sz w:val="24"/>
              </w:rPr>
              <w:t>本项目实施后，全厂生产设备情况详见表</w:t>
            </w:r>
            <w:r>
              <w:rPr>
                <w:color w:val="000000"/>
                <w:kern w:val="0"/>
                <w:sz w:val="24"/>
              </w:rPr>
              <w:t>2-3</w:t>
            </w:r>
            <w:r>
              <w:rPr>
                <w:rFonts w:hint="eastAsia"/>
                <w:color w:val="000000"/>
                <w:sz w:val="24"/>
              </w:rPr>
              <w:t>。</w:t>
            </w:r>
          </w:p>
          <w:p w:rsidR="006A2A3D" w:rsidRDefault="008D3D66">
            <w:pPr>
              <w:adjustRightInd w:val="0"/>
              <w:spacing w:line="360" w:lineRule="auto"/>
              <w:jc w:val="center"/>
              <w:rPr>
                <w:b/>
                <w:bCs/>
                <w:color w:val="000000"/>
                <w:szCs w:val="21"/>
              </w:rPr>
            </w:pPr>
            <w:r>
              <w:rPr>
                <w:rFonts w:hint="eastAsia"/>
                <w:b/>
                <w:color w:val="000000"/>
                <w:szCs w:val="21"/>
              </w:rPr>
              <w:t>表</w:t>
            </w:r>
            <w:r>
              <w:rPr>
                <w:b/>
                <w:color w:val="000000"/>
                <w:szCs w:val="21"/>
              </w:rPr>
              <w:t>2-</w:t>
            </w:r>
            <w:r>
              <w:rPr>
                <w:rFonts w:hint="eastAsia"/>
                <w:b/>
                <w:color w:val="000000"/>
                <w:szCs w:val="21"/>
              </w:rPr>
              <w:t>3</w:t>
            </w:r>
            <w:r>
              <w:rPr>
                <w:rFonts w:hint="eastAsia"/>
                <w:b/>
                <w:color w:val="000000"/>
                <w:szCs w:val="21"/>
              </w:rPr>
              <w:t>项目生产设备一览表</w:t>
            </w:r>
          </w:p>
          <w:tbl>
            <w:tblPr>
              <w:tblW w:w="7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279"/>
              <w:gridCol w:w="1133"/>
              <w:gridCol w:w="961"/>
              <w:gridCol w:w="1244"/>
              <w:gridCol w:w="1531"/>
              <w:gridCol w:w="943"/>
            </w:tblGrid>
            <w:tr w:rsidR="006A2A3D">
              <w:trPr>
                <w:trHeight w:val="118"/>
              </w:trPr>
              <w:tc>
                <w:tcPr>
                  <w:tcW w:w="1359" w:type="pct"/>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设备名称</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设备型号</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原审批数量</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现企业实际数量</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项目实施后全厂数量</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对比原审批</w:t>
                  </w:r>
                </w:p>
              </w:tc>
            </w:tr>
            <w:tr w:rsidR="006A2A3D">
              <w:trPr>
                <w:trHeight w:val="368"/>
              </w:trPr>
              <w:tc>
                <w:tcPr>
                  <w:tcW w:w="558" w:type="pct"/>
                  <w:vMerge w:val="restart"/>
                  <w:shd w:val="clear" w:color="auto" w:fill="auto"/>
                  <w:vAlign w:val="center"/>
                </w:tcPr>
                <w:p w:rsidR="006A2A3D" w:rsidRDefault="008D3D66" w:rsidP="00DD7B9C">
                  <w:pPr>
                    <w:pStyle w:val="affd"/>
                  </w:pPr>
                  <w:r>
                    <w:t>装饰布、沙发布、针纺织品生产设备</w:t>
                  </w:r>
                </w:p>
              </w:tc>
              <w:tc>
                <w:tcPr>
                  <w:tcW w:w="801" w:type="pct"/>
                  <w:shd w:val="clear" w:color="auto" w:fill="auto"/>
                  <w:vAlign w:val="center"/>
                </w:tcPr>
                <w:p w:rsidR="006A2A3D" w:rsidRDefault="008D3D66" w:rsidP="00DD7B9C">
                  <w:pPr>
                    <w:pStyle w:val="affd"/>
                  </w:pPr>
                  <w:r>
                    <w:t>剑杆织机</w:t>
                  </w:r>
                </w:p>
              </w:tc>
              <w:tc>
                <w:tcPr>
                  <w:tcW w:w="710" w:type="pct"/>
                  <w:shd w:val="clear" w:color="auto" w:fill="auto"/>
                  <w:vAlign w:val="center"/>
                </w:tcPr>
                <w:p w:rsidR="006A2A3D" w:rsidRDefault="008D3D66" w:rsidP="00DD7B9C">
                  <w:pPr>
                    <w:pStyle w:val="affd"/>
                  </w:pPr>
                  <w: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22</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-22</w:t>
                  </w:r>
                </w:p>
              </w:tc>
            </w:tr>
            <w:tr w:rsidR="006A2A3D">
              <w:trPr>
                <w:trHeight w:val="55"/>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proofErr w:type="gramStart"/>
                  <w:r>
                    <w:t>牵经机</w:t>
                  </w:r>
                  <w:proofErr w:type="gramEnd"/>
                </w:p>
              </w:tc>
              <w:tc>
                <w:tcPr>
                  <w:tcW w:w="710" w:type="pct"/>
                  <w:shd w:val="clear" w:color="auto" w:fill="auto"/>
                  <w:vAlign w:val="center"/>
                </w:tcPr>
                <w:p w:rsidR="006A2A3D" w:rsidRDefault="008D3D66" w:rsidP="00DD7B9C">
                  <w:pPr>
                    <w:pStyle w:val="affd"/>
                  </w:pPr>
                  <w: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2</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-2</w:t>
                  </w:r>
                </w:p>
              </w:tc>
            </w:tr>
            <w:tr w:rsidR="006A2A3D">
              <w:trPr>
                <w:trHeight w:val="55"/>
              </w:trPr>
              <w:tc>
                <w:tcPr>
                  <w:tcW w:w="558" w:type="pct"/>
                  <w:vMerge w:val="restart"/>
                  <w:shd w:val="clear" w:color="auto" w:fill="auto"/>
                  <w:vAlign w:val="center"/>
                </w:tcPr>
                <w:p w:rsidR="006A2A3D" w:rsidRDefault="008D3D66" w:rsidP="00DD7B9C">
                  <w:pPr>
                    <w:pStyle w:val="affd"/>
                  </w:pPr>
                  <w:r>
                    <w:t>湿巾、</w:t>
                  </w:r>
                  <w:proofErr w:type="gramStart"/>
                  <w:r>
                    <w:t>棉柔巾生产</w:t>
                  </w:r>
                  <w:proofErr w:type="gramEnd"/>
                  <w:r>
                    <w:t>设备</w:t>
                  </w:r>
                </w:p>
              </w:tc>
              <w:tc>
                <w:tcPr>
                  <w:tcW w:w="801" w:type="pct"/>
                  <w:shd w:val="clear" w:color="auto" w:fill="auto"/>
                  <w:vAlign w:val="center"/>
                </w:tcPr>
                <w:p w:rsidR="006A2A3D" w:rsidRDefault="008D3D66" w:rsidP="00DD7B9C">
                  <w:pPr>
                    <w:pStyle w:val="affd"/>
                  </w:pPr>
                  <w:r>
                    <w:t>湿巾生产线</w:t>
                  </w:r>
                </w:p>
              </w:tc>
              <w:tc>
                <w:tcPr>
                  <w:tcW w:w="710" w:type="pct"/>
                  <w:shd w:val="clear" w:color="auto" w:fill="auto"/>
                  <w:vAlign w:val="center"/>
                </w:tcPr>
                <w:p w:rsidR="006A2A3D" w:rsidRDefault="008D3D66" w:rsidP="00DD7B9C">
                  <w:pPr>
                    <w:pStyle w:val="affd"/>
                  </w:pPr>
                  <w:r>
                    <w:t>LC-BL20</w:t>
                  </w:r>
                  <w:r>
                    <w:t>型</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55"/>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r>
                    <w:t>点断机</w:t>
                  </w:r>
                </w:p>
              </w:tc>
              <w:tc>
                <w:tcPr>
                  <w:tcW w:w="710" w:type="pct"/>
                  <w:shd w:val="clear" w:color="auto" w:fill="auto"/>
                  <w:vAlign w:val="center"/>
                </w:tcPr>
                <w:p w:rsidR="006A2A3D" w:rsidRDefault="008D3D66" w:rsidP="00DD7B9C">
                  <w:pPr>
                    <w:pStyle w:val="affd"/>
                  </w:pPr>
                  <w:r>
                    <w:t>XPB2300</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55"/>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r>
                    <w:t>压花机</w:t>
                  </w:r>
                </w:p>
              </w:tc>
              <w:tc>
                <w:tcPr>
                  <w:tcW w:w="710" w:type="pct"/>
                  <w:shd w:val="clear" w:color="auto" w:fill="auto"/>
                  <w:vAlign w:val="center"/>
                </w:tcPr>
                <w:p w:rsidR="006A2A3D" w:rsidRDefault="008D3D66" w:rsidP="00DD7B9C">
                  <w:pPr>
                    <w:pStyle w:val="affd"/>
                  </w:pPr>
                  <w:r>
                    <w:t>YH1800</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55"/>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proofErr w:type="gramStart"/>
                  <w:r>
                    <w:t>棉柔巾</w:t>
                  </w:r>
                  <w:proofErr w:type="gramEnd"/>
                  <w:r>
                    <w:t>折叠机</w:t>
                  </w:r>
                </w:p>
              </w:tc>
              <w:tc>
                <w:tcPr>
                  <w:tcW w:w="710" w:type="pct"/>
                  <w:shd w:val="clear" w:color="auto" w:fill="auto"/>
                  <w:vAlign w:val="center"/>
                </w:tcPr>
                <w:p w:rsidR="006A2A3D" w:rsidRDefault="008D3D66" w:rsidP="00DD7B9C">
                  <w:pPr>
                    <w:pStyle w:val="affd"/>
                  </w:pPr>
                  <w:r>
                    <w:t>WF200-1000</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76"/>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proofErr w:type="gramStart"/>
                  <w:r>
                    <w:t>盒抽包装机</w:t>
                  </w:r>
                  <w:proofErr w:type="gramEnd"/>
                </w:p>
              </w:tc>
              <w:tc>
                <w:tcPr>
                  <w:tcW w:w="710" w:type="pct"/>
                  <w:shd w:val="clear" w:color="auto" w:fill="auto"/>
                  <w:vAlign w:val="center"/>
                </w:tcPr>
                <w:p w:rsidR="006A2A3D" w:rsidRDefault="008D3D66" w:rsidP="00DD7B9C">
                  <w:pPr>
                    <w:pStyle w:val="affd"/>
                  </w:pPr>
                  <w:r>
                    <w:t>OPH-100B</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76"/>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proofErr w:type="gramStart"/>
                  <w:r>
                    <w:t>盒抽软包</w:t>
                  </w:r>
                  <w:proofErr w:type="gramEnd"/>
                </w:p>
              </w:tc>
              <w:tc>
                <w:tcPr>
                  <w:tcW w:w="710" w:type="pct"/>
                  <w:shd w:val="clear" w:color="auto" w:fill="auto"/>
                  <w:vAlign w:val="center"/>
                </w:tcPr>
                <w:p w:rsidR="006A2A3D" w:rsidRDefault="008D3D66" w:rsidP="00DD7B9C">
                  <w:pPr>
                    <w:pStyle w:val="affd"/>
                  </w:pPr>
                  <w:r>
                    <w:t>OPR-100B</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76"/>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r>
                    <w:t>大回旋切断机</w:t>
                  </w:r>
                </w:p>
              </w:tc>
              <w:tc>
                <w:tcPr>
                  <w:tcW w:w="710" w:type="pct"/>
                  <w:shd w:val="clear" w:color="auto" w:fill="auto"/>
                  <w:vAlign w:val="center"/>
                </w:tcPr>
                <w:p w:rsidR="006A2A3D" w:rsidRDefault="008D3D66" w:rsidP="00DD7B9C">
                  <w:pPr>
                    <w:pStyle w:val="affd"/>
                  </w:pPr>
                  <w:r>
                    <w:t>OPQ-150H</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55"/>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proofErr w:type="gramStart"/>
                  <w:r>
                    <w:t>侧封机</w:t>
                  </w:r>
                  <w:proofErr w:type="gramEnd"/>
                  <w:r>
                    <w:t>+</w:t>
                  </w:r>
                  <w:r>
                    <w:t>强力</w:t>
                  </w:r>
                  <w:r>
                    <w:t>500</w:t>
                  </w:r>
                </w:p>
              </w:tc>
              <w:tc>
                <w:tcPr>
                  <w:tcW w:w="710" w:type="pct"/>
                  <w:shd w:val="clear" w:color="auto" w:fill="auto"/>
                  <w:vAlign w:val="center"/>
                </w:tcPr>
                <w:p w:rsidR="006A2A3D" w:rsidRDefault="008D3D66" w:rsidP="00DD7B9C">
                  <w:pPr>
                    <w:pStyle w:val="affd"/>
                  </w:pPr>
                  <w:r>
                    <w:t>USA-005N+DS500</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55"/>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r>
                    <w:t>机器人湿</w:t>
                  </w:r>
                  <w:proofErr w:type="gramStart"/>
                  <w:r>
                    <w:t>巾粘盖</w:t>
                  </w:r>
                  <w:proofErr w:type="gramEnd"/>
                  <w:r>
                    <w:t>机</w:t>
                  </w:r>
                </w:p>
              </w:tc>
              <w:tc>
                <w:tcPr>
                  <w:tcW w:w="710" w:type="pct"/>
                  <w:shd w:val="clear" w:color="auto" w:fill="auto"/>
                  <w:vAlign w:val="center"/>
                </w:tcPr>
                <w:p w:rsidR="006A2A3D" w:rsidRDefault="008D3D66" w:rsidP="00DD7B9C">
                  <w:pPr>
                    <w:pStyle w:val="affd"/>
                  </w:pPr>
                  <w:r>
                    <w:t>LC-GM80</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1</w:t>
                  </w:r>
                </w:p>
              </w:tc>
            </w:tr>
            <w:tr w:rsidR="006A2A3D">
              <w:trPr>
                <w:trHeight w:val="904"/>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r>
                    <w:t>卷纸自动切纸机（</w:t>
                  </w:r>
                  <w:r>
                    <w:t>125</w:t>
                  </w:r>
                  <w:r>
                    <w:t>切）</w:t>
                  </w:r>
                </w:p>
              </w:tc>
              <w:tc>
                <w:tcPr>
                  <w:tcW w:w="710" w:type="pct"/>
                  <w:shd w:val="clear" w:color="auto" w:fill="auto"/>
                  <w:vAlign w:val="center"/>
                </w:tcPr>
                <w:p w:rsidR="006A2A3D" w:rsidRDefault="008D3D66" w:rsidP="00DD7B9C">
                  <w:pPr>
                    <w:pStyle w:val="affd"/>
                  </w:pPr>
                  <w:r>
                    <w:t>ZDQ-T2200</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639"/>
              </w:trPr>
              <w:tc>
                <w:tcPr>
                  <w:tcW w:w="558" w:type="pct"/>
                  <w:vMerge/>
                  <w:shd w:val="clear" w:color="auto" w:fill="auto"/>
                  <w:vAlign w:val="center"/>
                </w:tcPr>
                <w:p w:rsidR="006A2A3D" w:rsidRDefault="006A2A3D" w:rsidP="00DD7B9C">
                  <w:pPr>
                    <w:pStyle w:val="affd"/>
                  </w:pPr>
                </w:p>
              </w:tc>
              <w:tc>
                <w:tcPr>
                  <w:tcW w:w="801" w:type="pct"/>
                  <w:shd w:val="clear" w:color="auto" w:fill="auto"/>
                  <w:vAlign w:val="center"/>
                </w:tcPr>
                <w:p w:rsidR="006A2A3D" w:rsidRDefault="008D3D66" w:rsidP="00DD7B9C">
                  <w:pPr>
                    <w:pStyle w:val="affd"/>
                  </w:pPr>
                  <w:r>
                    <w:rPr>
                      <w:rFonts w:hint="eastAsia"/>
                    </w:rPr>
                    <w:t>纯水制备设备</w:t>
                  </w:r>
                </w:p>
              </w:tc>
              <w:tc>
                <w:tcPr>
                  <w:tcW w:w="710" w:type="pct"/>
                  <w:shd w:val="clear" w:color="auto" w:fill="auto"/>
                  <w:vAlign w:val="center"/>
                </w:tcPr>
                <w:p w:rsidR="006A2A3D" w:rsidRDefault="008D3D66" w:rsidP="00DD7B9C">
                  <w:pPr>
                    <w:pStyle w:val="affd"/>
                  </w:pPr>
                  <w:r>
                    <w:rPr>
                      <w:rFonts w:hint="eastAsia"/>
                    </w:rPr>
                    <w:t>5</w:t>
                  </w:r>
                  <w:r>
                    <w:t>t/h</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r>
                    <w:rPr>
                      <w:color w:val="000000"/>
                      <w:szCs w:val="21"/>
                    </w:rPr>
                    <w:t>0</w:t>
                  </w:r>
                </w:p>
              </w:tc>
            </w:tr>
            <w:tr w:rsidR="006A2A3D">
              <w:trPr>
                <w:trHeight w:val="55"/>
              </w:trPr>
              <w:tc>
                <w:tcPr>
                  <w:tcW w:w="558" w:type="pct"/>
                  <w:vMerge w:val="restart"/>
                  <w:tcBorders>
                    <w:top w:val="single" w:sz="4" w:space="0" w:color="auto"/>
                    <w:left w:val="single" w:sz="4" w:space="0" w:color="auto"/>
                    <w:right w:val="single" w:sz="4" w:space="0" w:color="auto"/>
                  </w:tcBorders>
                  <w:vAlign w:val="center"/>
                </w:tcPr>
                <w:p w:rsidR="006A2A3D" w:rsidRDefault="008D3D66">
                  <w:pPr>
                    <w:jc w:val="center"/>
                    <w:rPr>
                      <w:color w:val="000000" w:themeColor="text1"/>
                      <w:szCs w:val="21"/>
                    </w:rPr>
                  </w:pPr>
                  <w:r>
                    <w:rPr>
                      <w:rFonts w:hint="eastAsia"/>
                      <w:color w:val="000000" w:themeColor="text1"/>
                      <w:szCs w:val="21"/>
                    </w:rPr>
                    <w:t>熔喷布生产设备</w:t>
                  </w:r>
                </w:p>
              </w:tc>
              <w:tc>
                <w:tcPr>
                  <w:tcW w:w="801"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熔喷布智能制造生产线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t>1.6m</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r>
            <w:tr w:rsidR="006A2A3D">
              <w:trPr>
                <w:trHeight w:val="55"/>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真空</w:t>
                  </w:r>
                  <w:proofErr w:type="gramStart"/>
                  <w:r>
                    <w:rPr>
                      <w:rFonts w:hint="eastAsia"/>
                    </w:rPr>
                    <w:t>热洁炉</w:t>
                  </w:r>
                  <w:proofErr w:type="gramEnd"/>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t>XY-ZK</w:t>
                  </w:r>
                  <w:r>
                    <w:t>系列</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干冰清洗机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r>
            <w:tr w:rsidR="006A2A3D">
              <w:trPr>
                <w:trHeight w:val="116"/>
              </w:trPr>
              <w:tc>
                <w:tcPr>
                  <w:tcW w:w="558" w:type="pct"/>
                  <w:vMerge w:val="restart"/>
                  <w:tcBorders>
                    <w:left w:val="single" w:sz="4" w:space="0" w:color="auto"/>
                    <w:right w:val="single" w:sz="4" w:space="0" w:color="auto"/>
                  </w:tcBorders>
                  <w:vAlign w:val="center"/>
                </w:tcPr>
                <w:p w:rsidR="006A2A3D" w:rsidRDefault="008D3D66">
                  <w:pPr>
                    <w:jc w:val="center"/>
                    <w:rPr>
                      <w:color w:val="000000" w:themeColor="text1"/>
                      <w:szCs w:val="21"/>
                    </w:rPr>
                  </w:pPr>
                  <w:r>
                    <w:rPr>
                      <w:rFonts w:hint="eastAsia"/>
                      <w:color w:val="000000" w:themeColor="text1"/>
                      <w:szCs w:val="21"/>
                    </w:rPr>
                    <w:t>本次扩建项目湿</w:t>
                  </w:r>
                  <w:proofErr w:type="gramStart"/>
                  <w:r>
                    <w:rPr>
                      <w:rFonts w:hint="eastAsia"/>
                      <w:color w:val="000000" w:themeColor="text1"/>
                      <w:szCs w:val="21"/>
                    </w:rPr>
                    <w:t>巾生产</w:t>
                  </w:r>
                  <w:proofErr w:type="gramEnd"/>
                  <w:r>
                    <w:rPr>
                      <w:rFonts w:hint="eastAsia"/>
                      <w:color w:val="000000" w:themeColor="text1"/>
                      <w:szCs w:val="21"/>
                    </w:rPr>
                    <w:t>设备</w:t>
                  </w: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widowControl/>
                    <w:jc w:val="center"/>
                    <w:rPr>
                      <w:color w:val="000000"/>
                      <w:kern w:val="0"/>
                      <w:sz w:val="24"/>
                    </w:rPr>
                  </w:pPr>
                  <w:r>
                    <w:rPr>
                      <w:rFonts w:hint="eastAsia"/>
                      <w:color w:val="000000"/>
                    </w:rPr>
                    <w:t>20</w:t>
                  </w:r>
                  <w:r>
                    <w:rPr>
                      <w:rFonts w:hint="eastAsia"/>
                      <w:color w:val="000000"/>
                    </w:rPr>
                    <w:t>道湿巾袋装生产线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 w:val="24"/>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 w:val="24"/>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16</w:t>
                  </w:r>
                  <w:r>
                    <w:rPr>
                      <w:rFonts w:hint="eastAsia"/>
                      <w:color w:val="000000"/>
                    </w:rPr>
                    <w:t>道湿巾袋装生产线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超迷你双推袋装生产线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对折多片生产线（</w:t>
                  </w:r>
                  <w:r>
                    <w:rPr>
                      <w:rFonts w:hint="eastAsia"/>
                      <w:color w:val="000000"/>
                    </w:rPr>
                    <w:t>68</w:t>
                  </w:r>
                  <w:r>
                    <w:rPr>
                      <w:rFonts w:hint="eastAsia"/>
                      <w:color w:val="000000"/>
                    </w:rPr>
                    <w:t>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DD7B9C">
                  <w:pPr>
                    <w:jc w:val="center"/>
                    <w:rPr>
                      <w:color w:val="000000"/>
                    </w:rPr>
                  </w:pPr>
                  <w:r>
                    <w:rPr>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jc w:val="center"/>
                    <w:rPr>
                      <w:color w:val="000000"/>
                    </w:rPr>
                  </w:pPr>
                  <w:r>
                    <w:rPr>
                      <w:color w:val="000000"/>
                    </w:rPr>
                    <w:t>+</w:t>
                  </w:r>
                  <w:r w:rsidR="00DD7B9C">
                    <w:rPr>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1</w:t>
                  </w:r>
                  <w:r>
                    <w:rPr>
                      <w:rFonts w:hint="eastAsia"/>
                      <w:color w:val="000000"/>
                    </w:rPr>
                    <w:t>出</w:t>
                  </w:r>
                  <w:r>
                    <w:rPr>
                      <w:rFonts w:hint="eastAsia"/>
                      <w:color w:val="000000"/>
                    </w:rPr>
                    <w:t>6</w:t>
                  </w:r>
                  <w:r>
                    <w:rPr>
                      <w:rFonts w:hint="eastAsia"/>
                      <w:color w:val="000000"/>
                    </w:rPr>
                    <w:t>单片机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桶装自动生产线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桶装自动生产在线加液线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面膜袋装机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高速单片机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2</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2</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超迷你</w:t>
                  </w:r>
                  <w:proofErr w:type="gramStart"/>
                  <w:r>
                    <w:rPr>
                      <w:rFonts w:hint="eastAsia"/>
                      <w:color w:val="000000"/>
                    </w:rPr>
                    <w:t>单推袋装</w:t>
                  </w:r>
                  <w:proofErr w:type="gramEnd"/>
                  <w:r>
                    <w:rPr>
                      <w:rFonts w:hint="eastAsia"/>
                      <w:color w:val="000000"/>
                    </w:rPr>
                    <w:t>生产线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1</w:t>
                  </w:r>
                  <w:r>
                    <w:rPr>
                      <w:rFonts w:hint="eastAsia"/>
                      <w:color w:val="000000"/>
                    </w:rPr>
                    <w:t>出</w:t>
                  </w:r>
                  <w:r>
                    <w:rPr>
                      <w:rFonts w:hint="eastAsia"/>
                      <w:color w:val="000000"/>
                    </w:rPr>
                    <w:t>2</w:t>
                  </w:r>
                  <w:r>
                    <w:rPr>
                      <w:rFonts w:hint="eastAsia"/>
                      <w:color w:val="000000"/>
                    </w:rPr>
                    <w:t>四边封单片机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4</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4</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单片三边封</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2</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2</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超迷你双推袋装生产线</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color w:val="000000"/>
                    </w:rPr>
                    <w:t>+</w:t>
                  </w:r>
                  <w:r>
                    <w:rPr>
                      <w:rFonts w:hint="eastAsia"/>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喷码机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w:t>
                  </w:r>
                  <w:r>
                    <w:rPr>
                      <w:color w:val="000000"/>
                    </w:rPr>
                    <w:t>1</w:t>
                  </w:r>
                </w:p>
              </w:tc>
            </w:tr>
            <w:tr w:rsidR="006A2A3D">
              <w:trPr>
                <w:trHeight w:val="116"/>
              </w:trPr>
              <w:tc>
                <w:tcPr>
                  <w:tcW w:w="558"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801" w:type="pct"/>
                  <w:tcBorders>
                    <w:top w:val="single" w:sz="4" w:space="0" w:color="auto"/>
                    <w:left w:val="single" w:sz="4" w:space="0" w:color="auto"/>
                    <w:bottom w:val="single" w:sz="4" w:space="0" w:color="auto"/>
                    <w:right w:val="single" w:sz="4" w:space="0" w:color="auto"/>
                  </w:tcBorders>
                  <w:vAlign w:val="bottom"/>
                </w:tcPr>
                <w:p w:rsidR="006A2A3D" w:rsidRDefault="008D3D66">
                  <w:pPr>
                    <w:jc w:val="center"/>
                    <w:rPr>
                      <w:color w:val="000000"/>
                    </w:rPr>
                  </w:pPr>
                  <w:r>
                    <w:rPr>
                      <w:rFonts w:hint="eastAsia"/>
                      <w:color w:val="000000"/>
                    </w:rPr>
                    <w:t>激光打码机</w:t>
                  </w:r>
                </w:p>
              </w:tc>
              <w:tc>
                <w:tcPr>
                  <w:tcW w:w="710"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w:t>
                  </w:r>
                </w:p>
              </w:tc>
              <w:tc>
                <w:tcPr>
                  <w:tcW w:w="60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77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c>
                <w:tcPr>
                  <w:tcW w:w="95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1</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w:t>
                  </w:r>
                  <w:r>
                    <w:rPr>
                      <w:color w:val="000000"/>
                    </w:rPr>
                    <w:t>1</w:t>
                  </w:r>
                </w:p>
              </w:tc>
            </w:tr>
            <w:tr w:rsidR="006A2A3D">
              <w:trPr>
                <w:trHeight w:val="116"/>
              </w:trPr>
              <w:tc>
                <w:tcPr>
                  <w:tcW w:w="5000" w:type="pct"/>
                  <w:gridSpan w:val="7"/>
                  <w:tcBorders>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注：</w:t>
                  </w:r>
                  <w:r>
                    <w:rPr>
                      <w:color w:val="000000"/>
                    </w:rPr>
                    <w:t>装饰布、沙发布、针纺织品</w:t>
                  </w:r>
                  <w:r>
                    <w:rPr>
                      <w:rFonts w:hint="eastAsia"/>
                      <w:color w:val="000000"/>
                    </w:rPr>
                    <w:t>、熔喷布现状实际未生产，无相应设备</w:t>
                  </w:r>
                </w:p>
              </w:tc>
            </w:tr>
          </w:tbl>
          <w:p w:rsidR="006A2A3D" w:rsidRDefault="008D3D66">
            <w:pPr>
              <w:adjustRightInd w:val="0"/>
              <w:spacing w:line="360" w:lineRule="auto"/>
              <w:ind w:firstLineChars="200" w:firstLine="482"/>
              <w:rPr>
                <w:b/>
                <w:bCs/>
                <w:color w:val="000000"/>
                <w:sz w:val="24"/>
              </w:rPr>
            </w:pPr>
            <w:r>
              <w:rPr>
                <w:rFonts w:hint="eastAsia"/>
                <w:b/>
                <w:bCs/>
                <w:color w:val="000000"/>
                <w:sz w:val="24"/>
              </w:rPr>
              <w:t>四、主要原辅材料</w:t>
            </w:r>
          </w:p>
          <w:p w:rsidR="006A2A3D" w:rsidRDefault="008D3D66">
            <w:pPr>
              <w:spacing w:line="360" w:lineRule="auto"/>
              <w:ind w:firstLineChars="200" w:firstLine="480"/>
              <w:rPr>
                <w:color w:val="000000"/>
                <w:sz w:val="24"/>
              </w:rPr>
            </w:pPr>
            <w:r>
              <w:rPr>
                <w:rFonts w:hint="eastAsia"/>
                <w:bCs/>
                <w:color w:val="000000"/>
                <w:kern w:val="0"/>
                <w:sz w:val="24"/>
              </w:rPr>
              <w:t>项目建成后，主要原辅材料消耗详见</w:t>
            </w:r>
            <w:r>
              <w:rPr>
                <w:rFonts w:hint="eastAsia"/>
                <w:color w:val="000000"/>
                <w:sz w:val="24"/>
              </w:rPr>
              <w:t>表</w:t>
            </w:r>
            <w:r>
              <w:rPr>
                <w:color w:val="000000"/>
                <w:sz w:val="24"/>
              </w:rPr>
              <w:t>2-4</w:t>
            </w:r>
            <w:r>
              <w:rPr>
                <w:rFonts w:hint="eastAsia"/>
                <w:color w:val="000000"/>
                <w:sz w:val="24"/>
              </w:rPr>
              <w:t xml:space="preserve"> </w:t>
            </w:r>
            <w:r>
              <w:rPr>
                <w:rFonts w:hint="eastAsia"/>
                <w:color w:val="000000"/>
                <w:sz w:val="24"/>
              </w:rPr>
              <w:t>。</w:t>
            </w:r>
          </w:p>
          <w:p w:rsidR="006A2A3D" w:rsidRDefault="008D3D66">
            <w:pPr>
              <w:adjustRightInd w:val="0"/>
              <w:spacing w:line="360" w:lineRule="auto"/>
              <w:jc w:val="center"/>
              <w:rPr>
                <w:b/>
                <w:bCs/>
                <w:color w:val="000000"/>
                <w:szCs w:val="21"/>
              </w:rPr>
            </w:pPr>
            <w:r>
              <w:rPr>
                <w:rFonts w:hint="eastAsia"/>
                <w:b/>
                <w:color w:val="000000"/>
                <w:szCs w:val="21"/>
              </w:rPr>
              <w:t>表</w:t>
            </w:r>
            <w:r>
              <w:rPr>
                <w:b/>
                <w:color w:val="000000"/>
                <w:szCs w:val="21"/>
              </w:rPr>
              <w:t>2-4</w:t>
            </w:r>
            <w:r>
              <w:rPr>
                <w:rFonts w:hint="eastAsia"/>
                <w:b/>
                <w:color w:val="000000"/>
                <w:szCs w:val="21"/>
              </w:rPr>
              <w:t>项目主要原辅材料消耗清单</w:t>
            </w:r>
          </w:p>
          <w:tbl>
            <w:tblPr>
              <w:tblW w:w="7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
              <w:gridCol w:w="859"/>
              <w:gridCol w:w="504"/>
              <w:gridCol w:w="753"/>
              <w:gridCol w:w="753"/>
              <w:gridCol w:w="753"/>
              <w:gridCol w:w="750"/>
              <w:gridCol w:w="753"/>
              <w:gridCol w:w="1003"/>
              <w:gridCol w:w="1405"/>
            </w:tblGrid>
            <w:tr w:rsidR="006A2A3D" w:rsidRPr="00DD7B9C" w:rsidTr="00DD7B9C">
              <w:trPr>
                <w:trHeight w:val="98"/>
                <w:tblHeader/>
              </w:trPr>
              <w:tc>
                <w:tcPr>
                  <w:tcW w:w="207" w:type="pct"/>
                  <w:vMerge w:val="restart"/>
                  <w:tcBorders>
                    <w:top w:val="single" w:sz="4" w:space="0" w:color="auto"/>
                    <w:left w:val="single" w:sz="4" w:space="0" w:color="auto"/>
                    <w:right w:val="single" w:sz="4" w:space="0" w:color="auto"/>
                  </w:tcBorders>
                  <w:noWrap/>
                  <w:vAlign w:val="center"/>
                </w:tcPr>
                <w:p w:rsidR="006A2A3D" w:rsidRPr="00DD7B9C" w:rsidRDefault="008D3D66">
                  <w:pPr>
                    <w:widowControl/>
                    <w:adjustRightInd w:val="0"/>
                    <w:jc w:val="center"/>
                    <w:rPr>
                      <w:color w:val="000000"/>
                      <w:kern w:val="18"/>
                      <w:szCs w:val="21"/>
                    </w:rPr>
                  </w:pPr>
                  <w:r w:rsidRPr="00DD7B9C">
                    <w:rPr>
                      <w:color w:val="000000"/>
                      <w:kern w:val="18"/>
                      <w:szCs w:val="21"/>
                    </w:rPr>
                    <w:lastRenderedPageBreak/>
                    <w:t>序号</w:t>
                  </w:r>
                </w:p>
              </w:tc>
              <w:tc>
                <w:tcPr>
                  <w:tcW w:w="547" w:type="pct"/>
                  <w:vMerge w:val="restart"/>
                  <w:tcBorders>
                    <w:top w:val="single" w:sz="4" w:space="0" w:color="auto"/>
                    <w:left w:val="single" w:sz="4" w:space="0" w:color="auto"/>
                    <w:right w:val="single" w:sz="4" w:space="0" w:color="auto"/>
                  </w:tcBorders>
                  <w:vAlign w:val="center"/>
                </w:tcPr>
                <w:p w:rsidR="006A2A3D" w:rsidRPr="00DD7B9C" w:rsidRDefault="008D3D66">
                  <w:pPr>
                    <w:adjustRightInd w:val="0"/>
                    <w:jc w:val="center"/>
                    <w:rPr>
                      <w:color w:val="000000"/>
                      <w:kern w:val="18"/>
                      <w:szCs w:val="21"/>
                    </w:rPr>
                  </w:pPr>
                  <w:r w:rsidRPr="00DD7B9C">
                    <w:rPr>
                      <w:color w:val="000000"/>
                      <w:kern w:val="18"/>
                      <w:szCs w:val="21"/>
                    </w:rPr>
                    <w:t>原料名称</w:t>
                  </w:r>
                </w:p>
              </w:tc>
              <w:tc>
                <w:tcPr>
                  <w:tcW w:w="321"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单位</w:t>
                  </w:r>
                </w:p>
              </w:tc>
              <w:tc>
                <w:tcPr>
                  <w:tcW w:w="958" w:type="pct"/>
                  <w:gridSpan w:val="2"/>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扩建前</w:t>
                  </w:r>
                </w:p>
              </w:tc>
              <w:tc>
                <w:tcPr>
                  <w:tcW w:w="479" w:type="pct"/>
                  <w:vMerge w:val="restart"/>
                  <w:tcBorders>
                    <w:top w:val="single" w:sz="4" w:space="0" w:color="auto"/>
                    <w:left w:val="single" w:sz="4" w:space="0" w:color="auto"/>
                    <w:right w:val="single" w:sz="4" w:space="0" w:color="auto"/>
                  </w:tcBorders>
                  <w:noWrap/>
                  <w:vAlign w:val="center"/>
                </w:tcPr>
                <w:p w:rsidR="006A2A3D" w:rsidRPr="00DD7B9C" w:rsidRDefault="008D3D66">
                  <w:pPr>
                    <w:widowControl/>
                    <w:jc w:val="center"/>
                    <w:rPr>
                      <w:color w:val="000000"/>
                      <w:kern w:val="0"/>
                      <w:szCs w:val="21"/>
                    </w:rPr>
                  </w:pPr>
                  <w:r w:rsidRPr="00DD7B9C">
                    <w:rPr>
                      <w:color w:val="000000"/>
                      <w:kern w:val="0"/>
                      <w:szCs w:val="21"/>
                    </w:rPr>
                    <w:t>扩建后全厂用量</w:t>
                  </w:r>
                </w:p>
              </w:tc>
              <w:tc>
                <w:tcPr>
                  <w:tcW w:w="477"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包装形式</w:t>
                  </w:r>
                </w:p>
              </w:tc>
              <w:tc>
                <w:tcPr>
                  <w:tcW w:w="479"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储存位置</w:t>
                  </w:r>
                </w:p>
              </w:tc>
              <w:tc>
                <w:tcPr>
                  <w:tcW w:w="638"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最大储存量</w:t>
                  </w:r>
                </w:p>
              </w:tc>
              <w:tc>
                <w:tcPr>
                  <w:tcW w:w="893"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备注</w:t>
                  </w:r>
                </w:p>
              </w:tc>
            </w:tr>
            <w:tr w:rsidR="006A2A3D" w:rsidRPr="00DD7B9C" w:rsidTr="00DD7B9C">
              <w:trPr>
                <w:trHeight w:val="98"/>
                <w:tblHeader/>
              </w:trPr>
              <w:tc>
                <w:tcPr>
                  <w:tcW w:w="207" w:type="pct"/>
                  <w:vMerge/>
                  <w:tcBorders>
                    <w:left w:val="single" w:sz="4" w:space="0" w:color="auto"/>
                    <w:bottom w:val="single" w:sz="4" w:space="0" w:color="auto"/>
                    <w:right w:val="single" w:sz="4" w:space="0" w:color="auto"/>
                  </w:tcBorders>
                  <w:noWrap/>
                  <w:vAlign w:val="center"/>
                </w:tcPr>
                <w:p w:rsidR="006A2A3D" w:rsidRPr="00DD7B9C" w:rsidRDefault="006A2A3D">
                  <w:pPr>
                    <w:widowControl/>
                    <w:adjustRightInd w:val="0"/>
                    <w:jc w:val="center"/>
                    <w:rPr>
                      <w:color w:val="000000"/>
                      <w:kern w:val="18"/>
                      <w:szCs w:val="21"/>
                    </w:rPr>
                  </w:pPr>
                </w:p>
              </w:tc>
              <w:tc>
                <w:tcPr>
                  <w:tcW w:w="547" w:type="pct"/>
                  <w:vMerge/>
                  <w:tcBorders>
                    <w:left w:val="single" w:sz="4" w:space="0" w:color="auto"/>
                    <w:bottom w:val="single" w:sz="4" w:space="0" w:color="auto"/>
                    <w:right w:val="single" w:sz="4" w:space="0" w:color="auto"/>
                  </w:tcBorders>
                  <w:vAlign w:val="center"/>
                </w:tcPr>
                <w:p w:rsidR="006A2A3D" w:rsidRPr="00DD7B9C" w:rsidRDefault="006A2A3D">
                  <w:pPr>
                    <w:adjustRightInd w:val="0"/>
                    <w:jc w:val="center"/>
                    <w:rPr>
                      <w:color w:val="000000"/>
                      <w:kern w:val="18"/>
                      <w:szCs w:val="21"/>
                    </w:rPr>
                  </w:pPr>
                </w:p>
              </w:tc>
              <w:tc>
                <w:tcPr>
                  <w:tcW w:w="321"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kern w:val="0"/>
                      <w:szCs w:val="21"/>
                    </w:rPr>
                  </w:pP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审批用量</w:t>
                  </w:r>
                </w:p>
              </w:tc>
              <w:tc>
                <w:tcPr>
                  <w:tcW w:w="479" w:type="pct"/>
                  <w:tcBorders>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实际用量</w:t>
                  </w:r>
                </w:p>
              </w:tc>
              <w:tc>
                <w:tcPr>
                  <w:tcW w:w="479" w:type="pct"/>
                  <w:vMerge/>
                  <w:tcBorders>
                    <w:left w:val="single" w:sz="4" w:space="0" w:color="auto"/>
                    <w:bottom w:val="single" w:sz="4" w:space="0" w:color="auto"/>
                    <w:right w:val="single" w:sz="4" w:space="0" w:color="auto"/>
                  </w:tcBorders>
                  <w:noWrap/>
                  <w:vAlign w:val="center"/>
                </w:tcPr>
                <w:p w:rsidR="006A2A3D" w:rsidRPr="00DD7B9C" w:rsidRDefault="006A2A3D">
                  <w:pPr>
                    <w:widowControl/>
                    <w:jc w:val="center"/>
                    <w:rPr>
                      <w:color w:val="000000"/>
                      <w:kern w:val="0"/>
                      <w:szCs w:val="21"/>
                    </w:rPr>
                  </w:pPr>
                </w:p>
              </w:tc>
              <w:tc>
                <w:tcPr>
                  <w:tcW w:w="477"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kern w:val="0"/>
                      <w:szCs w:val="21"/>
                    </w:rPr>
                  </w:pPr>
                </w:p>
              </w:tc>
              <w:tc>
                <w:tcPr>
                  <w:tcW w:w="479"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kern w:val="0"/>
                      <w:szCs w:val="21"/>
                    </w:rPr>
                  </w:pPr>
                </w:p>
              </w:tc>
              <w:tc>
                <w:tcPr>
                  <w:tcW w:w="638"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kern w:val="0"/>
                      <w:szCs w:val="21"/>
                    </w:rPr>
                  </w:pPr>
                </w:p>
              </w:tc>
              <w:tc>
                <w:tcPr>
                  <w:tcW w:w="893"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kern w:val="0"/>
                      <w:szCs w:val="21"/>
                    </w:rPr>
                  </w:pPr>
                </w:p>
              </w:tc>
            </w:tr>
            <w:tr w:rsidR="006A2A3D"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jc w:val="center"/>
                    <w:rPr>
                      <w:color w:val="000000"/>
                      <w:szCs w:val="21"/>
                    </w:rPr>
                  </w:pPr>
                  <w:r w:rsidRPr="00DD7B9C">
                    <w:rPr>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proofErr w:type="gramStart"/>
                  <w:r w:rsidRPr="00DD7B9C">
                    <w:rPr>
                      <w:color w:val="000000"/>
                      <w:szCs w:val="21"/>
                    </w:rPr>
                    <w:t>涤</w:t>
                  </w:r>
                  <w:proofErr w:type="gramEnd"/>
                  <w:r w:rsidRPr="00DD7B9C">
                    <w:rPr>
                      <w:color w:val="000000"/>
                      <w:szCs w:val="21"/>
                    </w:rPr>
                    <w:t>丝</w:t>
                  </w:r>
                  <w:r w:rsidRPr="00DD7B9C">
                    <w:rPr>
                      <w:rFonts w:ascii="宋体" w:hAnsi="宋体" w:cs="宋体" w:hint="eastAsia"/>
                      <w:color w:val="000000"/>
                      <w:szCs w:val="21"/>
                      <w:vertAlign w:val="superscript"/>
                    </w:rPr>
                    <w:t>①</w:t>
                  </w:r>
                </w:p>
              </w:tc>
              <w:tc>
                <w:tcPr>
                  <w:tcW w:w="321"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70</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widowControl/>
                    <w:jc w:val="center"/>
                    <w:rPr>
                      <w:color w:val="000000"/>
                      <w:kern w:val="0"/>
                      <w:szCs w:val="21"/>
                    </w:rPr>
                  </w:pPr>
                  <w:r w:rsidRPr="00DD7B9C">
                    <w:rPr>
                      <w:color w:val="000000"/>
                      <w:kern w:val="0"/>
                      <w:szCs w:val="21"/>
                    </w:rPr>
                    <w:t>70</w:t>
                  </w:r>
                </w:p>
              </w:tc>
              <w:tc>
                <w:tcPr>
                  <w:tcW w:w="477"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szCs w:val="21"/>
                    </w:rPr>
                  </w:pPr>
                  <w:r w:rsidRPr="00DD7B9C">
                    <w:rPr>
                      <w:color w:val="000000"/>
                      <w:szCs w:val="21"/>
                    </w:rPr>
                    <w:t>/</w:t>
                  </w:r>
                </w:p>
              </w:tc>
              <w:tc>
                <w:tcPr>
                  <w:tcW w:w="479" w:type="pct"/>
                  <w:vMerge w:val="restart"/>
                  <w:tcBorders>
                    <w:top w:val="single" w:sz="4" w:space="0" w:color="auto"/>
                    <w:left w:val="single" w:sz="4" w:space="0" w:color="auto"/>
                    <w:right w:val="single" w:sz="4" w:space="0" w:color="auto"/>
                  </w:tcBorders>
                  <w:vAlign w:val="center"/>
                </w:tcPr>
                <w:p w:rsidR="006A2A3D" w:rsidRPr="00DD7B9C" w:rsidRDefault="008D3D66">
                  <w:pPr>
                    <w:jc w:val="center"/>
                    <w:rPr>
                      <w:color w:val="000000"/>
                      <w:kern w:val="0"/>
                      <w:szCs w:val="21"/>
                    </w:rPr>
                  </w:pPr>
                  <w:r w:rsidRPr="00DD7B9C">
                    <w:rPr>
                      <w:color w:val="000000"/>
                      <w:kern w:val="0"/>
                      <w:szCs w:val="21"/>
                    </w:rPr>
                    <w:t>/</w:t>
                  </w:r>
                </w:p>
              </w:tc>
              <w:tc>
                <w:tcPr>
                  <w:tcW w:w="638"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w:t>
                  </w:r>
                </w:p>
              </w:tc>
              <w:tc>
                <w:tcPr>
                  <w:tcW w:w="893" w:type="pct"/>
                  <w:vMerge w:val="restart"/>
                  <w:tcBorders>
                    <w:top w:val="single" w:sz="4" w:space="0" w:color="auto"/>
                    <w:left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已停产项目原料，厂区内未储存</w:t>
                  </w:r>
                </w:p>
              </w:tc>
            </w:tr>
            <w:tr w:rsidR="006A2A3D"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jc w:val="center"/>
                    <w:rPr>
                      <w:color w:val="000000"/>
                      <w:szCs w:val="21"/>
                    </w:rPr>
                  </w:pPr>
                  <w:r w:rsidRPr="00DD7B9C">
                    <w:rPr>
                      <w:color w:val="000000"/>
                      <w:szCs w:val="21"/>
                    </w:rPr>
                    <w:t>2</w:t>
                  </w:r>
                </w:p>
              </w:tc>
              <w:tc>
                <w:tcPr>
                  <w:tcW w:w="54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r w:rsidRPr="00DD7B9C">
                    <w:rPr>
                      <w:color w:val="000000"/>
                      <w:szCs w:val="21"/>
                    </w:rPr>
                    <w:t>棉纱</w:t>
                  </w:r>
                </w:p>
              </w:tc>
              <w:tc>
                <w:tcPr>
                  <w:tcW w:w="321"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70</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widowControl/>
                    <w:jc w:val="center"/>
                    <w:rPr>
                      <w:color w:val="000000"/>
                      <w:kern w:val="0"/>
                      <w:szCs w:val="21"/>
                    </w:rPr>
                  </w:pPr>
                  <w:r w:rsidRPr="00DD7B9C">
                    <w:rPr>
                      <w:color w:val="000000"/>
                      <w:kern w:val="0"/>
                      <w:szCs w:val="21"/>
                    </w:rPr>
                    <w:t>70</w:t>
                  </w:r>
                </w:p>
              </w:tc>
              <w:tc>
                <w:tcPr>
                  <w:tcW w:w="477" w:type="pct"/>
                  <w:vMerge/>
                  <w:tcBorders>
                    <w:left w:val="single" w:sz="4" w:space="0" w:color="auto"/>
                    <w:right w:val="single" w:sz="4" w:space="0" w:color="auto"/>
                  </w:tcBorders>
                  <w:vAlign w:val="center"/>
                </w:tcPr>
                <w:p w:rsidR="006A2A3D" w:rsidRPr="00DD7B9C" w:rsidRDefault="006A2A3D">
                  <w:pPr>
                    <w:widowControl/>
                    <w:jc w:val="center"/>
                    <w:rPr>
                      <w:color w:val="000000"/>
                      <w:szCs w:val="21"/>
                    </w:rPr>
                  </w:pPr>
                </w:p>
              </w:tc>
              <w:tc>
                <w:tcPr>
                  <w:tcW w:w="479" w:type="pct"/>
                  <w:vMerge/>
                  <w:tcBorders>
                    <w:left w:val="single" w:sz="4" w:space="0" w:color="auto"/>
                    <w:right w:val="single" w:sz="4" w:space="0" w:color="auto"/>
                  </w:tcBorders>
                  <w:vAlign w:val="center"/>
                </w:tcPr>
                <w:p w:rsidR="006A2A3D" w:rsidRPr="00DD7B9C" w:rsidRDefault="006A2A3D">
                  <w:pPr>
                    <w:jc w:val="center"/>
                    <w:rPr>
                      <w:color w:val="000000"/>
                      <w:kern w:val="0"/>
                      <w:szCs w:val="21"/>
                    </w:rPr>
                  </w:pPr>
                </w:p>
              </w:tc>
              <w:tc>
                <w:tcPr>
                  <w:tcW w:w="638" w:type="pct"/>
                  <w:vMerge/>
                  <w:tcBorders>
                    <w:left w:val="single" w:sz="4" w:space="0" w:color="auto"/>
                    <w:right w:val="single" w:sz="4" w:space="0" w:color="auto"/>
                  </w:tcBorders>
                  <w:vAlign w:val="center"/>
                </w:tcPr>
                <w:p w:rsidR="006A2A3D" w:rsidRPr="00DD7B9C" w:rsidRDefault="006A2A3D">
                  <w:pPr>
                    <w:widowControl/>
                    <w:jc w:val="center"/>
                    <w:rPr>
                      <w:color w:val="000000"/>
                      <w:kern w:val="0"/>
                      <w:szCs w:val="21"/>
                    </w:rPr>
                  </w:pPr>
                </w:p>
              </w:tc>
              <w:tc>
                <w:tcPr>
                  <w:tcW w:w="893" w:type="pct"/>
                  <w:vMerge/>
                  <w:tcBorders>
                    <w:left w:val="single" w:sz="4" w:space="0" w:color="auto"/>
                    <w:right w:val="single" w:sz="4" w:space="0" w:color="auto"/>
                  </w:tcBorders>
                  <w:vAlign w:val="center"/>
                </w:tcPr>
                <w:p w:rsidR="006A2A3D" w:rsidRPr="00DD7B9C" w:rsidRDefault="006A2A3D">
                  <w:pPr>
                    <w:widowControl/>
                    <w:jc w:val="center"/>
                    <w:rPr>
                      <w:color w:val="000000"/>
                      <w:kern w:val="0"/>
                      <w:szCs w:val="21"/>
                    </w:rPr>
                  </w:pPr>
                </w:p>
              </w:tc>
            </w:tr>
            <w:tr w:rsidR="006A2A3D"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jc w:val="center"/>
                    <w:rPr>
                      <w:color w:val="000000"/>
                      <w:szCs w:val="21"/>
                    </w:rPr>
                  </w:pPr>
                  <w:r w:rsidRPr="00DD7B9C">
                    <w:rPr>
                      <w:color w:val="000000"/>
                      <w:szCs w:val="21"/>
                    </w:rPr>
                    <w:t>3</w:t>
                  </w:r>
                </w:p>
              </w:tc>
              <w:tc>
                <w:tcPr>
                  <w:tcW w:w="54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proofErr w:type="gramStart"/>
                  <w:r w:rsidRPr="00DD7B9C">
                    <w:rPr>
                      <w:color w:val="000000"/>
                      <w:szCs w:val="21"/>
                    </w:rPr>
                    <w:t>雪尼尔纱</w:t>
                  </w:r>
                  <w:proofErr w:type="gramEnd"/>
                </w:p>
              </w:tc>
              <w:tc>
                <w:tcPr>
                  <w:tcW w:w="321"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110</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widowControl/>
                    <w:jc w:val="center"/>
                    <w:rPr>
                      <w:color w:val="000000"/>
                      <w:kern w:val="0"/>
                      <w:szCs w:val="21"/>
                    </w:rPr>
                  </w:pPr>
                  <w:r w:rsidRPr="00DD7B9C">
                    <w:rPr>
                      <w:color w:val="000000"/>
                      <w:kern w:val="0"/>
                      <w:szCs w:val="21"/>
                    </w:rPr>
                    <w:t>110</w:t>
                  </w:r>
                </w:p>
              </w:tc>
              <w:tc>
                <w:tcPr>
                  <w:tcW w:w="477" w:type="pct"/>
                  <w:vMerge/>
                  <w:tcBorders>
                    <w:left w:val="single" w:sz="4" w:space="0" w:color="auto"/>
                    <w:right w:val="single" w:sz="4" w:space="0" w:color="auto"/>
                  </w:tcBorders>
                  <w:vAlign w:val="center"/>
                </w:tcPr>
                <w:p w:rsidR="006A2A3D" w:rsidRPr="00DD7B9C" w:rsidRDefault="006A2A3D">
                  <w:pPr>
                    <w:widowControl/>
                    <w:jc w:val="center"/>
                    <w:rPr>
                      <w:color w:val="000000"/>
                      <w:szCs w:val="21"/>
                    </w:rPr>
                  </w:pPr>
                </w:p>
              </w:tc>
              <w:tc>
                <w:tcPr>
                  <w:tcW w:w="479" w:type="pct"/>
                  <w:vMerge/>
                  <w:tcBorders>
                    <w:left w:val="single" w:sz="4" w:space="0" w:color="auto"/>
                    <w:right w:val="single" w:sz="4" w:space="0" w:color="auto"/>
                  </w:tcBorders>
                  <w:vAlign w:val="center"/>
                </w:tcPr>
                <w:p w:rsidR="006A2A3D" w:rsidRPr="00DD7B9C" w:rsidRDefault="006A2A3D">
                  <w:pPr>
                    <w:jc w:val="center"/>
                    <w:rPr>
                      <w:color w:val="000000"/>
                      <w:kern w:val="0"/>
                      <w:szCs w:val="21"/>
                    </w:rPr>
                  </w:pPr>
                </w:p>
              </w:tc>
              <w:tc>
                <w:tcPr>
                  <w:tcW w:w="638" w:type="pct"/>
                  <w:vMerge/>
                  <w:tcBorders>
                    <w:left w:val="single" w:sz="4" w:space="0" w:color="auto"/>
                    <w:right w:val="single" w:sz="4" w:space="0" w:color="auto"/>
                  </w:tcBorders>
                  <w:vAlign w:val="center"/>
                </w:tcPr>
                <w:p w:rsidR="006A2A3D" w:rsidRPr="00DD7B9C" w:rsidRDefault="006A2A3D">
                  <w:pPr>
                    <w:widowControl/>
                    <w:jc w:val="center"/>
                    <w:rPr>
                      <w:color w:val="000000"/>
                      <w:kern w:val="0"/>
                      <w:szCs w:val="21"/>
                    </w:rPr>
                  </w:pPr>
                </w:p>
              </w:tc>
              <w:tc>
                <w:tcPr>
                  <w:tcW w:w="893" w:type="pct"/>
                  <w:vMerge/>
                  <w:tcBorders>
                    <w:left w:val="single" w:sz="4" w:space="0" w:color="auto"/>
                    <w:right w:val="single" w:sz="4" w:space="0" w:color="auto"/>
                  </w:tcBorders>
                  <w:vAlign w:val="center"/>
                </w:tcPr>
                <w:p w:rsidR="006A2A3D" w:rsidRPr="00DD7B9C" w:rsidRDefault="006A2A3D">
                  <w:pPr>
                    <w:widowControl/>
                    <w:jc w:val="center"/>
                    <w:rPr>
                      <w:color w:val="000000"/>
                      <w:kern w:val="0"/>
                      <w:szCs w:val="21"/>
                    </w:rPr>
                  </w:pPr>
                </w:p>
              </w:tc>
            </w:tr>
            <w:tr w:rsidR="006A2A3D"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jc w:val="center"/>
                    <w:rPr>
                      <w:color w:val="000000"/>
                      <w:szCs w:val="21"/>
                    </w:rPr>
                  </w:pPr>
                  <w:r w:rsidRPr="00DD7B9C">
                    <w:rPr>
                      <w:color w:val="000000"/>
                      <w:szCs w:val="21"/>
                    </w:rPr>
                    <w:t>4</w:t>
                  </w:r>
                </w:p>
              </w:tc>
              <w:tc>
                <w:tcPr>
                  <w:tcW w:w="54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r w:rsidRPr="00DD7B9C">
                    <w:rPr>
                      <w:color w:val="000000"/>
                      <w:szCs w:val="21"/>
                    </w:rPr>
                    <w:t>聚丙烯</w:t>
                  </w:r>
                </w:p>
              </w:tc>
              <w:tc>
                <w:tcPr>
                  <w:tcW w:w="321"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1500</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widowControl/>
                    <w:jc w:val="center"/>
                    <w:rPr>
                      <w:color w:val="000000"/>
                      <w:kern w:val="0"/>
                      <w:szCs w:val="21"/>
                    </w:rPr>
                  </w:pPr>
                  <w:r w:rsidRPr="00DD7B9C">
                    <w:rPr>
                      <w:color w:val="000000"/>
                      <w:kern w:val="0"/>
                      <w:szCs w:val="21"/>
                    </w:rPr>
                    <w:t>1500</w:t>
                  </w:r>
                </w:p>
              </w:tc>
              <w:tc>
                <w:tcPr>
                  <w:tcW w:w="477"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szCs w:val="21"/>
                    </w:rPr>
                  </w:pPr>
                </w:p>
              </w:tc>
              <w:tc>
                <w:tcPr>
                  <w:tcW w:w="479" w:type="pct"/>
                  <w:vMerge/>
                  <w:tcBorders>
                    <w:left w:val="single" w:sz="4" w:space="0" w:color="auto"/>
                    <w:right w:val="single" w:sz="4" w:space="0" w:color="auto"/>
                  </w:tcBorders>
                  <w:vAlign w:val="center"/>
                </w:tcPr>
                <w:p w:rsidR="006A2A3D" w:rsidRPr="00DD7B9C" w:rsidRDefault="006A2A3D">
                  <w:pPr>
                    <w:jc w:val="center"/>
                    <w:rPr>
                      <w:color w:val="000000"/>
                      <w:kern w:val="0"/>
                      <w:szCs w:val="21"/>
                    </w:rPr>
                  </w:pPr>
                </w:p>
              </w:tc>
              <w:tc>
                <w:tcPr>
                  <w:tcW w:w="638"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kern w:val="0"/>
                      <w:szCs w:val="21"/>
                    </w:rPr>
                  </w:pPr>
                </w:p>
              </w:tc>
              <w:tc>
                <w:tcPr>
                  <w:tcW w:w="893" w:type="pct"/>
                  <w:vMerge/>
                  <w:tcBorders>
                    <w:left w:val="single" w:sz="4" w:space="0" w:color="auto"/>
                    <w:bottom w:val="single" w:sz="4" w:space="0" w:color="auto"/>
                    <w:right w:val="single" w:sz="4" w:space="0" w:color="auto"/>
                  </w:tcBorders>
                  <w:vAlign w:val="center"/>
                </w:tcPr>
                <w:p w:rsidR="006A2A3D" w:rsidRPr="00DD7B9C" w:rsidRDefault="006A2A3D">
                  <w:pPr>
                    <w:widowControl/>
                    <w:jc w:val="center"/>
                    <w:rPr>
                      <w:color w:val="000000"/>
                      <w:kern w:val="0"/>
                      <w:szCs w:val="21"/>
                    </w:rPr>
                  </w:pPr>
                </w:p>
              </w:tc>
            </w:tr>
            <w:tr w:rsidR="006A2A3D"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jc w:val="center"/>
                    <w:rPr>
                      <w:color w:val="000000"/>
                      <w:szCs w:val="21"/>
                    </w:rPr>
                  </w:pPr>
                  <w:r w:rsidRPr="00DD7B9C">
                    <w:rPr>
                      <w:color w:val="000000"/>
                      <w:szCs w:val="21"/>
                    </w:rPr>
                    <w:t>5</w:t>
                  </w:r>
                </w:p>
              </w:tc>
              <w:tc>
                <w:tcPr>
                  <w:tcW w:w="54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szCs w:val="21"/>
                    </w:rPr>
                    <w:t>无纺布</w:t>
                  </w:r>
                </w:p>
              </w:tc>
              <w:tc>
                <w:tcPr>
                  <w:tcW w:w="321"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400</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200</w:t>
                  </w:r>
                </w:p>
              </w:tc>
              <w:tc>
                <w:tcPr>
                  <w:tcW w:w="479"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widowControl/>
                    <w:jc w:val="center"/>
                    <w:rPr>
                      <w:color w:val="000000"/>
                      <w:kern w:val="0"/>
                      <w:szCs w:val="21"/>
                    </w:rPr>
                  </w:pPr>
                  <w:r w:rsidRPr="00DD7B9C">
                    <w:rPr>
                      <w:color w:val="000000"/>
                      <w:kern w:val="0"/>
                      <w:szCs w:val="21"/>
                    </w:rPr>
                    <w:t>1000</w:t>
                  </w:r>
                </w:p>
              </w:tc>
              <w:tc>
                <w:tcPr>
                  <w:tcW w:w="47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szCs w:val="21"/>
                    </w:rPr>
                    <w:t>编织袋装</w:t>
                  </w:r>
                </w:p>
              </w:tc>
              <w:tc>
                <w:tcPr>
                  <w:tcW w:w="479" w:type="pct"/>
                  <w:vMerge w:val="restart"/>
                  <w:tcBorders>
                    <w:top w:val="single" w:sz="4" w:space="0" w:color="auto"/>
                    <w:left w:val="single" w:sz="4" w:space="0" w:color="auto"/>
                    <w:right w:val="single" w:sz="4" w:space="0" w:color="auto"/>
                  </w:tcBorders>
                  <w:vAlign w:val="center"/>
                </w:tcPr>
                <w:p w:rsidR="006A2A3D" w:rsidRPr="00DD7B9C" w:rsidRDefault="008D3D66">
                  <w:pPr>
                    <w:jc w:val="center"/>
                    <w:rPr>
                      <w:color w:val="000000"/>
                      <w:kern w:val="0"/>
                      <w:szCs w:val="21"/>
                    </w:rPr>
                  </w:pPr>
                  <w:r w:rsidRPr="00DD7B9C">
                    <w:rPr>
                      <w:color w:val="000000"/>
                      <w:kern w:val="0"/>
                      <w:szCs w:val="21"/>
                    </w:rPr>
                    <w:t>原材料仓库</w:t>
                  </w:r>
                </w:p>
              </w:tc>
              <w:tc>
                <w:tcPr>
                  <w:tcW w:w="638"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100</w:t>
                  </w:r>
                </w:p>
              </w:tc>
              <w:tc>
                <w:tcPr>
                  <w:tcW w:w="893"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湿</w:t>
                  </w:r>
                  <w:proofErr w:type="gramStart"/>
                  <w:r w:rsidRPr="00DD7B9C">
                    <w:rPr>
                      <w:color w:val="000000"/>
                      <w:kern w:val="0"/>
                      <w:szCs w:val="21"/>
                    </w:rPr>
                    <w:t>巾原料</w:t>
                  </w:r>
                  <w:proofErr w:type="gramEnd"/>
                </w:p>
              </w:tc>
            </w:tr>
            <w:tr w:rsidR="006A2A3D"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jc w:val="center"/>
                    <w:rPr>
                      <w:color w:val="000000"/>
                      <w:szCs w:val="21"/>
                    </w:rPr>
                  </w:pPr>
                  <w:r w:rsidRPr="00DD7B9C">
                    <w:rPr>
                      <w:color w:val="000000"/>
                      <w:szCs w:val="21"/>
                    </w:rPr>
                    <w:t>6</w:t>
                  </w:r>
                </w:p>
              </w:tc>
              <w:tc>
                <w:tcPr>
                  <w:tcW w:w="54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jc w:val="center"/>
                    <w:rPr>
                      <w:color w:val="000000"/>
                      <w:szCs w:val="21"/>
                    </w:rPr>
                  </w:pPr>
                  <w:r w:rsidRPr="00DD7B9C">
                    <w:rPr>
                      <w:color w:val="000000"/>
                      <w:szCs w:val="21"/>
                    </w:rPr>
                    <w:t>包装袋、塑料盖等</w:t>
                  </w:r>
                </w:p>
              </w:tc>
              <w:tc>
                <w:tcPr>
                  <w:tcW w:w="321"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jc w:val="center"/>
                    <w:rPr>
                      <w:color w:val="000000"/>
                      <w:szCs w:val="21"/>
                    </w:rPr>
                  </w:pPr>
                  <w:r w:rsidRPr="00DD7B9C">
                    <w:rPr>
                      <w:color w:val="000000"/>
                      <w:szCs w:val="21"/>
                    </w:rPr>
                    <w:t>万套</w:t>
                  </w:r>
                  <w:r w:rsidRPr="00DD7B9C">
                    <w:rPr>
                      <w:color w:val="000000"/>
                      <w:szCs w:val="21"/>
                    </w:rPr>
                    <w:t>/a</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1000</w:t>
                  </w:r>
                </w:p>
              </w:tc>
              <w:tc>
                <w:tcPr>
                  <w:tcW w:w="479"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500</w:t>
                  </w:r>
                </w:p>
              </w:tc>
              <w:tc>
                <w:tcPr>
                  <w:tcW w:w="479" w:type="pct"/>
                  <w:tcBorders>
                    <w:top w:val="single" w:sz="4" w:space="0" w:color="auto"/>
                    <w:left w:val="single" w:sz="4" w:space="0" w:color="auto"/>
                    <w:bottom w:val="single" w:sz="4" w:space="0" w:color="auto"/>
                    <w:right w:val="single" w:sz="4" w:space="0" w:color="auto"/>
                  </w:tcBorders>
                  <w:noWrap/>
                  <w:vAlign w:val="center"/>
                </w:tcPr>
                <w:p w:rsidR="006A2A3D" w:rsidRPr="00DD7B9C" w:rsidRDefault="008D3D66">
                  <w:pPr>
                    <w:widowControl/>
                    <w:jc w:val="center"/>
                    <w:rPr>
                      <w:color w:val="000000"/>
                      <w:kern w:val="0"/>
                      <w:szCs w:val="21"/>
                    </w:rPr>
                  </w:pPr>
                  <w:r w:rsidRPr="00DD7B9C">
                    <w:rPr>
                      <w:color w:val="000000"/>
                      <w:kern w:val="0"/>
                      <w:szCs w:val="21"/>
                    </w:rPr>
                    <w:t>1500</w:t>
                  </w:r>
                </w:p>
              </w:tc>
              <w:tc>
                <w:tcPr>
                  <w:tcW w:w="477"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jc w:val="center"/>
                    <w:rPr>
                      <w:color w:val="000000"/>
                      <w:szCs w:val="21"/>
                    </w:rPr>
                  </w:pPr>
                  <w:r w:rsidRPr="00DD7B9C">
                    <w:rPr>
                      <w:color w:val="000000"/>
                      <w:szCs w:val="21"/>
                    </w:rPr>
                    <w:t>纸箱</w:t>
                  </w:r>
                </w:p>
              </w:tc>
              <w:tc>
                <w:tcPr>
                  <w:tcW w:w="479" w:type="pct"/>
                  <w:vMerge/>
                  <w:tcBorders>
                    <w:left w:val="single" w:sz="4" w:space="0" w:color="auto"/>
                    <w:right w:val="single" w:sz="4" w:space="0" w:color="auto"/>
                  </w:tcBorders>
                  <w:vAlign w:val="center"/>
                </w:tcPr>
                <w:p w:rsidR="006A2A3D" w:rsidRPr="00DD7B9C" w:rsidRDefault="006A2A3D">
                  <w:pPr>
                    <w:jc w:val="center"/>
                    <w:rPr>
                      <w:color w:val="000000"/>
                      <w:kern w:val="0"/>
                      <w:szCs w:val="21"/>
                    </w:rPr>
                  </w:pPr>
                </w:p>
              </w:tc>
              <w:tc>
                <w:tcPr>
                  <w:tcW w:w="638"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100</w:t>
                  </w:r>
                </w:p>
              </w:tc>
              <w:tc>
                <w:tcPr>
                  <w:tcW w:w="893" w:type="pct"/>
                  <w:tcBorders>
                    <w:top w:val="single" w:sz="4" w:space="0" w:color="auto"/>
                    <w:left w:val="single" w:sz="4" w:space="0" w:color="auto"/>
                    <w:bottom w:val="single" w:sz="4" w:space="0" w:color="auto"/>
                    <w:right w:val="single" w:sz="4" w:space="0" w:color="auto"/>
                  </w:tcBorders>
                  <w:vAlign w:val="center"/>
                </w:tcPr>
                <w:p w:rsidR="006A2A3D" w:rsidRPr="00DD7B9C" w:rsidRDefault="008D3D66">
                  <w:pPr>
                    <w:widowControl/>
                    <w:jc w:val="center"/>
                    <w:rPr>
                      <w:color w:val="000000"/>
                      <w:kern w:val="0"/>
                      <w:szCs w:val="21"/>
                    </w:rPr>
                  </w:pPr>
                  <w:r w:rsidRPr="00DD7B9C">
                    <w:rPr>
                      <w:color w:val="000000"/>
                      <w:kern w:val="0"/>
                      <w:szCs w:val="21"/>
                    </w:rPr>
                    <w:t>包装材料</w:t>
                  </w: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pPr>
                    <w:jc w:val="center"/>
                    <w:rPr>
                      <w:color w:val="000000"/>
                      <w:szCs w:val="21"/>
                    </w:rPr>
                  </w:pPr>
                  <w:r w:rsidRPr="00DD7B9C">
                    <w:rPr>
                      <w:color w:val="000000"/>
                      <w:szCs w:val="21"/>
                    </w:rPr>
                    <w:t>7</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pPr>
                    <w:jc w:val="center"/>
                    <w:rPr>
                      <w:color w:val="000000"/>
                      <w:szCs w:val="21"/>
                    </w:rPr>
                  </w:pPr>
                  <w:r w:rsidRPr="00DD7B9C">
                    <w:rPr>
                      <w:color w:val="000000"/>
                      <w:szCs w:val="21"/>
                    </w:rPr>
                    <w:t>婴儿湿巾添加液</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pPr>
                    <w:widowControl/>
                    <w:jc w:val="center"/>
                    <w:rPr>
                      <w:color w:val="000000"/>
                      <w:kern w:val="0"/>
                      <w:szCs w:val="21"/>
                    </w:rPr>
                  </w:pPr>
                  <w:r w:rsidRPr="00DD7B9C">
                    <w:rPr>
                      <w:color w:val="000000"/>
                      <w:kern w:val="0"/>
                      <w:szCs w:val="21"/>
                    </w:rPr>
                    <w:t>2</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pPr>
                    <w:jc w:val="center"/>
                    <w:rPr>
                      <w:color w:val="000000"/>
                      <w:szCs w:val="21"/>
                    </w:rPr>
                  </w:pPr>
                  <w:r w:rsidRPr="00DD7B9C">
                    <w:rPr>
                      <w:color w:val="000000"/>
                      <w:szCs w:val="21"/>
                    </w:rPr>
                    <w:t>塑料桶</w:t>
                  </w:r>
                </w:p>
              </w:tc>
              <w:tc>
                <w:tcPr>
                  <w:tcW w:w="479" w:type="pct"/>
                  <w:vMerge w:val="restart"/>
                  <w:tcBorders>
                    <w:left w:val="single" w:sz="4" w:space="0" w:color="auto"/>
                    <w:right w:val="single" w:sz="4" w:space="0" w:color="auto"/>
                  </w:tcBorders>
                  <w:vAlign w:val="center"/>
                </w:tcPr>
                <w:p w:rsidR="00DD7B9C" w:rsidRPr="00DD7B9C" w:rsidRDefault="00DD7B9C">
                  <w:pPr>
                    <w:jc w:val="center"/>
                    <w:rPr>
                      <w:color w:val="000000"/>
                      <w:kern w:val="0"/>
                      <w:szCs w:val="21"/>
                    </w:rPr>
                  </w:pPr>
                  <w:r w:rsidRPr="00DD7B9C">
                    <w:rPr>
                      <w:color w:val="000000"/>
                      <w:kern w:val="0"/>
                      <w:szCs w:val="21"/>
                    </w:rPr>
                    <w:t>化学品仓库</w:t>
                  </w:r>
                  <w:r w:rsidRPr="00DD7B9C">
                    <w:rPr>
                      <w:rFonts w:ascii="宋体" w:hAnsi="宋体" w:cs="宋体" w:hint="eastAsia"/>
                      <w:color w:val="000000"/>
                      <w:kern w:val="0"/>
                      <w:szCs w:val="21"/>
                      <w:vertAlign w:val="superscript"/>
                    </w:rPr>
                    <w:t>②</w:t>
                  </w:r>
                </w:p>
              </w:tc>
              <w:tc>
                <w:tcPr>
                  <w:tcW w:w="638" w:type="pct"/>
                  <w:tcBorders>
                    <w:top w:val="single" w:sz="4" w:space="0" w:color="auto"/>
                    <w:left w:val="single" w:sz="4" w:space="0" w:color="auto"/>
                    <w:right w:val="single" w:sz="4" w:space="0" w:color="auto"/>
                  </w:tcBorders>
                  <w:vAlign w:val="center"/>
                </w:tcPr>
                <w:p w:rsidR="00DD7B9C" w:rsidRPr="00DD7B9C" w:rsidRDefault="00DD7B9C">
                  <w:pPr>
                    <w:widowControl/>
                    <w:jc w:val="center"/>
                    <w:rPr>
                      <w:color w:val="000000"/>
                      <w:kern w:val="0"/>
                      <w:szCs w:val="21"/>
                    </w:rPr>
                  </w:pPr>
                  <w:r w:rsidRPr="00DD7B9C">
                    <w:rPr>
                      <w:color w:val="000000"/>
                      <w:kern w:val="0"/>
                      <w:szCs w:val="21"/>
                    </w:rPr>
                    <w:t>0.4</w:t>
                  </w:r>
                </w:p>
              </w:tc>
              <w:tc>
                <w:tcPr>
                  <w:tcW w:w="893" w:type="pct"/>
                  <w:vMerge w:val="restart"/>
                  <w:tcBorders>
                    <w:top w:val="single" w:sz="4" w:space="0" w:color="auto"/>
                    <w:left w:val="single" w:sz="4" w:space="0" w:color="auto"/>
                    <w:right w:val="single" w:sz="4" w:space="0" w:color="auto"/>
                  </w:tcBorders>
                  <w:vAlign w:val="center"/>
                </w:tcPr>
                <w:p w:rsidR="00DD7B9C" w:rsidRPr="00DD7B9C" w:rsidRDefault="00DD7B9C">
                  <w:pPr>
                    <w:widowControl/>
                    <w:jc w:val="center"/>
                    <w:rPr>
                      <w:color w:val="000000"/>
                      <w:kern w:val="0"/>
                      <w:szCs w:val="21"/>
                    </w:rPr>
                  </w:pPr>
                  <w:r w:rsidRPr="00DD7B9C">
                    <w:rPr>
                      <w:color w:val="000000"/>
                      <w:kern w:val="0"/>
                      <w:szCs w:val="21"/>
                    </w:rPr>
                    <w:t>外购已调配好的添加液</w:t>
                  </w: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8</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FF0000"/>
                      <w:szCs w:val="21"/>
                    </w:rPr>
                  </w:pPr>
                  <w:r w:rsidRPr="00DD7B9C">
                    <w:rPr>
                      <w:color w:val="FF0000"/>
                      <w:szCs w:val="21"/>
                    </w:rPr>
                    <w:t>宠物湿巾添加液</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2</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rPr>
                      <w:szCs w:val="21"/>
                    </w:rPr>
                  </w:pPr>
                  <w:r w:rsidRPr="00DD7B9C">
                    <w:rPr>
                      <w:color w:val="000000"/>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top w:val="single" w:sz="4" w:space="0" w:color="auto"/>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9</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FF0000"/>
                      <w:szCs w:val="21"/>
                    </w:rPr>
                  </w:pPr>
                  <w:r w:rsidRPr="00DD7B9C">
                    <w:rPr>
                      <w:color w:val="FF0000"/>
                      <w:szCs w:val="21"/>
                    </w:rPr>
                    <w:t>卸妆湿巾添加液</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2</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rPr>
                      <w:szCs w:val="21"/>
                    </w:rPr>
                  </w:pPr>
                  <w:r w:rsidRPr="00DD7B9C">
                    <w:rPr>
                      <w:color w:val="000000"/>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top w:val="single" w:sz="4" w:space="0" w:color="auto"/>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10</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FF0000"/>
                      <w:szCs w:val="21"/>
                    </w:rPr>
                  </w:pPr>
                  <w:r w:rsidRPr="00DD7B9C">
                    <w:rPr>
                      <w:color w:val="FF0000"/>
                      <w:szCs w:val="21"/>
                    </w:rPr>
                    <w:t>衣物</w:t>
                  </w:r>
                  <w:proofErr w:type="gramStart"/>
                  <w:r w:rsidRPr="00DD7B9C">
                    <w:rPr>
                      <w:color w:val="FF0000"/>
                      <w:szCs w:val="21"/>
                    </w:rPr>
                    <w:t>去渍湿巾</w:t>
                  </w:r>
                  <w:proofErr w:type="gramEnd"/>
                  <w:r w:rsidRPr="00DD7B9C">
                    <w:rPr>
                      <w:color w:val="FF0000"/>
                      <w:szCs w:val="21"/>
                    </w:rPr>
                    <w:t>添加液</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2</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rPr>
                      <w:szCs w:val="21"/>
                    </w:rPr>
                  </w:pPr>
                  <w:r w:rsidRPr="00DD7B9C">
                    <w:rPr>
                      <w:color w:val="000000"/>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top w:val="single" w:sz="4" w:space="0" w:color="auto"/>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11</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芦荟提取液</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1</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val="restart"/>
                  <w:tcBorders>
                    <w:top w:val="single" w:sz="4" w:space="0" w:color="auto"/>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自行调配添加液所需原料</w:t>
                  </w: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12</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FF0000"/>
                      <w:szCs w:val="21"/>
                    </w:rPr>
                  </w:pPr>
                  <w:r w:rsidRPr="00DD7B9C">
                    <w:rPr>
                      <w:color w:val="FF0000"/>
                      <w:szCs w:val="21"/>
                    </w:rPr>
                    <w:t>TG</w:t>
                  </w:r>
                  <w:r w:rsidR="00F40C2E">
                    <w:rPr>
                      <w:rFonts w:hint="eastAsia"/>
                      <w:color w:val="FF0000"/>
                      <w:szCs w:val="21"/>
                    </w:rPr>
                    <w:t>杀菌剂</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themeColor="text1"/>
                      <w:szCs w:val="21"/>
                    </w:rPr>
                  </w:pPr>
                  <w:r w:rsidRPr="00DD7B9C">
                    <w:rPr>
                      <w:color w:val="000000" w:themeColor="text1"/>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1</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0.8</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themeColor="text1"/>
                      <w:szCs w:val="21"/>
                    </w:rPr>
                  </w:pPr>
                  <w:r w:rsidRPr="00DD7B9C">
                    <w:rPr>
                      <w:color w:val="000000" w:themeColor="text1"/>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top w:val="single" w:sz="4" w:space="0" w:color="auto"/>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13</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FF0000"/>
                      <w:szCs w:val="21"/>
                    </w:rPr>
                  </w:pPr>
                  <w:r w:rsidRPr="00DD7B9C">
                    <w:rPr>
                      <w:color w:val="FF0000"/>
                      <w:szCs w:val="21"/>
                    </w:rPr>
                    <w:t>苯氧乙醇</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themeColor="text1"/>
                      <w:szCs w:val="21"/>
                    </w:rPr>
                  </w:pPr>
                  <w:r w:rsidRPr="00DD7B9C">
                    <w:rPr>
                      <w:color w:val="000000" w:themeColor="text1"/>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1</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0.8</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themeColor="text1"/>
                      <w:szCs w:val="21"/>
                    </w:rPr>
                  </w:pPr>
                  <w:r w:rsidRPr="00DD7B9C">
                    <w:rPr>
                      <w:color w:val="000000" w:themeColor="text1"/>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top w:val="single" w:sz="4" w:space="0" w:color="auto"/>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14</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FF0000"/>
                      <w:szCs w:val="21"/>
                    </w:rPr>
                  </w:pPr>
                  <w:r w:rsidRPr="00DD7B9C">
                    <w:rPr>
                      <w:color w:val="FF0000"/>
                      <w:szCs w:val="21"/>
                    </w:rPr>
                    <w:t>650EC</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themeColor="text1"/>
                      <w:szCs w:val="21"/>
                    </w:rPr>
                  </w:pPr>
                  <w:r w:rsidRPr="00DD7B9C">
                    <w:rPr>
                      <w:color w:val="000000" w:themeColor="text1"/>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1</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themeColor="text1"/>
                      <w:kern w:val="0"/>
                      <w:szCs w:val="21"/>
                    </w:rPr>
                  </w:pPr>
                  <w:r w:rsidRPr="00DD7B9C">
                    <w:rPr>
                      <w:color w:val="000000" w:themeColor="text1"/>
                      <w:kern w:val="0"/>
                      <w:szCs w:val="21"/>
                    </w:rPr>
                    <w:t>2.5</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themeColor="text1"/>
                      <w:szCs w:val="21"/>
                    </w:rPr>
                  </w:pPr>
                  <w:r w:rsidRPr="00DD7B9C">
                    <w:rPr>
                      <w:color w:val="000000" w:themeColor="text1"/>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top w:val="single" w:sz="4" w:space="0" w:color="auto"/>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15</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甘油</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1</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0.53</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2.5</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jc w:val="center"/>
                    <w:rPr>
                      <w:color w:val="000000"/>
                      <w:kern w:val="0"/>
                      <w:szCs w:val="21"/>
                    </w:rPr>
                  </w:pPr>
                </w:p>
              </w:tc>
              <w:tc>
                <w:tcPr>
                  <w:tcW w:w="638"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16</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丙二醇</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3</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c>
                <w:tcPr>
                  <w:tcW w:w="638"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17</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香精</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0.1</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0.053</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0.5</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塑料桶</w:t>
                  </w:r>
                </w:p>
              </w:tc>
              <w:tc>
                <w:tcPr>
                  <w:tcW w:w="479" w:type="pct"/>
                  <w:vMerge/>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c>
                <w:tcPr>
                  <w:tcW w:w="638" w:type="pct"/>
                  <w:tcBorders>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0.4</w:t>
                  </w:r>
                </w:p>
              </w:tc>
              <w:tc>
                <w:tcPr>
                  <w:tcW w:w="893" w:type="pct"/>
                  <w:vMerge/>
                  <w:tcBorders>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18</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喷码油墨</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szCs w:val="21"/>
                    </w:rPr>
                    <w:t>L/a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60</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szCs w:val="21"/>
                    </w:rPr>
                    <w:t>塑料瓶</w:t>
                  </w:r>
                </w:p>
              </w:tc>
              <w:tc>
                <w:tcPr>
                  <w:tcW w:w="479"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不在厂区内储存</w:t>
                  </w:r>
                </w:p>
              </w:tc>
              <w:tc>
                <w:tcPr>
                  <w:tcW w:w="638" w:type="pct"/>
                  <w:tcBorders>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w:t>
                  </w:r>
                </w:p>
              </w:tc>
              <w:tc>
                <w:tcPr>
                  <w:tcW w:w="893" w:type="pct"/>
                  <w:tcBorders>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由喷码机供货商提供，油墨瓶安插在喷码机上，用完后由供货商在瓶内重新添加油墨</w:t>
                  </w:r>
                </w:p>
              </w:tc>
            </w:tr>
            <w:tr w:rsidR="00DD7B9C" w:rsidRPr="00DD7B9C" w:rsidTr="00DD7B9C">
              <w:trPr>
                <w:trHeight w:val="124"/>
                <w:tblHeader/>
              </w:trPr>
              <w:tc>
                <w:tcPr>
                  <w:tcW w:w="207"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jc w:val="center"/>
                    <w:rPr>
                      <w:color w:val="000000"/>
                      <w:szCs w:val="21"/>
                    </w:rPr>
                  </w:pPr>
                  <w:r w:rsidRPr="00DD7B9C">
                    <w:rPr>
                      <w:color w:val="000000"/>
                      <w:szCs w:val="21"/>
                    </w:rPr>
                    <w:t>19</w:t>
                  </w:r>
                </w:p>
              </w:tc>
              <w:tc>
                <w:tcPr>
                  <w:tcW w:w="54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jc w:val="center"/>
                    <w:rPr>
                      <w:color w:val="000000"/>
                      <w:szCs w:val="21"/>
                    </w:rPr>
                  </w:pPr>
                  <w:r w:rsidRPr="00DD7B9C">
                    <w:rPr>
                      <w:color w:val="000000"/>
                      <w:szCs w:val="21"/>
                    </w:rPr>
                    <w:t>机械润滑油</w:t>
                  </w:r>
                </w:p>
              </w:tc>
              <w:tc>
                <w:tcPr>
                  <w:tcW w:w="321"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szCs w:val="21"/>
                    </w:rPr>
                  </w:pPr>
                  <w:r w:rsidRPr="00DD7B9C">
                    <w:rPr>
                      <w:color w:val="000000"/>
                      <w:szCs w:val="21"/>
                    </w:rPr>
                    <w:t>t/a</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0</w:t>
                  </w:r>
                </w:p>
              </w:tc>
              <w:tc>
                <w:tcPr>
                  <w:tcW w:w="479" w:type="pct"/>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1</w:t>
                  </w:r>
                </w:p>
              </w:tc>
              <w:tc>
                <w:tcPr>
                  <w:tcW w:w="477" w:type="pct"/>
                  <w:tcBorders>
                    <w:top w:val="single" w:sz="4" w:space="0" w:color="auto"/>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szCs w:val="21"/>
                    </w:rPr>
                  </w:pPr>
                  <w:r w:rsidRPr="00DD7B9C">
                    <w:rPr>
                      <w:color w:val="000000"/>
                      <w:szCs w:val="21"/>
                    </w:rPr>
                    <w:t>桶装</w:t>
                  </w:r>
                </w:p>
              </w:tc>
              <w:tc>
                <w:tcPr>
                  <w:tcW w:w="479" w:type="pct"/>
                  <w:tcBorders>
                    <w:left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原材料仓库</w:t>
                  </w:r>
                </w:p>
              </w:tc>
              <w:tc>
                <w:tcPr>
                  <w:tcW w:w="638" w:type="pct"/>
                  <w:tcBorders>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1</w:t>
                  </w:r>
                </w:p>
              </w:tc>
              <w:tc>
                <w:tcPr>
                  <w:tcW w:w="893" w:type="pct"/>
                  <w:tcBorders>
                    <w:left w:val="single" w:sz="4" w:space="0" w:color="auto"/>
                    <w:bottom w:val="single" w:sz="4" w:space="0" w:color="auto"/>
                    <w:right w:val="single" w:sz="4" w:space="0" w:color="auto"/>
                  </w:tcBorders>
                  <w:vAlign w:val="center"/>
                </w:tcPr>
                <w:p w:rsidR="00DD7B9C" w:rsidRPr="00DD7B9C" w:rsidRDefault="00DD7B9C" w:rsidP="00DD7B9C">
                  <w:pPr>
                    <w:widowControl/>
                    <w:jc w:val="center"/>
                    <w:rPr>
                      <w:color w:val="000000"/>
                      <w:kern w:val="0"/>
                      <w:szCs w:val="21"/>
                    </w:rPr>
                  </w:pPr>
                  <w:r w:rsidRPr="00DD7B9C">
                    <w:rPr>
                      <w:color w:val="000000"/>
                      <w:kern w:val="0"/>
                      <w:szCs w:val="21"/>
                    </w:rPr>
                    <w:t>设备维修用</w:t>
                  </w:r>
                </w:p>
              </w:tc>
            </w:tr>
            <w:tr w:rsidR="00DD7B9C" w:rsidRPr="00DD7B9C">
              <w:trPr>
                <w:trHeight w:val="761"/>
                <w:tblHeader/>
              </w:trPr>
              <w:tc>
                <w:tcPr>
                  <w:tcW w:w="5000" w:type="pct"/>
                  <w:gridSpan w:val="10"/>
                  <w:tcBorders>
                    <w:top w:val="single" w:sz="4" w:space="0" w:color="auto"/>
                    <w:left w:val="single" w:sz="4" w:space="0" w:color="auto"/>
                    <w:bottom w:val="single" w:sz="4" w:space="0" w:color="auto"/>
                    <w:right w:val="single" w:sz="4" w:space="0" w:color="auto"/>
                  </w:tcBorders>
                  <w:noWrap/>
                  <w:vAlign w:val="center"/>
                </w:tcPr>
                <w:p w:rsidR="00DD7B9C" w:rsidRPr="00DD7B9C" w:rsidRDefault="00DD7B9C" w:rsidP="00DD7B9C">
                  <w:pPr>
                    <w:widowControl/>
                    <w:jc w:val="center"/>
                    <w:rPr>
                      <w:color w:val="000000"/>
                      <w:kern w:val="0"/>
                      <w:szCs w:val="21"/>
                    </w:rPr>
                  </w:pPr>
                  <w:r w:rsidRPr="00DD7B9C">
                    <w:rPr>
                      <w:color w:val="000000"/>
                      <w:kern w:val="0"/>
                      <w:szCs w:val="21"/>
                    </w:rPr>
                    <w:t>注：</w:t>
                  </w:r>
                  <w:r w:rsidRPr="00DD7B9C">
                    <w:rPr>
                      <w:rFonts w:ascii="宋体" w:hAnsi="宋体" w:cs="宋体" w:hint="eastAsia"/>
                      <w:color w:val="000000"/>
                      <w:kern w:val="0"/>
                      <w:szCs w:val="21"/>
                    </w:rPr>
                    <w:t>①</w:t>
                  </w:r>
                  <w:r w:rsidRPr="00DD7B9C">
                    <w:rPr>
                      <w:color w:val="000000"/>
                      <w:kern w:val="0"/>
                      <w:szCs w:val="21"/>
                    </w:rPr>
                    <w:t>原审批的</w:t>
                  </w:r>
                  <w:r w:rsidRPr="00DD7B9C">
                    <w:rPr>
                      <w:color w:val="000000"/>
                      <w:szCs w:val="21"/>
                    </w:rPr>
                    <w:t>装饰布、沙发布、针纺织品等产品已停产，熔喷布、</w:t>
                  </w:r>
                  <w:proofErr w:type="gramStart"/>
                  <w:r w:rsidRPr="00DD7B9C">
                    <w:rPr>
                      <w:color w:val="000000"/>
                      <w:szCs w:val="21"/>
                    </w:rPr>
                    <w:t>棉柔巾产品</w:t>
                  </w:r>
                  <w:proofErr w:type="gramEnd"/>
                  <w:r w:rsidRPr="00DD7B9C">
                    <w:rPr>
                      <w:color w:val="000000"/>
                      <w:szCs w:val="21"/>
                    </w:rPr>
                    <w:t>目前未验收，停止建设中，</w:t>
                  </w:r>
                  <w:proofErr w:type="gramStart"/>
                  <w:r w:rsidRPr="00DD7B9C">
                    <w:rPr>
                      <w:color w:val="000000"/>
                      <w:szCs w:val="21"/>
                    </w:rPr>
                    <w:t>拟待企业</w:t>
                  </w:r>
                  <w:proofErr w:type="gramEnd"/>
                  <w:r w:rsidRPr="00DD7B9C">
                    <w:rPr>
                      <w:color w:val="000000"/>
                      <w:szCs w:val="21"/>
                    </w:rPr>
                    <w:t>有相应生产需求后再生产。因此相应的原辅材料实际用量为</w:t>
                  </w:r>
                  <w:r w:rsidRPr="00DD7B9C">
                    <w:rPr>
                      <w:color w:val="000000"/>
                      <w:szCs w:val="21"/>
                    </w:rPr>
                    <w:t>0</w:t>
                  </w:r>
                  <w:r w:rsidRPr="00DD7B9C">
                    <w:rPr>
                      <w:color w:val="000000"/>
                      <w:szCs w:val="21"/>
                    </w:rPr>
                    <w:t>。</w:t>
                  </w:r>
                </w:p>
              </w:tc>
            </w:tr>
          </w:tbl>
          <w:p w:rsidR="006A2A3D" w:rsidRDefault="008D3D66">
            <w:pPr>
              <w:adjustRightInd w:val="0"/>
              <w:snapToGrid w:val="0"/>
              <w:spacing w:line="360" w:lineRule="auto"/>
              <w:ind w:firstLineChars="200" w:firstLine="480"/>
              <w:jc w:val="left"/>
              <w:rPr>
                <w:rFonts w:hAnsi="宋体"/>
                <w:bCs/>
                <w:color w:val="000000"/>
                <w:sz w:val="24"/>
              </w:rPr>
            </w:pPr>
            <w:r>
              <w:rPr>
                <w:rFonts w:hAnsi="宋体" w:hint="eastAsia"/>
                <w:bCs/>
                <w:color w:val="000000"/>
                <w:sz w:val="24"/>
              </w:rPr>
              <w:t>香精：主要成分有甜橙油</w:t>
            </w:r>
            <w:proofErr w:type="gramStart"/>
            <w:r>
              <w:rPr>
                <w:rFonts w:hAnsi="宋体" w:hint="eastAsia"/>
                <w:bCs/>
                <w:color w:val="000000"/>
                <w:sz w:val="24"/>
              </w:rPr>
              <w:t>萜</w:t>
            </w:r>
            <w:proofErr w:type="gramEnd"/>
            <w:r>
              <w:rPr>
                <w:rFonts w:hAnsi="宋体" w:hint="eastAsia"/>
                <w:bCs/>
                <w:color w:val="000000"/>
                <w:sz w:val="24"/>
              </w:rPr>
              <w:t>、柠檬油</w:t>
            </w:r>
            <w:proofErr w:type="gramStart"/>
            <w:r>
              <w:rPr>
                <w:rFonts w:hAnsi="宋体" w:hint="eastAsia"/>
                <w:bCs/>
                <w:color w:val="000000"/>
                <w:sz w:val="24"/>
              </w:rPr>
              <w:t>萜</w:t>
            </w:r>
            <w:proofErr w:type="gramEnd"/>
            <w:r>
              <w:rPr>
                <w:rFonts w:hAnsi="宋体" w:hint="eastAsia"/>
                <w:bCs/>
                <w:color w:val="000000"/>
                <w:sz w:val="24"/>
              </w:rPr>
              <w:t>、柠檬油、桉叶油、乙酸苏合香酯、芳樟醇、乙酸芳樟酯、</w:t>
            </w:r>
            <w:proofErr w:type="gramStart"/>
            <w:r>
              <w:rPr>
                <w:rFonts w:hAnsi="宋体" w:hint="eastAsia"/>
                <w:bCs/>
                <w:color w:val="000000"/>
                <w:sz w:val="24"/>
              </w:rPr>
              <w:t>乙酸香</w:t>
            </w:r>
            <w:proofErr w:type="gramEnd"/>
            <w:r>
              <w:rPr>
                <w:rFonts w:hAnsi="宋体" w:hint="eastAsia"/>
                <w:bCs/>
                <w:color w:val="000000"/>
                <w:sz w:val="24"/>
              </w:rPr>
              <w:t>叶酯、柠檬醛、松油醇、佳乐麝香、麝香</w:t>
            </w:r>
            <w:r>
              <w:rPr>
                <w:rFonts w:hAnsi="宋体" w:hint="eastAsia"/>
                <w:bCs/>
                <w:color w:val="000000"/>
                <w:sz w:val="24"/>
              </w:rPr>
              <w:t>T</w:t>
            </w:r>
            <w:r>
              <w:rPr>
                <w:rFonts w:hAnsi="宋体" w:hint="eastAsia"/>
                <w:bCs/>
                <w:color w:val="000000"/>
                <w:sz w:val="24"/>
              </w:rPr>
              <w:t>、柠檬酸三乙酯、</w:t>
            </w:r>
            <w:proofErr w:type="gramStart"/>
            <w:r>
              <w:rPr>
                <w:rFonts w:hAnsi="宋体" w:hint="eastAsia"/>
                <w:bCs/>
                <w:color w:val="000000"/>
                <w:sz w:val="24"/>
              </w:rPr>
              <w:t>正辛醛、癸</w:t>
            </w:r>
            <w:proofErr w:type="gramEnd"/>
            <w:r>
              <w:rPr>
                <w:rFonts w:hAnsi="宋体" w:hint="eastAsia"/>
                <w:bCs/>
                <w:color w:val="000000"/>
                <w:sz w:val="24"/>
              </w:rPr>
              <w:t>醛、二氢茉莉酮酸甲酯、丁酸乙酯、甜橙油、乙酸己酯、双丙甘醇。用于调配添加液喷淋到湿巾上。外观为浅黄色液</w:t>
            </w:r>
            <w:r>
              <w:rPr>
                <w:rFonts w:hAnsi="宋体" w:hint="eastAsia"/>
                <w:bCs/>
                <w:color w:val="000000"/>
                <w:sz w:val="24"/>
              </w:rPr>
              <w:lastRenderedPageBreak/>
              <w:t>体，具有特征气味。</w:t>
            </w:r>
          </w:p>
          <w:p w:rsidR="006A2A3D" w:rsidRDefault="008D3D66">
            <w:pPr>
              <w:adjustRightInd w:val="0"/>
              <w:snapToGrid w:val="0"/>
              <w:spacing w:line="360" w:lineRule="auto"/>
              <w:ind w:firstLineChars="200" w:firstLine="480"/>
              <w:jc w:val="left"/>
              <w:rPr>
                <w:rFonts w:hAnsi="宋体"/>
                <w:bCs/>
                <w:color w:val="000000"/>
                <w:sz w:val="24"/>
              </w:rPr>
            </w:pPr>
            <w:r>
              <w:rPr>
                <w:rFonts w:hAnsi="宋体" w:hint="eastAsia"/>
                <w:bCs/>
                <w:color w:val="000000"/>
                <w:sz w:val="24"/>
              </w:rPr>
              <w:t>丙二醇：项目所使用的丙二醇为</w:t>
            </w:r>
            <w:r>
              <w:rPr>
                <w:rFonts w:hAnsi="宋体" w:hint="eastAsia"/>
                <w:bCs/>
                <w:color w:val="000000"/>
                <w:sz w:val="24"/>
              </w:rPr>
              <w:t>1,2-</w:t>
            </w:r>
            <w:r>
              <w:rPr>
                <w:rFonts w:hAnsi="宋体" w:hint="eastAsia"/>
                <w:bCs/>
                <w:color w:val="000000"/>
                <w:sz w:val="24"/>
              </w:rPr>
              <w:t>二羟基丙烷</w:t>
            </w:r>
            <w:r>
              <w:rPr>
                <w:rFonts w:hAnsi="宋体" w:hint="eastAsia"/>
                <w:bCs/>
                <w:color w:val="000000"/>
                <w:sz w:val="24"/>
              </w:rPr>
              <w:t xml:space="preserve"> </w:t>
            </w:r>
            <w:r>
              <w:rPr>
                <w:rFonts w:hAnsi="宋体" w:hint="eastAsia"/>
                <w:bCs/>
                <w:color w:val="000000"/>
                <w:sz w:val="24"/>
              </w:rPr>
              <w:t>（</w:t>
            </w:r>
            <w:r>
              <w:rPr>
                <w:rFonts w:hAnsi="宋体" w:hint="eastAsia"/>
                <w:bCs/>
                <w:color w:val="000000"/>
                <w:sz w:val="24"/>
              </w:rPr>
              <w:t xml:space="preserve">MPG </w:t>
            </w:r>
            <w:proofErr w:type="gramStart"/>
            <w:r>
              <w:rPr>
                <w:rFonts w:hAnsi="宋体" w:hint="eastAsia"/>
                <w:bCs/>
                <w:color w:val="000000"/>
                <w:sz w:val="24"/>
              </w:rPr>
              <w:t>医药级</w:t>
            </w:r>
            <w:proofErr w:type="gramEnd"/>
            <w:r>
              <w:rPr>
                <w:rFonts w:hAnsi="宋体" w:hint="eastAsia"/>
                <w:bCs/>
                <w:color w:val="000000"/>
                <w:sz w:val="24"/>
              </w:rPr>
              <w:t>/</w:t>
            </w:r>
            <w:r>
              <w:rPr>
                <w:rFonts w:hAnsi="宋体" w:hint="eastAsia"/>
                <w:bCs/>
                <w:color w:val="000000"/>
                <w:sz w:val="24"/>
              </w:rPr>
              <w:t>食品级），</w:t>
            </w:r>
            <w:r>
              <w:rPr>
                <w:rFonts w:hAnsi="宋体" w:hint="eastAsia"/>
                <w:bCs/>
                <w:color w:val="000000"/>
                <w:sz w:val="24"/>
              </w:rPr>
              <w:t>CAS</w:t>
            </w:r>
            <w:r>
              <w:rPr>
                <w:rFonts w:hAnsi="宋体" w:hint="eastAsia"/>
                <w:bCs/>
                <w:color w:val="000000"/>
                <w:sz w:val="24"/>
              </w:rPr>
              <w:t>号</w:t>
            </w:r>
            <w:r>
              <w:rPr>
                <w:rFonts w:hAnsi="宋体" w:hint="eastAsia"/>
                <w:bCs/>
                <w:color w:val="000000"/>
                <w:sz w:val="24"/>
              </w:rPr>
              <w:t>5</w:t>
            </w:r>
            <w:r>
              <w:rPr>
                <w:rFonts w:hAnsi="宋体"/>
                <w:bCs/>
                <w:color w:val="000000"/>
                <w:sz w:val="24"/>
              </w:rPr>
              <w:t>7-55-6</w:t>
            </w:r>
            <w:r>
              <w:rPr>
                <w:rFonts w:hAnsi="宋体" w:hint="eastAsia"/>
                <w:bCs/>
                <w:color w:val="000000"/>
                <w:sz w:val="24"/>
              </w:rPr>
              <w:t>。主要用于调配添加液喷淋到湿巾上。</w:t>
            </w:r>
          </w:p>
          <w:p w:rsidR="006A2A3D" w:rsidRDefault="008D3D66">
            <w:pPr>
              <w:adjustRightInd w:val="0"/>
              <w:snapToGrid w:val="0"/>
              <w:spacing w:line="360" w:lineRule="auto"/>
              <w:ind w:firstLineChars="200" w:firstLine="480"/>
              <w:jc w:val="left"/>
              <w:rPr>
                <w:rFonts w:hAnsi="宋体"/>
                <w:bCs/>
                <w:color w:val="000000"/>
                <w:sz w:val="24"/>
              </w:rPr>
            </w:pPr>
            <w:r>
              <w:rPr>
                <w:rFonts w:hAnsi="宋体" w:hint="eastAsia"/>
                <w:bCs/>
                <w:color w:val="000000"/>
                <w:sz w:val="24"/>
              </w:rPr>
              <w:t>甘油：</w:t>
            </w:r>
            <w:r>
              <w:rPr>
                <w:rFonts w:hAnsi="宋体" w:hint="eastAsia"/>
                <w:bCs/>
                <w:color w:val="000000"/>
                <w:sz w:val="24"/>
              </w:rPr>
              <w:t>CAS</w:t>
            </w:r>
            <w:r>
              <w:rPr>
                <w:rFonts w:hAnsi="宋体" w:hint="eastAsia"/>
                <w:bCs/>
                <w:color w:val="000000"/>
                <w:sz w:val="24"/>
              </w:rPr>
              <w:t>号</w:t>
            </w:r>
            <w:r>
              <w:rPr>
                <w:rFonts w:hAnsi="宋体"/>
                <w:bCs/>
                <w:color w:val="000000"/>
                <w:sz w:val="24"/>
              </w:rPr>
              <w:t>56-81-5</w:t>
            </w:r>
            <w:r>
              <w:rPr>
                <w:rFonts w:hAnsi="宋体" w:hint="eastAsia"/>
                <w:bCs/>
                <w:color w:val="000000"/>
                <w:sz w:val="24"/>
              </w:rPr>
              <w:t>，为无色液态粘稠物，主要用于调配添加液喷淋到湿巾上。</w:t>
            </w:r>
          </w:p>
          <w:p w:rsidR="006A2A3D" w:rsidRDefault="008D3D66">
            <w:pPr>
              <w:adjustRightInd w:val="0"/>
              <w:snapToGrid w:val="0"/>
              <w:spacing w:line="360" w:lineRule="auto"/>
              <w:ind w:firstLineChars="200" w:firstLine="480"/>
              <w:jc w:val="left"/>
              <w:rPr>
                <w:rFonts w:hAnsi="宋体"/>
                <w:bCs/>
                <w:color w:val="000000"/>
                <w:sz w:val="24"/>
              </w:rPr>
            </w:pPr>
            <w:r>
              <w:rPr>
                <w:rFonts w:hAnsi="宋体" w:hint="eastAsia"/>
                <w:bCs/>
                <w:color w:val="000000"/>
                <w:sz w:val="24"/>
              </w:rPr>
              <w:t>芦荟提取液：淡黄色透明液体，具有特征气味，主要成分为水、芦荟提取液和苯氧乙醇，用于调配添加液喷淋到湿巾上。</w:t>
            </w:r>
          </w:p>
          <w:p w:rsidR="00B06646" w:rsidRDefault="008D3D66" w:rsidP="00B06646">
            <w:pPr>
              <w:adjustRightInd w:val="0"/>
              <w:snapToGrid w:val="0"/>
              <w:spacing w:line="360" w:lineRule="auto"/>
              <w:ind w:firstLineChars="200" w:firstLine="480"/>
              <w:jc w:val="left"/>
              <w:rPr>
                <w:rFonts w:hAnsi="宋体"/>
                <w:bCs/>
                <w:color w:val="000000"/>
                <w:sz w:val="24"/>
              </w:rPr>
            </w:pPr>
            <w:r>
              <w:rPr>
                <w:rFonts w:hAnsi="宋体" w:hint="eastAsia"/>
                <w:bCs/>
                <w:color w:val="000000"/>
                <w:sz w:val="24"/>
              </w:rPr>
              <w:t>婴儿湿巾添加液：外购成品添加液，主要成分有去离子水、丙二醇、库拉索芦荟叶提取物、甘油、聚山梨醇酯、西</w:t>
            </w:r>
            <w:proofErr w:type="gramStart"/>
            <w:r>
              <w:rPr>
                <w:rFonts w:hAnsi="宋体" w:hint="eastAsia"/>
                <w:bCs/>
                <w:color w:val="000000"/>
                <w:sz w:val="24"/>
              </w:rPr>
              <w:t>吡</w:t>
            </w:r>
            <w:proofErr w:type="gramEnd"/>
            <w:r>
              <w:rPr>
                <w:rFonts w:hAnsi="宋体" w:hint="eastAsia"/>
                <w:bCs/>
                <w:color w:val="000000"/>
                <w:sz w:val="24"/>
              </w:rPr>
              <w:t>氯铵、苯扎氯铵、生育</w:t>
            </w:r>
            <w:proofErr w:type="gramStart"/>
            <w:r>
              <w:rPr>
                <w:rFonts w:hAnsi="宋体" w:hint="eastAsia"/>
                <w:bCs/>
                <w:color w:val="000000"/>
                <w:sz w:val="24"/>
              </w:rPr>
              <w:t>酚</w:t>
            </w:r>
            <w:proofErr w:type="gramEnd"/>
            <w:r>
              <w:rPr>
                <w:rFonts w:hAnsi="宋体" w:hint="eastAsia"/>
                <w:bCs/>
                <w:color w:val="000000"/>
                <w:sz w:val="24"/>
              </w:rPr>
              <w:t>醋酸酯。购入后与其他甘油、丙二醇、香精等原料混合，按一定比例调配成添加液喷淋到湿巾。</w:t>
            </w:r>
            <w:r w:rsidR="00B06646">
              <w:rPr>
                <w:rFonts w:hAnsi="宋体"/>
                <w:bCs/>
                <w:color w:val="000000"/>
                <w:sz w:val="24"/>
              </w:rPr>
              <w:t xml:space="preserve"> </w:t>
            </w:r>
          </w:p>
          <w:p w:rsidR="00DD7B9C" w:rsidRPr="00A2467B" w:rsidRDefault="00DD7B9C" w:rsidP="00B06646">
            <w:pPr>
              <w:adjustRightInd w:val="0"/>
              <w:snapToGrid w:val="0"/>
              <w:spacing w:line="360" w:lineRule="auto"/>
              <w:ind w:firstLineChars="200" w:firstLine="480"/>
              <w:jc w:val="left"/>
              <w:rPr>
                <w:rFonts w:hAnsi="宋体"/>
                <w:bCs/>
                <w:color w:val="FF0000"/>
                <w:sz w:val="24"/>
              </w:rPr>
            </w:pPr>
            <w:r w:rsidRPr="00A2467B">
              <w:rPr>
                <w:rFonts w:hAnsi="宋体" w:hint="eastAsia"/>
                <w:bCs/>
                <w:color w:val="FF0000"/>
                <w:sz w:val="24"/>
              </w:rPr>
              <w:t>宠物湿巾添加液：</w:t>
            </w:r>
            <w:r w:rsidR="007914A2" w:rsidRPr="00A2467B">
              <w:rPr>
                <w:rFonts w:hAnsi="宋体" w:hint="eastAsia"/>
                <w:bCs/>
                <w:color w:val="FF0000"/>
                <w:sz w:val="24"/>
              </w:rPr>
              <w:t>外购成品添加液，</w:t>
            </w:r>
            <w:r w:rsidR="00BB1BF1" w:rsidRPr="00A2467B">
              <w:rPr>
                <w:rFonts w:hAnsi="宋体" w:hint="eastAsia"/>
                <w:bCs/>
                <w:color w:val="FF0000"/>
                <w:sz w:val="24"/>
              </w:rPr>
              <w:t>为无色至淡黄色透明液体，主要成分有去离子水、甘油、</w:t>
            </w:r>
            <w:r w:rsidR="00BB1BF1" w:rsidRPr="00A2467B">
              <w:rPr>
                <w:color w:val="FF0000"/>
                <w:kern w:val="0"/>
                <w:sz w:val="24"/>
                <w:lang w:bidi="ar"/>
              </w:rPr>
              <w:t>椰油</w:t>
            </w:r>
            <w:proofErr w:type="gramStart"/>
            <w:r w:rsidR="00BB1BF1" w:rsidRPr="00A2467B">
              <w:rPr>
                <w:color w:val="FF0000"/>
                <w:kern w:val="0"/>
                <w:sz w:val="24"/>
                <w:lang w:bidi="ar"/>
              </w:rPr>
              <w:t>酰</w:t>
            </w:r>
            <w:proofErr w:type="gramEnd"/>
            <w:r w:rsidR="00BB1BF1" w:rsidRPr="00A2467B">
              <w:rPr>
                <w:color w:val="FF0000"/>
                <w:kern w:val="0"/>
                <w:sz w:val="24"/>
                <w:lang w:bidi="ar"/>
              </w:rPr>
              <w:t>两性基二乙酸二钠</w:t>
            </w:r>
            <w:r w:rsidR="00BB1BF1" w:rsidRPr="00A2467B">
              <w:rPr>
                <w:rFonts w:hint="eastAsia"/>
                <w:color w:val="FF0000"/>
                <w:kern w:val="0"/>
                <w:sz w:val="24"/>
                <w:lang w:bidi="ar"/>
              </w:rPr>
              <w:t>、苯氧乙醇、聚</w:t>
            </w:r>
            <w:proofErr w:type="gramStart"/>
            <w:r w:rsidR="00BB1BF1" w:rsidRPr="00A2467B">
              <w:rPr>
                <w:rFonts w:hint="eastAsia"/>
                <w:color w:val="FF0000"/>
                <w:kern w:val="0"/>
                <w:sz w:val="24"/>
                <w:lang w:bidi="ar"/>
              </w:rPr>
              <w:t>山梨醇酯</w:t>
            </w:r>
            <w:proofErr w:type="gramEnd"/>
            <w:r w:rsidR="00BB1BF1" w:rsidRPr="00A2467B">
              <w:rPr>
                <w:rFonts w:hint="eastAsia"/>
                <w:color w:val="FF0000"/>
                <w:kern w:val="0"/>
                <w:sz w:val="24"/>
                <w:lang w:bidi="ar"/>
              </w:rPr>
              <w:t xml:space="preserve"> 20</w:t>
            </w:r>
            <w:r w:rsidR="00BB1BF1" w:rsidRPr="00A2467B">
              <w:rPr>
                <w:rFonts w:hint="eastAsia"/>
                <w:color w:val="FF0000"/>
                <w:kern w:val="0"/>
                <w:sz w:val="24"/>
                <w:lang w:bidi="ar"/>
              </w:rPr>
              <w:t>、库拉索芦荟液汁、维生素</w:t>
            </w:r>
            <w:r w:rsidR="00BB1BF1" w:rsidRPr="00A2467B">
              <w:rPr>
                <w:rFonts w:hint="eastAsia"/>
                <w:color w:val="FF0000"/>
                <w:kern w:val="0"/>
                <w:sz w:val="24"/>
                <w:lang w:bidi="ar"/>
              </w:rPr>
              <w:t>E</w:t>
            </w:r>
            <w:r w:rsidR="00BB1BF1" w:rsidRPr="00A2467B">
              <w:rPr>
                <w:rFonts w:hint="eastAsia"/>
                <w:color w:val="FF0000"/>
                <w:kern w:val="0"/>
                <w:sz w:val="24"/>
                <w:lang w:bidi="ar"/>
              </w:rPr>
              <w:t>醋酸酯、苯甲酸钠、乙</w:t>
            </w:r>
            <w:proofErr w:type="gramStart"/>
            <w:r w:rsidR="00BB1BF1" w:rsidRPr="00A2467B">
              <w:rPr>
                <w:rFonts w:hint="eastAsia"/>
                <w:color w:val="FF0000"/>
                <w:kern w:val="0"/>
                <w:sz w:val="24"/>
                <w:lang w:bidi="ar"/>
              </w:rPr>
              <w:t>基己基</w:t>
            </w:r>
            <w:proofErr w:type="gramEnd"/>
            <w:r w:rsidR="00BB1BF1" w:rsidRPr="00A2467B">
              <w:rPr>
                <w:rFonts w:hint="eastAsia"/>
                <w:color w:val="FF0000"/>
                <w:kern w:val="0"/>
                <w:sz w:val="24"/>
                <w:lang w:bidi="ar"/>
              </w:rPr>
              <w:t>甘油、</w:t>
            </w:r>
            <w:r w:rsidR="00BB1BF1" w:rsidRPr="00A2467B">
              <w:rPr>
                <w:rFonts w:ascii="宋体" w:hAnsi="宋体" w:cs="宋体" w:hint="eastAsia"/>
                <w:color w:val="FF0000"/>
                <w:kern w:val="0"/>
                <w:sz w:val="24"/>
                <w:lang w:bidi="ar"/>
              </w:rPr>
              <w:t>苯扎氯铵、母菊花提取物、柠檬酸。</w:t>
            </w:r>
            <w:r w:rsidR="00BB1BF1" w:rsidRPr="00A2467B">
              <w:rPr>
                <w:rFonts w:hAnsi="宋体" w:hint="eastAsia"/>
                <w:bCs/>
                <w:color w:val="FF0000"/>
                <w:sz w:val="24"/>
              </w:rPr>
              <w:t>购入后与其他甘油、丙二醇、香精等原料混合，按一定比例调配成添加液喷淋到湿巾。</w:t>
            </w:r>
          </w:p>
          <w:p w:rsidR="00273339" w:rsidRPr="00A2467B" w:rsidRDefault="00273339" w:rsidP="00B06646">
            <w:pPr>
              <w:adjustRightInd w:val="0"/>
              <w:snapToGrid w:val="0"/>
              <w:spacing w:line="360" w:lineRule="auto"/>
              <w:ind w:firstLineChars="200" w:firstLine="480"/>
              <w:jc w:val="left"/>
              <w:rPr>
                <w:rFonts w:hAnsi="宋体"/>
                <w:bCs/>
                <w:color w:val="FF0000"/>
                <w:sz w:val="24"/>
              </w:rPr>
            </w:pPr>
            <w:r w:rsidRPr="00A2467B">
              <w:rPr>
                <w:rFonts w:hAnsi="宋体" w:hint="eastAsia"/>
                <w:bCs/>
                <w:color w:val="FF0000"/>
                <w:sz w:val="24"/>
              </w:rPr>
              <w:t>卸妆湿巾添加液：</w:t>
            </w:r>
            <w:r w:rsidR="00E87B3C" w:rsidRPr="00A2467B">
              <w:rPr>
                <w:rFonts w:hAnsi="宋体" w:hint="eastAsia"/>
                <w:bCs/>
                <w:color w:val="FF0000"/>
                <w:sz w:val="24"/>
              </w:rPr>
              <w:t>外购成品添加液，</w:t>
            </w:r>
            <w:r w:rsidR="002E43B7" w:rsidRPr="00A2467B">
              <w:rPr>
                <w:rFonts w:hAnsi="宋体" w:hint="eastAsia"/>
                <w:bCs/>
                <w:color w:val="FF0000"/>
                <w:sz w:val="24"/>
              </w:rPr>
              <w:t>为淡黄色至黄色透明液体，</w:t>
            </w:r>
            <w:r w:rsidR="00E87B3C" w:rsidRPr="00A2467B">
              <w:rPr>
                <w:rFonts w:hAnsi="宋体" w:hint="eastAsia"/>
                <w:bCs/>
                <w:color w:val="FF0000"/>
                <w:sz w:val="24"/>
              </w:rPr>
              <w:t>主要成分为苯甲酸钠、苯氧乙醇、</w:t>
            </w:r>
            <w:proofErr w:type="gramStart"/>
            <w:r w:rsidR="002E43B7" w:rsidRPr="00A2467B">
              <w:rPr>
                <w:color w:val="FF0000"/>
                <w:sz w:val="24"/>
              </w:rPr>
              <w:t>癸</w:t>
            </w:r>
            <w:proofErr w:type="gramEnd"/>
            <w:r w:rsidR="002E43B7" w:rsidRPr="00A2467B">
              <w:rPr>
                <w:color w:val="FF0000"/>
                <w:sz w:val="24"/>
              </w:rPr>
              <w:t>基葡萄糖苷</w:t>
            </w:r>
            <w:r w:rsidR="002E43B7" w:rsidRPr="00A2467B">
              <w:rPr>
                <w:rFonts w:hint="eastAsia"/>
                <w:color w:val="FF0000"/>
                <w:sz w:val="24"/>
              </w:rPr>
              <w:t>、</w:t>
            </w:r>
            <w:r w:rsidR="002E43B7" w:rsidRPr="00A2467B">
              <w:rPr>
                <w:color w:val="FF0000"/>
                <w:sz w:val="24"/>
              </w:rPr>
              <w:t>聚山梨</w:t>
            </w:r>
            <w:proofErr w:type="gramStart"/>
            <w:r w:rsidR="002E43B7" w:rsidRPr="00A2467B">
              <w:rPr>
                <w:color w:val="FF0000"/>
                <w:sz w:val="24"/>
              </w:rPr>
              <w:t>醇酯</w:t>
            </w:r>
            <w:r w:rsidR="002E43B7" w:rsidRPr="00A2467B">
              <w:rPr>
                <w:color w:val="FF0000"/>
                <w:sz w:val="24"/>
              </w:rPr>
              <w:t>-</w:t>
            </w:r>
            <w:proofErr w:type="gramEnd"/>
            <w:r w:rsidR="002E43B7" w:rsidRPr="00A2467B">
              <w:rPr>
                <w:color w:val="FF0000"/>
                <w:sz w:val="24"/>
              </w:rPr>
              <w:t>20</w:t>
            </w:r>
            <w:r w:rsidR="002E43B7" w:rsidRPr="00A2467B">
              <w:rPr>
                <w:rFonts w:hint="eastAsia"/>
                <w:color w:val="FF0000"/>
                <w:sz w:val="24"/>
              </w:rPr>
              <w:t>、</w:t>
            </w:r>
            <w:r w:rsidR="002E43B7" w:rsidRPr="00A2467B">
              <w:rPr>
                <w:color w:val="FF0000"/>
                <w:sz w:val="24"/>
              </w:rPr>
              <w:t>维生素</w:t>
            </w:r>
            <w:r w:rsidR="002E43B7" w:rsidRPr="00A2467B">
              <w:rPr>
                <w:color w:val="FF0000"/>
                <w:sz w:val="24"/>
              </w:rPr>
              <w:t>E</w:t>
            </w:r>
            <w:r w:rsidR="002E43B7" w:rsidRPr="00A2467B">
              <w:rPr>
                <w:color w:val="FF0000"/>
                <w:sz w:val="24"/>
              </w:rPr>
              <w:t>醋酸酯</w:t>
            </w:r>
            <w:r w:rsidR="002E43B7" w:rsidRPr="00A2467B">
              <w:rPr>
                <w:rFonts w:hint="eastAsia"/>
                <w:color w:val="FF0000"/>
                <w:sz w:val="24"/>
              </w:rPr>
              <w:t>、甘油、绿茶提取液、柠檬酸、</w:t>
            </w:r>
            <w:r w:rsidR="002E43B7" w:rsidRPr="00A2467B">
              <w:rPr>
                <w:rFonts w:hint="eastAsia"/>
                <w:color w:val="FF0000"/>
                <w:sz w:val="24"/>
              </w:rPr>
              <w:t>EDTA</w:t>
            </w:r>
            <w:r w:rsidR="002E43B7" w:rsidRPr="00A2467B">
              <w:rPr>
                <w:rFonts w:hint="eastAsia"/>
                <w:color w:val="FF0000"/>
                <w:sz w:val="24"/>
              </w:rPr>
              <w:t>二钠、水。</w:t>
            </w:r>
            <w:r w:rsidR="002E43B7" w:rsidRPr="00A2467B">
              <w:rPr>
                <w:rFonts w:hAnsi="宋体" w:hint="eastAsia"/>
                <w:bCs/>
                <w:color w:val="FF0000"/>
                <w:sz w:val="24"/>
              </w:rPr>
              <w:t>购入后与其他甘油、丙二醇、香精等原料混合，按一定比例调配成添加液喷淋到湿巾。</w:t>
            </w:r>
          </w:p>
          <w:p w:rsidR="00273339" w:rsidRPr="00A2467B" w:rsidRDefault="00273339" w:rsidP="00B06646">
            <w:pPr>
              <w:adjustRightInd w:val="0"/>
              <w:snapToGrid w:val="0"/>
              <w:spacing w:line="360" w:lineRule="auto"/>
              <w:ind w:firstLineChars="200" w:firstLine="480"/>
              <w:jc w:val="left"/>
              <w:rPr>
                <w:rFonts w:hAnsi="宋体"/>
                <w:bCs/>
                <w:color w:val="FF0000"/>
                <w:sz w:val="24"/>
              </w:rPr>
            </w:pPr>
            <w:r w:rsidRPr="00A2467B">
              <w:rPr>
                <w:rFonts w:hAnsi="宋体" w:hint="eastAsia"/>
                <w:bCs/>
                <w:color w:val="FF0000"/>
                <w:sz w:val="24"/>
              </w:rPr>
              <w:t>衣物</w:t>
            </w:r>
            <w:proofErr w:type="gramStart"/>
            <w:r w:rsidRPr="00A2467B">
              <w:rPr>
                <w:rFonts w:hAnsi="宋体" w:hint="eastAsia"/>
                <w:bCs/>
                <w:color w:val="FF0000"/>
                <w:sz w:val="24"/>
              </w:rPr>
              <w:t>去渍湿巾</w:t>
            </w:r>
            <w:proofErr w:type="gramEnd"/>
            <w:r w:rsidRPr="00A2467B">
              <w:rPr>
                <w:rFonts w:hAnsi="宋体" w:hint="eastAsia"/>
                <w:bCs/>
                <w:color w:val="FF0000"/>
                <w:sz w:val="24"/>
              </w:rPr>
              <w:t>添加液：</w:t>
            </w:r>
            <w:r w:rsidR="002E43B7" w:rsidRPr="00A2467B">
              <w:rPr>
                <w:rFonts w:hAnsi="宋体" w:hint="eastAsia"/>
                <w:bCs/>
                <w:color w:val="FF0000"/>
                <w:sz w:val="24"/>
              </w:rPr>
              <w:t>外购成品添加液，外观为</w:t>
            </w:r>
            <w:proofErr w:type="gramStart"/>
            <w:r w:rsidR="002E43B7" w:rsidRPr="00A2467B">
              <w:rPr>
                <w:rFonts w:hAnsi="宋体" w:hint="eastAsia"/>
                <w:bCs/>
                <w:color w:val="FF0000"/>
                <w:sz w:val="24"/>
              </w:rPr>
              <w:t>不</w:t>
            </w:r>
            <w:proofErr w:type="gramEnd"/>
            <w:r w:rsidR="002E43B7" w:rsidRPr="00A2467B">
              <w:rPr>
                <w:rFonts w:hAnsi="宋体" w:hint="eastAsia"/>
                <w:bCs/>
                <w:color w:val="FF0000"/>
                <w:sz w:val="24"/>
              </w:rPr>
              <w:t>分层，无机械杂质的均匀液体，主要成分为脂肪酸甲酯乙氧基化物、</w:t>
            </w:r>
            <w:r w:rsidR="00F40C2E" w:rsidRPr="00A2467B">
              <w:rPr>
                <w:color w:val="FF0000"/>
                <w:sz w:val="24"/>
              </w:rPr>
              <w:t>脂肪</w:t>
            </w:r>
            <w:proofErr w:type="gramStart"/>
            <w:r w:rsidR="00F40C2E" w:rsidRPr="00A2467B">
              <w:rPr>
                <w:color w:val="FF0000"/>
                <w:sz w:val="24"/>
              </w:rPr>
              <w:t>醇聚氧</w:t>
            </w:r>
            <w:proofErr w:type="gramEnd"/>
            <w:r w:rsidR="00F40C2E" w:rsidRPr="00A2467B">
              <w:rPr>
                <w:color w:val="FF0000"/>
                <w:sz w:val="24"/>
              </w:rPr>
              <w:t>乙烯醚</w:t>
            </w:r>
            <w:r w:rsidR="00F40C2E" w:rsidRPr="00A2467B">
              <w:rPr>
                <w:rFonts w:hint="eastAsia"/>
                <w:color w:val="FF0000"/>
                <w:sz w:val="24"/>
              </w:rPr>
              <w:t>、</w:t>
            </w:r>
            <w:r w:rsidR="00F40C2E" w:rsidRPr="00A2467B">
              <w:rPr>
                <w:color w:val="FF0000"/>
                <w:sz w:val="24"/>
              </w:rPr>
              <w:t>椰油酰胺丙基甜菜碱</w:t>
            </w:r>
            <w:r w:rsidR="00F40C2E" w:rsidRPr="00A2467B">
              <w:rPr>
                <w:rFonts w:hint="eastAsia"/>
                <w:color w:val="FF0000"/>
                <w:sz w:val="24"/>
              </w:rPr>
              <w:t>、</w:t>
            </w:r>
            <w:r w:rsidR="00F40C2E" w:rsidRPr="00A2467B">
              <w:rPr>
                <w:color w:val="FF0000"/>
                <w:sz w:val="24"/>
              </w:rPr>
              <w:t>十二烷基苯磺酸钠</w:t>
            </w:r>
            <w:r w:rsidR="00F40C2E" w:rsidRPr="00A2467B">
              <w:rPr>
                <w:rFonts w:hint="eastAsia"/>
                <w:color w:val="FF0000"/>
                <w:sz w:val="24"/>
              </w:rPr>
              <w:t>、</w:t>
            </w:r>
            <w:r w:rsidR="00F40C2E" w:rsidRPr="00A2467B">
              <w:rPr>
                <w:color w:val="FF0000"/>
                <w:sz w:val="24"/>
              </w:rPr>
              <w:t>十二烷基糖苷</w:t>
            </w:r>
            <w:r w:rsidR="00F40C2E" w:rsidRPr="00A2467B">
              <w:rPr>
                <w:rFonts w:hint="eastAsia"/>
                <w:color w:val="FF0000"/>
                <w:sz w:val="24"/>
              </w:rPr>
              <w:t>、</w:t>
            </w:r>
            <w:r w:rsidR="000560B8" w:rsidRPr="00A2467B">
              <w:rPr>
                <w:color w:val="FF0000"/>
                <w:sz w:val="24"/>
              </w:rPr>
              <w:t>烷基糖苷</w:t>
            </w:r>
            <w:r w:rsidR="000560B8" w:rsidRPr="00A2467B">
              <w:rPr>
                <w:rFonts w:hint="eastAsia"/>
                <w:color w:val="FF0000"/>
                <w:sz w:val="24"/>
              </w:rPr>
              <w:t>、椰子油脂肪酸、</w:t>
            </w:r>
            <w:r w:rsidR="000560B8" w:rsidRPr="00A2467B">
              <w:rPr>
                <w:color w:val="FF0000"/>
                <w:sz w:val="24"/>
              </w:rPr>
              <w:t>丙三醇</w:t>
            </w:r>
            <w:r w:rsidR="000560B8" w:rsidRPr="00A2467B">
              <w:rPr>
                <w:rFonts w:hint="eastAsia"/>
                <w:color w:val="FF0000"/>
                <w:sz w:val="24"/>
              </w:rPr>
              <w:t>、</w:t>
            </w:r>
            <w:r w:rsidR="000560B8" w:rsidRPr="00A2467B">
              <w:rPr>
                <w:color w:val="FF0000"/>
                <w:sz w:val="24"/>
              </w:rPr>
              <w:t>苯氧乙醇</w:t>
            </w:r>
            <w:r w:rsidR="000560B8" w:rsidRPr="00A2467B">
              <w:rPr>
                <w:rFonts w:hint="eastAsia"/>
                <w:color w:val="FF0000"/>
                <w:sz w:val="24"/>
              </w:rPr>
              <w:t>、</w:t>
            </w:r>
            <w:proofErr w:type="gramStart"/>
            <w:r w:rsidR="000560B8" w:rsidRPr="00A2467B">
              <w:rPr>
                <w:color w:val="FF0000"/>
                <w:sz w:val="24"/>
              </w:rPr>
              <w:t>聚六甲基双胍</w:t>
            </w:r>
            <w:proofErr w:type="gramEnd"/>
            <w:r w:rsidR="000560B8" w:rsidRPr="00A2467B">
              <w:rPr>
                <w:color w:val="FF0000"/>
                <w:sz w:val="24"/>
              </w:rPr>
              <w:t>盐酸盐</w:t>
            </w:r>
            <w:r w:rsidR="000560B8" w:rsidRPr="00A2467B">
              <w:rPr>
                <w:rFonts w:hint="eastAsia"/>
                <w:color w:val="FF0000"/>
                <w:sz w:val="24"/>
              </w:rPr>
              <w:t>、</w:t>
            </w:r>
            <w:proofErr w:type="gramStart"/>
            <w:r w:rsidR="000560B8" w:rsidRPr="00A2467B">
              <w:rPr>
                <w:color w:val="FF0000"/>
                <w:sz w:val="24"/>
              </w:rPr>
              <w:t>苄索氯</w:t>
            </w:r>
            <w:proofErr w:type="gramEnd"/>
            <w:r w:rsidR="000560B8" w:rsidRPr="00A2467B">
              <w:rPr>
                <w:color w:val="FF0000"/>
                <w:sz w:val="24"/>
              </w:rPr>
              <w:t>铵</w:t>
            </w:r>
            <w:r w:rsidR="000560B8" w:rsidRPr="00A2467B">
              <w:rPr>
                <w:rFonts w:hint="eastAsia"/>
                <w:color w:val="FF0000"/>
                <w:sz w:val="24"/>
              </w:rPr>
              <w:t>、去离子水。具有去污能力，无毒。</w:t>
            </w:r>
          </w:p>
          <w:p w:rsidR="00273339" w:rsidRPr="00A2467B" w:rsidRDefault="00273339" w:rsidP="00F40C2E">
            <w:pPr>
              <w:adjustRightInd w:val="0"/>
              <w:snapToGrid w:val="0"/>
              <w:spacing w:line="360" w:lineRule="auto"/>
              <w:ind w:firstLineChars="200" w:firstLine="480"/>
              <w:jc w:val="left"/>
              <w:rPr>
                <w:rFonts w:hAnsi="宋体"/>
                <w:bCs/>
                <w:color w:val="FF0000"/>
                <w:sz w:val="24"/>
              </w:rPr>
            </w:pPr>
            <w:r w:rsidRPr="00A2467B">
              <w:rPr>
                <w:rFonts w:hAnsi="宋体" w:hint="eastAsia"/>
                <w:bCs/>
                <w:color w:val="FF0000"/>
                <w:sz w:val="24"/>
              </w:rPr>
              <w:t>TG</w:t>
            </w:r>
            <w:r w:rsidR="00F40C2E" w:rsidRPr="00A2467B">
              <w:rPr>
                <w:rFonts w:hAnsi="宋体" w:hint="eastAsia"/>
                <w:bCs/>
                <w:color w:val="FF0000"/>
                <w:sz w:val="24"/>
              </w:rPr>
              <w:t>杀菌剂：无色水溶液，主要成分为聚氨丙基双</w:t>
            </w:r>
            <w:proofErr w:type="gramStart"/>
            <w:r w:rsidR="00F40C2E" w:rsidRPr="00A2467B">
              <w:rPr>
                <w:rFonts w:hAnsi="宋体" w:hint="eastAsia"/>
                <w:bCs/>
                <w:color w:val="FF0000"/>
                <w:sz w:val="24"/>
              </w:rPr>
              <w:t>胍</w:t>
            </w:r>
            <w:proofErr w:type="gramEnd"/>
            <w:r w:rsidR="00F40C2E" w:rsidRPr="00A2467B">
              <w:rPr>
                <w:rFonts w:hAnsi="宋体" w:hint="eastAsia"/>
                <w:bCs/>
                <w:color w:val="FF0000"/>
                <w:sz w:val="24"/>
              </w:rPr>
              <w:t>、水。吞咽可能有害。</w:t>
            </w:r>
            <w:r w:rsidR="00F40C2E" w:rsidRPr="00A2467B">
              <w:rPr>
                <w:rFonts w:hAnsi="宋体" w:hint="eastAsia"/>
                <w:bCs/>
                <w:color w:val="FF0000"/>
                <w:sz w:val="24"/>
              </w:rPr>
              <w:t xml:space="preserve"> </w:t>
            </w:r>
            <w:r w:rsidR="00F40C2E" w:rsidRPr="00A2467B">
              <w:rPr>
                <w:rFonts w:hAnsi="宋体" w:hint="eastAsia"/>
                <w:bCs/>
                <w:color w:val="FF0000"/>
                <w:sz w:val="24"/>
              </w:rPr>
              <w:t>可能导致皮肤过敏反应。</w:t>
            </w:r>
            <w:r w:rsidR="00F40C2E" w:rsidRPr="00A2467B">
              <w:rPr>
                <w:rFonts w:hAnsi="宋体" w:hint="eastAsia"/>
                <w:bCs/>
                <w:color w:val="FF0000"/>
                <w:sz w:val="24"/>
              </w:rPr>
              <w:t xml:space="preserve"> </w:t>
            </w:r>
            <w:r w:rsidR="00F40C2E" w:rsidRPr="00A2467B">
              <w:rPr>
                <w:rFonts w:hAnsi="宋体" w:hint="eastAsia"/>
                <w:bCs/>
                <w:color w:val="FF0000"/>
                <w:sz w:val="24"/>
              </w:rPr>
              <w:t>造成严重眼刺激。</w:t>
            </w:r>
            <w:r w:rsidR="00F40C2E" w:rsidRPr="00A2467B">
              <w:rPr>
                <w:rFonts w:hAnsi="宋体" w:hint="eastAsia"/>
                <w:bCs/>
                <w:color w:val="FF0000"/>
                <w:sz w:val="24"/>
              </w:rPr>
              <w:t xml:space="preserve"> </w:t>
            </w:r>
            <w:r w:rsidR="00F40C2E" w:rsidRPr="00A2467B">
              <w:rPr>
                <w:rFonts w:hAnsi="宋体" w:hint="eastAsia"/>
                <w:bCs/>
                <w:color w:val="FF0000"/>
                <w:sz w:val="24"/>
              </w:rPr>
              <w:t>吸入有害。</w:t>
            </w:r>
            <w:r w:rsidR="00F40C2E" w:rsidRPr="00A2467B">
              <w:rPr>
                <w:rFonts w:hAnsi="宋体" w:hint="eastAsia"/>
                <w:bCs/>
                <w:color w:val="FF0000"/>
                <w:sz w:val="24"/>
              </w:rPr>
              <w:t xml:space="preserve"> </w:t>
            </w:r>
            <w:r w:rsidR="00F40C2E" w:rsidRPr="00A2467B">
              <w:rPr>
                <w:rFonts w:hAnsi="宋体" w:hint="eastAsia"/>
                <w:bCs/>
                <w:color w:val="FF0000"/>
                <w:sz w:val="24"/>
              </w:rPr>
              <w:t>长期吸入或反复接触会对器官造成损害。</w:t>
            </w:r>
            <w:r w:rsidR="00F40C2E" w:rsidRPr="00A2467B">
              <w:rPr>
                <w:rFonts w:hAnsi="宋体" w:hint="eastAsia"/>
                <w:bCs/>
                <w:color w:val="FF0000"/>
                <w:sz w:val="24"/>
              </w:rPr>
              <w:t xml:space="preserve"> </w:t>
            </w:r>
            <w:r w:rsidR="00F40C2E" w:rsidRPr="00A2467B">
              <w:rPr>
                <w:rFonts w:hAnsi="宋体" w:hint="eastAsia"/>
                <w:bCs/>
                <w:color w:val="FF0000"/>
                <w:sz w:val="24"/>
              </w:rPr>
              <w:t>对水生生物具有毒性并有长期持续影响。</w:t>
            </w:r>
          </w:p>
          <w:p w:rsidR="00273339" w:rsidRPr="00A2467B" w:rsidRDefault="00273339" w:rsidP="00B06646">
            <w:pPr>
              <w:adjustRightInd w:val="0"/>
              <w:snapToGrid w:val="0"/>
              <w:spacing w:line="360" w:lineRule="auto"/>
              <w:ind w:firstLineChars="200" w:firstLine="480"/>
              <w:jc w:val="left"/>
              <w:rPr>
                <w:rFonts w:hAnsi="宋体"/>
                <w:bCs/>
                <w:color w:val="FF0000"/>
                <w:sz w:val="24"/>
              </w:rPr>
            </w:pPr>
            <w:r w:rsidRPr="00A2467B">
              <w:rPr>
                <w:rFonts w:hAnsi="宋体" w:hint="eastAsia"/>
                <w:bCs/>
                <w:color w:val="FF0000"/>
                <w:sz w:val="24"/>
              </w:rPr>
              <w:lastRenderedPageBreak/>
              <w:t>苯氧乙醇：</w:t>
            </w:r>
            <w:r w:rsidR="000560B8" w:rsidRPr="00A2467B">
              <w:rPr>
                <w:rFonts w:hAnsi="宋体" w:hint="eastAsia"/>
                <w:bCs/>
                <w:color w:val="FF0000"/>
                <w:sz w:val="24"/>
              </w:rPr>
              <w:t>无色液体，</w:t>
            </w:r>
            <w:proofErr w:type="gramStart"/>
            <w:r w:rsidR="000560B8" w:rsidRPr="00A2467B">
              <w:rPr>
                <w:rFonts w:hAnsi="宋体" w:hint="eastAsia"/>
                <w:bCs/>
                <w:color w:val="FF0000"/>
                <w:sz w:val="24"/>
              </w:rPr>
              <w:t>弱特殊</w:t>
            </w:r>
            <w:proofErr w:type="gramEnd"/>
            <w:r w:rsidR="000560B8" w:rsidRPr="00A2467B">
              <w:rPr>
                <w:rFonts w:hAnsi="宋体" w:hint="eastAsia"/>
                <w:bCs/>
                <w:color w:val="FF0000"/>
                <w:sz w:val="24"/>
              </w:rPr>
              <w:t>气味，熔点</w:t>
            </w:r>
            <w:r w:rsidR="000560B8" w:rsidRPr="00A2467B">
              <w:rPr>
                <w:rFonts w:hAnsi="宋体" w:hint="eastAsia"/>
                <w:bCs/>
                <w:color w:val="FF0000"/>
                <w:sz w:val="24"/>
              </w:rPr>
              <w:t>9</w:t>
            </w:r>
            <w:r w:rsidR="000560B8" w:rsidRPr="00A2467B">
              <w:rPr>
                <w:rFonts w:hAnsi="宋体"/>
                <w:bCs/>
                <w:color w:val="FF0000"/>
                <w:sz w:val="24"/>
              </w:rPr>
              <w:t>.1</w:t>
            </w:r>
            <w:r w:rsidR="000560B8" w:rsidRPr="00A2467B">
              <w:rPr>
                <w:rFonts w:hAnsi="宋体" w:hint="eastAsia"/>
                <w:bCs/>
                <w:color w:val="FF0000"/>
                <w:sz w:val="24"/>
              </w:rPr>
              <w:t>℃（</w:t>
            </w:r>
            <w:r w:rsidR="000560B8" w:rsidRPr="00A2467B">
              <w:rPr>
                <w:rFonts w:hAnsi="宋体" w:hint="eastAsia"/>
                <w:bCs/>
                <w:color w:val="FF0000"/>
                <w:sz w:val="24"/>
              </w:rPr>
              <w:t>1</w:t>
            </w:r>
            <w:r w:rsidR="000560B8" w:rsidRPr="00A2467B">
              <w:rPr>
                <w:rFonts w:hAnsi="宋体"/>
                <w:bCs/>
                <w:color w:val="FF0000"/>
                <w:sz w:val="24"/>
              </w:rPr>
              <w:t>013</w:t>
            </w:r>
            <w:r w:rsidR="000560B8" w:rsidRPr="00A2467B">
              <w:rPr>
                <w:rFonts w:hAnsi="宋体" w:hint="eastAsia"/>
                <w:bCs/>
                <w:color w:val="FF0000"/>
                <w:sz w:val="24"/>
              </w:rPr>
              <w:t>百帕），</w:t>
            </w:r>
            <w:proofErr w:type="gramStart"/>
            <w:r w:rsidR="000560B8" w:rsidRPr="00A2467B">
              <w:rPr>
                <w:rFonts w:hAnsi="宋体" w:hint="eastAsia"/>
                <w:bCs/>
                <w:color w:val="FF0000"/>
                <w:sz w:val="24"/>
              </w:rPr>
              <w:t>非典</w:t>
            </w:r>
            <w:proofErr w:type="gramEnd"/>
            <w:r w:rsidR="000560B8" w:rsidRPr="00A2467B">
              <w:rPr>
                <w:rFonts w:hAnsi="宋体" w:hint="eastAsia"/>
                <w:bCs/>
                <w:color w:val="FF0000"/>
                <w:sz w:val="24"/>
              </w:rPr>
              <w:t>2</w:t>
            </w:r>
            <w:r w:rsidR="000560B8" w:rsidRPr="00A2467B">
              <w:rPr>
                <w:rFonts w:hAnsi="宋体"/>
                <w:bCs/>
                <w:color w:val="FF0000"/>
                <w:sz w:val="24"/>
              </w:rPr>
              <w:t>44.3</w:t>
            </w:r>
            <w:r w:rsidR="000560B8" w:rsidRPr="00A2467B">
              <w:rPr>
                <w:rFonts w:hAnsi="宋体" w:hint="eastAsia"/>
                <w:bCs/>
                <w:color w:val="FF0000"/>
                <w:sz w:val="24"/>
              </w:rPr>
              <w:t>℃，分解点＞</w:t>
            </w:r>
            <w:r w:rsidR="000560B8" w:rsidRPr="00A2467B">
              <w:rPr>
                <w:rFonts w:hAnsi="宋体" w:hint="eastAsia"/>
                <w:bCs/>
                <w:color w:val="FF0000"/>
                <w:sz w:val="24"/>
              </w:rPr>
              <w:t>3</w:t>
            </w:r>
            <w:r w:rsidR="000560B8" w:rsidRPr="00A2467B">
              <w:rPr>
                <w:rFonts w:hAnsi="宋体"/>
                <w:bCs/>
                <w:color w:val="FF0000"/>
                <w:sz w:val="24"/>
              </w:rPr>
              <w:t>50</w:t>
            </w:r>
            <w:r w:rsidR="000560B8" w:rsidRPr="00A2467B">
              <w:rPr>
                <w:rFonts w:hAnsi="宋体" w:hint="eastAsia"/>
                <w:bCs/>
                <w:color w:val="FF0000"/>
                <w:sz w:val="24"/>
              </w:rPr>
              <w:t>℃，密度</w:t>
            </w:r>
            <w:r w:rsidR="00A2467B" w:rsidRPr="00A2467B">
              <w:rPr>
                <w:rFonts w:hAnsi="宋体" w:hint="eastAsia"/>
                <w:bCs/>
                <w:color w:val="FF0000"/>
                <w:sz w:val="24"/>
              </w:rPr>
              <w:t>1</w:t>
            </w:r>
            <w:r w:rsidR="00A2467B" w:rsidRPr="00A2467B">
              <w:rPr>
                <w:rFonts w:hAnsi="宋体"/>
                <w:bCs/>
                <w:color w:val="FF0000"/>
                <w:sz w:val="24"/>
              </w:rPr>
              <w:t>.11</w:t>
            </w:r>
            <w:r w:rsidR="00A2467B" w:rsidRPr="00A2467B">
              <w:rPr>
                <w:rFonts w:hAnsi="宋体" w:hint="eastAsia"/>
                <w:bCs/>
                <w:color w:val="FF0000"/>
                <w:sz w:val="24"/>
              </w:rPr>
              <w:t>g/cm</w:t>
            </w:r>
            <w:r w:rsidR="00A2467B" w:rsidRPr="00A2467B">
              <w:rPr>
                <w:rFonts w:hAnsi="宋体"/>
                <w:bCs/>
                <w:color w:val="FF0000"/>
                <w:sz w:val="24"/>
                <w:vertAlign w:val="superscript"/>
              </w:rPr>
              <w:t>3</w:t>
            </w:r>
            <w:r w:rsidR="00A2467B" w:rsidRPr="00A2467B">
              <w:rPr>
                <w:rFonts w:hAnsi="宋体" w:hint="eastAsia"/>
                <w:bCs/>
                <w:color w:val="FF0000"/>
                <w:sz w:val="24"/>
              </w:rPr>
              <w:t>，溶解于水，一次摄取后有中度毒性。</w:t>
            </w:r>
            <w:r w:rsidR="00A2467B" w:rsidRPr="00A2467B">
              <w:rPr>
                <w:rFonts w:hAnsi="宋体" w:hint="eastAsia"/>
                <w:bCs/>
                <w:color w:val="FF0000"/>
                <w:sz w:val="24"/>
              </w:rPr>
              <w:t xml:space="preserve"> </w:t>
            </w:r>
            <w:r w:rsidR="00A2467B" w:rsidRPr="00A2467B">
              <w:rPr>
                <w:rFonts w:hAnsi="宋体" w:hint="eastAsia"/>
                <w:bCs/>
                <w:color w:val="FF0000"/>
                <w:sz w:val="24"/>
              </w:rPr>
              <w:t>实际上单</w:t>
            </w:r>
            <w:proofErr w:type="gramStart"/>
            <w:r w:rsidR="00A2467B" w:rsidRPr="00A2467B">
              <w:rPr>
                <w:rFonts w:hAnsi="宋体" w:hint="eastAsia"/>
                <w:bCs/>
                <w:color w:val="FF0000"/>
                <w:sz w:val="24"/>
              </w:rPr>
              <w:t>次皮肤</w:t>
            </w:r>
            <w:proofErr w:type="gramEnd"/>
            <w:r w:rsidR="00A2467B" w:rsidRPr="00A2467B">
              <w:rPr>
                <w:rFonts w:hAnsi="宋体" w:hint="eastAsia"/>
                <w:bCs/>
                <w:color w:val="FF0000"/>
                <w:sz w:val="24"/>
              </w:rPr>
              <w:t>接触是无毒的。</w:t>
            </w:r>
          </w:p>
          <w:p w:rsidR="00273339" w:rsidRPr="00A2467B" w:rsidRDefault="00273339" w:rsidP="00A2467B">
            <w:pPr>
              <w:adjustRightInd w:val="0"/>
              <w:snapToGrid w:val="0"/>
              <w:spacing w:line="360" w:lineRule="auto"/>
              <w:ind w:firstLineChars="200" w:firstLine="480"/>
              <w:rPr>
                <w:rFonts w:hAnsi="宋体"/>
                <w:bCs/>
                <w:color w:val="FF0000"/>
                <w:sz w:val="24"/>
              </w:rPr>
            </w:pPr>
            <w:r w:rsidRPr="00A2467B">
              <w:rPr>
                <w:rFonts w:hAnsi="宋体" w:hint="eastAsia"/>
                <w:bCs/>
                <w:color w:val="FF0000"/>
                <w:sz w:val="24"/>
              </w:rPr>
              <w:t>6</w:t>
            </w:r>
            <w:r w:rsidRPr="00A2467B">
              <w:rPr>
                <w:rFonts w:hAnsi="宋体"/>
                <w:bCs/>
                <w:color w:val="FF0000"/>
                <w:sz w:val="24"/>
              </w:rPr>
              <w:t>50</w:t>
            </w:r>
            <w:r w:rsidRPr="00A2467B">
              <w:rPr>
                <w:rFonts w:hAnsi="宋体" w:hint="eastAsia"/>
                <w:bCs/>
                <w:color w:val="FF0000"/>
                <w:sz w:val="24"/>
              </w:rPr>
              <w:t>EC</w:t>
            </w:r>
            <w:r w:rsidRPr="00A2467B">
              <w:rPr>
                <w:rFonts w:hAnsi="宋体" w:hint="eastAsia"/>
                <w:bCs/>
                <w:color w:val="FF0000"/>
                <w:sz w:val="24"/>
              </w:rPr>
              <w:t>：</w:t>
            </w:r>
            <w:r w:rsidR="00A2467B" w:rsidRPr="00A2467B">
              <w:rPr>
                <w:rFonts w:hAnsi="宋体" w:hint="eastAsia"/>
                <w:bCs/>
                <w:color w:val="FF0000"/>
                <w:sz w:val="24"/>
              </w:rPr>
              <w:t>表面活性剂，为浅黄色粘性液体，主要成分为低聚</w:t>
            </w:r>
            <w:r w:rsidR="00A2467B" w:rsidRPr="00A2467B">
              <w:rPr>
                <w:rFonts w:hAnsi="宋体" w:hint="eastAsia"/>
                <w:bCs/>
                <w:color w:val="FF0000"/>
                <w:sz w:val="24"/>
              </w:rPr>
              <w:t>D-</w:t>
            </w:r>
            <w:proofErr w:type="gramStart"/>
            <w:r w:rsidR="00A2467B" w:rsidRPr="00A2467B">
              <w:rPr>
                <w:rFonts w:hAnsi="宋体" w:hint="eastAsia"/>
                <w:bCs/>
                <w:color w:val="FF0000"/>
                <w:sz w:val="24"/>
              </w:rPr>
              <w:t>吡喃</w:t>
            </w:r>
            <w:proofErr w:type="gramEnd"/>
            <w:r w:rsidR="00A2467B" w:rsidRPr="00A2467B">
              <w:rPr>
                <w:rFonts w:hAnsi="宋体" w:hint="eastAsia"/>
                <w:bCs/>
                <w:color w:val="FF0000"/>
                <w:sz w:val="24"/>
              </w:rPr>
              <w:t>葡糖</w:t>
            </w:r>
            <w:r w:rsidR="00A2467B" w:rsidRPr="00A2467B">
              <w:rPr>
                <w:rFonts w:hAnsi="宋体" w:hint="eastAsia"/>
                <w:bCs/>
                <w:color w:val="FF0000"/>
                <w:sz w:val="24"/>
              </w:rPr>
              <w:t>C10-16-</w:t>
            </w:r>
            <w:r w:rsidR="00A2467B" w:rsidRPr="00A2467B">
              <w:rPr>
                <w:rFonts w:hAnsi="宋体" w:hint="eastAsia"/>
                <w:bCs/>
                <w:color w:val="FF0000"/>
                <w:sz w:val="24"/>
              </w:rPr>
              <w:t>烷基</w:t>
            </w:r>
            <w:proofErr w:type="gramStart"/>
            <w:r w:rsidR="00A2467B" w:rsidRPr="00A2467B">
              <w:rPr>
                <w:rFonts w:hAnsi="宋体" w:hint="eastAsia"/>
                <w:bCs/>
                <w:color w:val="FF0000"/>
                <w:sz w:val="24"/>
              </w:rPr>
              <w:t>苷</w:t>
            </w:r>
            <w:proofErr w:type="gramEnd"/>
            <w:r w:rsidR="00A2467B" w:rsidRPr="00A2467B">
              <w:rPr>
                <w:rFonts w:hAnsi="宋体" w:hint="eastAsia"/>
                <w:bCs/>
                <w:color w:val="FF0000"/>
                <w:sz w:val="24"/>
              </w:rPr>
              <w:t>、</w:t>
            </w:r>
            <w:r w:rsidR="00A2467B" w:rsidRPr="00A2467B">
              <w:rPr>
                <w:rFonts w:hAnsi="宋体" w:hint="eastAsia"/>
                <w:bCs/>
                <w:color w:val="FF0000"/>
                <w:sz w:val="24"/>
              </w:rPr>
              <w:t>D-</w:t>
            </w:r>
            <w:proofErr w:type="gramStart"/>
            <w:r w:rsidR="00A2467B" w:rsidRPr="00A2467B">
              <w:rPr>
                <w:rFonts w:hAnsi="宋体" w:hint="eastAsia"/>
                <w:bCs/>
                <w:color w:val="FF0000"/>
                <w:sz w:val="24"/>
              </w:rPr>
              <w:t>吡喃</w:t>
            </w:r>
            <w:proofErr w:type="gramEnd"/>
            <w:r w:rsidR="00A2467B" w:rsidRPr="00A2467B">
              <w:rPr>
                <w:rFonts w:hAnsi="宋体" w:hint="eastAsia"/>
                <w:bCs/>
                <w:color w:val="FF0000"/>
                <w:sz w:val="24"/>
              </w:rPr>
              <w:t>型葡萄糖、低聚物</w:t>
            </w:r>
            <w:proofErr w:type="gramStart"/>
            <w:r w:rsidR="00A2467B" w:rsidRPr="00A2467B">
              <w:rPr>
                <w:rFonts w:hAnsi="宋体" w:hint="eastAsia"/>
                <w:bCs/>
                <w:color w:val="FF0000"/>
                <w:sz w:val="24"/>
              </w:rPr>
              <w:t>癸基辛基苷</w:t>
            </w:r>
            <w:proofErr w:type="gramEnd"/>
            <w:r w:rsidR="00A2467B" w:rsidRPr="00A2467B">
              <w:rPr>
                <w:rFonts w:hAnsi="宋体" w:hint="eastAsia"/>
                <w:bCs/>
                <w:color w:val="FF0000"/>
                <w:sz w:val="24"/>
              </w:rPr>
              <w:t>类、氢氧化钠。密度约</w:t>
            </w:r>
            <w:r w:rsidR="00A2467B" w:rsidRPr="00A2467B">
              <w:rPr>
                <w:rFonts w:hAnsi="宋体" w:hint="eastAsia"/>
                <w:bCs/>
                <w:color w:val="FF0000"/>
                <w:sz w:val="24"/>
              </w:rPr>
              <w:t>1</w:t>
            </w:r>
            <w:r w:rsidR="00A2467B" w:rsidRPr="00A2467B">
              <w:rPr>
                <w:rFonts w:hAnsi="宋体"/>
                <w:bCs/>
                <w:color w:val="FF0000"/>
                <w:sz w:val="24"/>
              </w:rPr>
              <w:t>.08</w:t>
            </w:r>
            <w:r w:rsidR="00A2467B" w:rsidRPr="00A2467B">
              <w:rPr>
                <w:rFonts w:hAnsi="宋体" w:hint="eastAsia"/>
                <w:bCs/>
                <w:color w:val="FF0000"/>
                <w:sz w:val="24"/>
              </w:rPr>
              <w:t>g/cm</w:t>
            </w:r>
            <w:r w:rsidR="00A2467B" w:rsidRPr="00A2467B">
              <w:rPr>
                <w:rFonts w:hAnsi="宋体"/>
                <w:bCs/>
                <w:color w:val="FF0000"/>
                <w:sz w:val="24"/>
                <w:vertAlign w:val="superscript"/>
              </w:rPr>
              <w:t>3</w:t>
            </w:r>
            <w:r w:rsidR="00A2467B" w:rsidRPr="00A2467B">
              <w:rPr>
                <w:rFonts w:hAnsi="宋体" w:hint="eastAsia"/>
                <w:bCs/>
                <w:color w:val="FF0000"/>
                <w:sz w:val="24"/>
              </w:rPr>
              <w:t>，燃烧温度＞</w:t>
            </w:r>
            <w:r w:rsidR="00A2467B" w:rsidRPr="00A2467B">
              <w:rPr>
                <w:rFonts w:hAnsi="宋体" w:hint="eastAsia"/>
                <w:bCs/>
                <w:color w:val="FF0000"/>
                <w:sz w:val="24"/>
              </w:rPr>
              <w:t>3</w:t>
            </w:r>
            <w:r w:rsidR="00A2467B" w:rsidRPr="00A2467B">
              <w:rPr>
                <w:rFonts w:hAnsi="宋体"/>
                <w:bCs/>
                <w:color w:val="FF0000"/>
                <w:sz w:val="24"/>
              </w:rPr>
              <w:t>00</w:t>
            </w:r>
            <w:r w:rsidR="00A2467B" w:rsidRPr="00A2467B">
              <w:rPr>
                <w:rFonts w:hAnsi="宋体" w:hint="eastAsia"/>
                <w:bCs/>
                <w:color w:val="FF0000"/>
                <w:sz w:val="24"/>
              </w:rPr>
              <w:t>℃，实际上单</w:t>
            </w:r>
            <w:proofErr w:type="gramStart"/>
            <w:r w:rsidR="00A2467B" w:rsidRPr="00A2467B">
              <w:rPr>
                <w:rFonts w:hAnsi="宋体" w:hint="eastAsia"/>
                <w:bCs/>
                <w:color w:val="FF0000"/>
                <w:sz w:val="24"/>
              </w:rPr>
              <w:t>次皮肤</w:t>
            </w:r>
            <w:proofErr w:type="gramEnd"/>
            <w:r w:rsidR="00A2467B" w:rsidRPr="00A2467B">
              <w:rPr>
                <w:rFonts w:hAnsi="宋体" w:hint="eastAsia"/>
                <w:bCs/>
                <w:color w:val="FF0000"/>
                <w:sz w:val="24"/>
              </w:rPr>
              <w:t>接触是无毒的。</w:t>
            </w:r>
            <w:r w:rsidR="00A2467B" w:rsidRPr="00A2467B">
              <w:rPr>
                <w:rFonts w:hAnsi="宋体" w:hint="eastAsia"/>
                <w:bCs/>
                <w:color w:val="FF0000"/>
                <w:sz w:val="24"/>
              </w:rPr>
              <w:t xml:space="preserve"> </w:t>
            </w:r>
            <w:r w:rsidR="00A2467B" w:rsidRPr="00A2467B">
              <w:rPr>
                <w:rFonts w:hAnsi="宋体" w:hint="eastAsia"/>
                <w:bCs/>
                <w:color w:val="FF0000"/>
                <w:sz w:val="24"/>
              </w:rPr>
              <w:t>实际上吸入无毒。</w:t>
            </w:r>
            <w:r w:rsidR="00A2467B" w:rsidRPr="00A2467B">
              <w:rPr>
                <w:rFonts w:hAnsi="宋体" w:hint="eastAsia"/>
                <w:bCs/>
                <w:color w:val="FF0000"/>
                <w:sz w:val="24"/>
              </w:rPr>
              <w:t xml:space="preserve"> </w:t>
            </w:r>
            <w:r w:rsidR="00A2467B" w:rsidRPr="00A2467B">
              <w:rPr>
                <w:rFonts w:hAnsi="宋体" w:hint="eastAsia"/>
                <w:bCs/>
                <w:color w:val="FF0000"/>
                <w:sz w:val="24"/>
              </w:rPr>
              <w:t>实际上单次摄食是无毒的。对水生生物有急性毒性。导致皮肤刺激性。</w:t>
            </w:r>
            <w:r w:rsidR="00A2467B" w:rsidRPr="00A2467B">
              <w:rPr>
                <w:rFonts w:hAnsi="宋体" w:hint="eastAsia"/>
                <w:bCs/>
                <w:color w:val="FF0000"/>
                <w:sz w:val="24"/>
              </w:rPr>
              <w:t xml:space="preserve"> </w:t>
            </w:r>
            <w:r w:rsidR="00A2467B" w:rsidRPr="00A2467B">
              <w:rPr>
                <w:rFonts w:hAnsi="宋体" w:hint="eastAsia"/>
                <w:bCs/>
                <w:color w:val="FF0000"/>
                <w:sz w:val="24"/>
              </w:rPr>
              <w:t>可能对眼睛造成严重的伤害。</w:t>
            </w:r>
          </w:p>
          <w:p w:rsidR="006A2A3D" w:rsidRDefault="008D3D66" w:rsidP="00A2467B">
            <w:pPr>
              <w:adjustRightInd w:val="0"/>
              <w:snapToGrid w:val="0"/>
              <w:spacing w:line="360" w:lineRule="auto"/>
              <w:ind w:firstLineChars="200" w:firstLine="480"/>
              <w:rPr>
                <w:rFonts w:hAnsi="宋体"/>
                <w:bCs/>
                <w:color w:val="000000" w:themeColor="text1"/>
                <w:sz w:val="24"/>
              </w:rPr>
            </w:pPr>
            <w:r>
              <w:rPr>
                <w:rFonts w:hAnsi="宋体" w:hint="eastAsia"/>
                <w:bCs/>
                <w:color w:val="000000" w:themeColor="text1"/>
                <w:sz w:val="24"/>
              </w:rPr>
              <w:t>喷码油墨：用于包装袋上喷码打印，主要成分为水、</w:t>
            </w:r>
            <w:r>
              <w:rPr>
                <w:rFonts w:hAnsi="宋体" w:hint="eastAsia"/>
                <w:bCs/>
                <w:color w:val="000000" w:themeColor="text1"/>
                <w:sz w:val="24"/>
              </w:rPr>
              <w:t>2</w:t>
            </w:r>
            <w:r>
              <w:rPr>
                <w:rFonts w:hAnsi="宋体"/>
                <w:bCs/>
                <w:color w:val="000000" w:themeColor="text1"/>
                <w:sz w:val="24"/>
              </w:rPr>
              <w:t>-</w:t>
            </w:r>
            <w:r>
              <w:rPr>
                <w:rFonts w:hAnsi="宋体" w:hint="eastAsia"/>
                <w:bCs/>
                <w:color w:val="000000" w:themeColor="text1"/>
                <w:sz w:val="24"/>
              </w:rPr>
              <w:t>吡咯烷酮、二醇、碳黑、染料，根据企业提供的</w:t>
            </w:r>
            <w:r>
              <w:rPr>
                <w:rFonts w:hAnsi="宋体" w:hint="eastAsia"/>
                <w:bCs/>
                <w:color w:val="000000" w:themeColor="text1"/>
                <w:sz w:val="24"/>
              </w:rPr>
              <w:t>MSDS</w:t>
            </w:r>
            <w:r>
              <w:rPr>
                <w:rFonts w:hAnsi="宋体" w:hint="eastAsia"/>
                <w:bCs/>
                <w:color w:val="000000" w:themeColor="text1"/>
                <w:sz w:val="24"/>
              </w:rPr>
              <w:t>（附件</w:t>
            </w:r>
            <w:r>
              <w:rPr>
                <w:rFonts w:hAnsi="宋体" w:hint="eastAsia"/>
                <w:bCs/>
                <w:color w:val="000000" w:themeColor="text1"/>
                <w:sz w:val="24"/>
              </w:rPr>
              <w:t>12</w:t>
            </w:r>
            <w:r>
              <w:rPr>
                <w:rFonts w:hAnsi="宋体" w:hint="eastAsia"/>
                <w:bCs/>
                <w:color w:val="000000" w:themeColor="text1"/>
                <w:sz w:val="24"/>
              </w:rPr>
              <w:t>），喷码油墨中挥发性有机化合物成分≤</w:t>
            </w:r>
            <w:r>
              <w:rPr>
                <w:rFonts w:hAnsi="宋体" w:hint="eastAsia"/>
                <w:bCs/>
                <w:color w:val="000000" w:themeColor="text1"/>
                <w:sz w:val="24"/>
              </w:rPr>
              <w:t>2</w:t>
            </w:r>
            <w:r>
              <w:rPr>
                <w:rFonts w:hAnsi="宋体"/>
                <w:bCs/>
                <w:color w:val="000000" w:themeColor="text1"/>
                <w:sz w:val="24"/>
              </w:rPr>
              <w:t>5%</w:t>
            </w:r>
            <w:r>
              <w:rPr>
                <w:rFonts w:hAnsi="宋体" w:hint="eastAsia"/>
                <w:bCs/>
                <w:color w:val="000000" w:themeColor="text1"/>
                <w:sz w:val="24"/>
              </w:rPr>
              <w:t>，符合《油墨中可挥发性有机化合物（</w:t>
            </w:r>
            <w:r>
              <w:rPr>
                <w:rFonts w:hAnsi="宋体" w:hint="eastAsia"/>
                <w:bCs/>
                <w:color w:val="000000" w:themeColor="text1"/>
                <w:sz w:val="24"/>
              </w:rPr>
              <w:t>VOCs</w:t>
            </w:r>
            <w:r>
              <w:rPr>
                <w:rFonts w:hAnsi="宋体" w:hint="eastAsia"/>
                <w:bCs/>
                <w:color w:val="000000" w:themeColor="text1"/>
                <w:sz w:val="24"/>
              </w:rPr>
              <w:t>）含量的限值》（</w:t>
            </w:r>
            <w:r>
              <w:rPr>
                <w:rFonts w:hAnsi="宋体" w:hint="eastAsia"/>
                <w:bCs/>
                <w:color w:val="000000" w:themeColor="text1"/>
                <w:sz w:val="24"/>
              </w:rPr>
              <w:t>GB38507-2020</w:t>
            </w:r>
            <w:r>
              <w:rPr>
                <w:rFonts w:hAnsi="宋体" w:hint="eastAsia"/>
                <w:bCs/>
                <w:color w:val="000000" w:themeColor="text1"/>
                <w:sz w:val="24"/>
              </w:rPr>
              <w:t>）中水性喷码油墨</w:t>
            </w:r>
            <w:r>
              <w:rPr>
                <w:rFonts w:hAnsi="宋体" w:hint="eastAsia"/>
                <w:bCs/>
                <w:color w:val="000000" w:themeColor="text1"/>
                <w:sz w:val="24"/>
              </w:rPr>
              <w:t>VOC</w:t>
            </w:r>
            <w:r>
              <w:rPr>
                <w:rFonts w:hAnsi="宋体"/>
                <w:bCs/>
                <w:color w:val="000000" w:themeColor="text1"/>
                <w:sz w:val="24"/>
              </w:rPr>
              <w:t>s</w:t>
            </w:r>
            <w:r>
              <w:rPr>
                <w:rFonts w:hAnsi="宋体" w:hint="eastAsia"/>
                <w:bCs/>
                <w:color w:val="000000" w:themeColor="text1"/>
                <w:sz w:val="24"/>
              </w:rPr>
              <w:t>含量≤</w:t>
            </w:r>
            <w:r>
              <w:rPr>
                <w:rFonts w:hAnsi="宋体" w:hint="eastAsia"/>
                <w:bCs/>
                <w:color w:val="000000" w:themeColor="text1"/>
                <w:sz w:val="24"/>
              </w:rPr>
              <w:t>3</w:t>
            </w:r>
            <w:r>
              <w:rPr>
                <w:rFonts w:hAnsi="宋体"/>
                <w:bCs/>
                <w:color w:val="000000" w:themeColor="text1"/>
                <w:sz w:val="24"/>
              </w:rPr>
              <w:t>0%</w:t>
            </w:r>
            <w:r>
              <w:rPr>
                <w:rFonts w:hAnsi="宋体" w:hint="eastAsia"/>
                <w:bCs/>
                <w:color w:val="000000" w:themeColor="text1"/>
                <w:sz w:val="24"/>
              </w:rPr>
              <w:t>的要求。</w:t>
            </w:r>
          </w:p>
          <w:p w:rsidR="006A2A3D" w:rsidRDefault="008D3D66" w:rsidP="00A2467B">
            <w:pPr>
              <w:adjustRightInd w:val="0"/>
              <w:snapToGrid w:val="0"/>
              <w:spacing w:line="360" w:lineRule="auto"/>
              <w:ind w:firstLineChars="200" w:firstLine="480"/>
              <w:rPr>
                <w:rFonts w:hAnsi="宋体"/>
                <w:bCs/>
                <w:color w:val="000000" w:themeColor="text1"/>
                <w:sz w:val="24"/>
              </w:rPr>
            </w:pPr>
            <w:r>
              <w:rPr>
                <w:rFonts w:hAnsi="宋体" w:hint="eastAsia"/>
                <w:bCs/>
                <w:color w:val="000000" w:themeColor="text1"/>
                <w:sz w:val="24"/>
              </w:rPr>
              <w:t>根据《浙江省臭氧污染防治攻坚三年行动方案》：“低</w:t>
            </w:r>
            <w:r>
              <w:rPr>
                <w:rFonts w:hAnsi="宋体" w:hint="eastAsia"/>
                <w:bCs/>
                <w:color w:val="000000" w:themeColor="text1"/>
                <w:sz w:val="24"/>
              </w:rPr>
              <w:t>VOCs</w:t>
            </w:r>
            <w:r>
              <w:rPr>
                <w:rFonts w:hAnsi="宋体" w:hint="eastAsia"/>
                <w:bCs/>
                <w:color w:val="000000" w:themeColor="text1"/>
                <w:sz w:val="24"/>
              </w:rPr>
              <w:t>含量的油墨，是指出厂状态下</w:t>
            </w:r>
            <w:r>
              <w:rPr>
                <w:rFonts w:hAnsi="宋体" w:hint="eastAsia"/>
                <w:bCs/>
                <w:color w:val="000000" w:themeColor="text1"/>
                <w:sz w:val="24"/>
              </w:rPr>
              <w:t>VOCs</w:t>
            </w:r>
            <w:r>
              <w:rPr>
                <w:rFonts w:hAnsi="宋体" w:hint="eastAsia"/>
                <w:bCs/>
                <w:color w:val="000000" w:themeColor="text1"/>
                <w:sz w:val="24"/>
              </w:rPr>
              <w:t>含量符合《油墨中可挥发性有机化合物（</w:t>
            </w:r>
            <w:r>
              <w:rPr>
                <w:rFonts w:hAnsi="宋体" w:hint="eastAsia"/>
                <w:bCs/>
                <w:color w:val="000000" w:themeColor="text1"/>
                <w:sz w:val="24"/>
              </w:rPr>
              <w:t>VOCs</w:t>
            </w:r>
            <w:r>
              <w:rPr>
                <w:rFonts w:hAnsi="宋体" w:hint="eastAsia"/>
                <w:bCs/>
                <w:color w:val="000000" w:themeColor="text1"/>
                <w:sz w:val="24"/>
              </w:rPr>
              <w:t>）含量的限值》（</w:t>
            </w:r>
            <w:r>
              <w:rPr>
                <w:rFonts w:hAnsi="宋体" w:hint="eastAsia"/>
                <w:bCs/>
                <w:color w:val="000000" w:themeColor="text1"/>
                <w:sz w:val="24"/>
              </w:rPr>
              <w:t>GB 38507</w:t>
            </w:r>
            <w:r>
              <w:rPr>
                <w:rFonts w:hAnsi="宋体" w:hint="eastAsia"/>
                <w:bCs/>
                <w:color w:val="000000" w:themeColor="text1"/>
                <w:sz w:val="24"/>
              </w:rPr>
              <w:t>—</w:t>
            </w:r>
            <w:r>
              <w:rPr>
                <w:rFonts w:hAnsi="宋体" w:hint="eastAsia"/>
                <w:bCs/>
                <w:color w:val="000000" w:themeColor="text1"/>
                <w:sz w:val="24"/>
              </w:rPr>
              <w:t>2020</w:t>
            </w:r>
            <w:r>
              <w:rPr>
                <w:rFonts w:hAnsi="宋体" w:hint="eastAsia"/>
                <w:bCs/>
                <w:color w:val="000000" w:themeColor="text1"/>
                <w:sz w:val="24"/>
              </w:rPr>
              <w:t>）的水性油墨、胶印油墨、能量固化油墨、雕刻凹印油墨。使用上述低</w:t>
            </w:r>
            <w:r>
              <w:rPr>
                <w:rFonts w:hAnsi="宋体" w:hint="eastAsia"/>
                <w:bCs/>
                <w:color w:val="000000" w:themeColor="text1"/>
                <w:sz w:val="24"/>
              </w:rPr>
              <w:t>VOCs</w:t>
            </w:r>
            <w:r>
              <w:rPr>
                <w:rFonts w:hAnsi="宋体" w:hint="eastAsia"/>
                <w:bCs/>
                <w:color w:val="000000" w:themeColor="text1"/>
                <w:sz w:val="24"/>
              </w:rPr>
              <w:t>原辅材料，排放浓度稳定达标且排放速率满足相关规定的，相应生产工序可不要求建设</w:t>
            </w:r>
            <w:r>
              <w:rPr>
                <w:rFonts w:hAnsi="宋体" w:hint="eastAsia"/>
                <w:bCs/>
                <w:color w:val="000000" w:themeColor="text1"/>
                <w:sz w:val="24"/>
              </w:rPr>
              <w:t>VOCs</w:t>
            </w:r>
            <w:r>
              <w:rPr>
                <w:rFonts w:hAnsi="宋体" w:hint="eastAsia"/>
                <w:bCs/>
                <w:color w:val="000000" w:themeColor="text1"/>
                <w:sz w:val="24"/>
              </w:rPr>
              <w:t>末端治理设施。”根据企业提供的</w:t>
            </w:r>
            <w:r>
              <w:rPr>
                <w:rFonts w:hAnsi="宋体" w:hint="eastAsia"/>
                <w:bCs/>
                <w:color w:val="000000" w:themeColor="text1"/>
                <w:sz w:val="24"/>
              </w:rPr>
              <w:t>MSDS</w:t>
            </w:r>
            <w:r>
              <w:rPr>
                <w:rFonts w:hAnsi="宋体" w:hint="eastAsia"/>
                <w:bCs/>
                <w:color w:val="000000" w:themeColor="text1"/>
                <w:sz w:val="24"/>
              </w:rPr>
              <w:t>，项目所使用的喷码油墨为水性油墨，喷码油墨中挥发性有机化合物成分≤</w:t>
            </w:r>
            <w:r>
              <w:rPr>
                <w:rFonts w:hAnsi="宋体" w:hint="eastAsia"/>
                <w:bCs/>
                <w:color w:val="000000" w:themeColor="text1"/>
                <w:sz w:val="24"/>
              </w:rPr>
              <w:t>2</w:t>
            </w:r>
            <w:r>
              <w:rPr>
                <w:rFonts w:hAnsi="宋体"/>
                <w:bCs/>
                <w:color w:val="000000" w:themeColor="text1"/>
                <w:sz w:val="24"/>
              </w:rPr>
              <w:t>5%</w:t>
            </w:r>
            <w:r>
              <w:rPr>
                <w:rFonts w:hAnsi="宋体" w:hint="eastAsia"/>
                <w:bCs/>
                <w:color w:val="000000" w:themeColor="text1"/>
                <w:sz w:val="24"/>
              </w:rPr>
              <w:t>，符合《油墨中可挥发性有机化合物（</w:t>
            </w:r>
            <w:r>
              <w:rPr>
                <w:rFonts w:hAnsi="宋体" w:hint="eastAsia"/>
                <w:bCs/>
                <w:color w:val="000000" w:themeColor="text1"/>
                <w:sz w:val="24"/>
              </w:rPr>
              <w:t>VOCs</w:t>
            </w:r>
            <w:r>
              <w:rPr>
                <w:rFonts w:hAnsi="宋体" w:hint="eastAsia"/>
                <w:bCs/>
                <w:color w:val="000000" w:themeColor="text1"/>
                <w:sz w:val="24"/>
              </w:rPr>
              <w:t>）含量的限值》（</w:t>
            </w:r>
            <w:r>
              <w:rPr>
                <w:rFonts w:hAnsi="宋体" w:hint="eastAsia"/>
                <w:bCs/>
                <w:color w:val="000000" w:themeColor="text1"/>
                <w:sz w:val="24"/>
              </w:rPr>
              <w:t>GB38507-2020</w:t>
            </w:r>
            <w:r>
              <w:rPr>
                <w:rFonts w:hAnsi="宋体" w:hint="eastAsia"/>
                <w:bCs/>
                <w:color w:val="000000" w:themeColor="text1"/>
                <w:sz w:val="24"/>
              </w:rPr>
              <w:t>）中水性喷码油墨</w:t>
            </w:r>
            <w:r>
              <w:rPr>
                <w:rFonts w:hAnsi="宋体" w:hint="eastAsia"/>
                <w:bCs/>
                <w:color w:val="000000" w:themeColor="text1"/>
                <w:sz w:val="24"/>
              </w:rPr>
              <w:t>VOC</w:t>
            </w:r>
            <w:r>
              <w:rPr>
                <w:rFonts w:hAnsi="宋体"/>
                <w:bCs/>
                <w:color w:val="000000" w:themeColor="text1"/>
                <w:sz w:val="24"/>
              </w:rPr>
              <w:t>s</w:t>
            </w:r>
            <w:r>
              <w:rPr>
                <w:rFonts w:hAnsi="宋体" w:hint="eastAsia"/>
                <w:bCs/>
                <w:color w:val="000000" w:themeColor="text1"/>
                <w:sz w:val="24"/>
              </w:rPr>
              <w:t>含量≤</w:t>
            </w:r>
            <w:r>
              <w:rPr>
                <w:rFonts w:hAnsi="宋体" w:hint="eastAsia"/>
                <w:bCs/>
                <w:color w:val="000000" w:themeColor="text1"/>
                <w:sz w:val="24"/>
              </w:rPr>
              <w:t>3</w:t>
            </w:r>
            <w:r>
              <w:rPr>
                <w:rFonts w:hAnsi="宋体"/>
                <w:bCs/>
                <w:color w:val="000000" w:themeColor="text1"/>
                <w:sz w:val="24"/>
              </w:rPr>
              <w:t>0%</w:t>
            </w:r>
            <w:r>
              <w:rPr>
                <w:rFonts w:hAnsi="宋体" w:hint="eastAsia"/>
                <w:bCs/>
                <w:color w:val="000000" w:themeColor="text1"/>
                <w:sz w:val="24"/>
              </w:rPr>
              <w:t>的要求，属于低</w:t>
            </w:r>
            <w:r>
              <w:rPr>
                <w:rFonts w:hAnsi="宋体" w:hint="eastAsia"/>
                <w:bCs/>
                <w:color w:val="000000" w:themeColor="text1"/>
                <w:sz w:val="24"/>
              </w:rPr>
              <w:t>VOC</w:t>
            </w:r>
            <w:r>
              <w:rPr>
                <w:rFonts w:hAnsi="宋体"/>
                <w:bCs/>
                <w:color w:val="000000" w:themeColor="text1"/>
                <w:sz w:val="24"/>
              </w:rPr>
              <w:t>s</w:t>
            </w:r>
            <w:r>
              <w:rPr>
                <w:rFonts w:hAnsi="宋体" w:hint="eastAsia"/>
                <w:bCs/>
                <w:color w:val="000000" w:themeColor="text1"/>
                <w:sz w:val="24"/>
              </w:rPr>
              <w:t>含量油墨，</w:t>
            </w:r>
            <w:r>
              <w:rPr>
                <w:rFonts w:hint="eastAsia"/>
                <w:bCs/>
                <w:color w:val="000000" w:themeColor="text1"/>
                <w:sz w:val="24"/>
              </w:rPr>
              <w:t>可不要求建设末端治理设施。</w:t>
            </w:r>
          </w:p>
          <w:p w:rsidR="006A2A3D" w:rsidRDefault="008D3D66">
            <w:pPr>
              <w:adjustRightInd w:val="0"/>
              <w:snapToGrid w:val="0"/>
              <w:spacing w:line="360" w:lineRule="auto"/>
              <w:ind w:firstLineChars="200" w:firstLine="482"/>
              <w:jc w:val="left"/>
              <w:rPr>
                <w:rFonts w:hAnsi="宋体"/>
                <w:b/>
                <w:bCs/>
                <w:color w:val="000000" w:themeColor="text1"/>
                <w:sz w:val="24"/>
              </w:rPr>
            </w:pPr>
            <w:r>
              <w:rPr>
                <w:rFonts w:hAnsi="宋体" w:hint="eastAsia"/>
                <w:b/>
                <w:bCs/>
                <w:color w:val="000000" w:themeColor="text1"/>
                <w:sz w:val="24"/>
              </w:rPr>
              <w:t>五、公用工程</w:t>
            </w:r>
          </w:p>
          <w:p w:rsidR="006A2A3D" w:rsidRDefault="008D3D66">
            <w:pPr>
              <w:adjustRightInd w:val="0"/>
              <w:snapToGrid w:val="0"/>
              <w:spacing w:line="360" w:lineRule="auto"/>
              <w:ind w:firstLineChars="200" w:firstLine="480"/>
              <w:jc w:val="left"/>
              <w:rPr>
                <w:rFonts w:hAnsi="Arial"/>
                <w:color w:val="000000" w:themeColor="text1"/>
                <w:sz w:val="24"/>
              </w:rPr>
            </w:pPr>
            <w:r>
              <w:rPr>
                <w:rFonts w:hint="eastAsia"/>
                <w:bCs/>
                <w:color w:val="000000" w:themeColor="text1"/>
                <w:sz w:val="24"/>
              </w:rPr>
              <w:t>项目供水系统、排水系统、供电系统等情况详见表</w:t>
            </w:r>
            <w:r>
              <w:rPr>
                <w:bCs/>
                <w:color w:val="000000" w:themeColor="text1"/>
                <w:sz w:val="24"/>
              </w:rPr>
              <w:t>2-1</w:t>
            </w:r>
            <w:r>
              <w:rPr>
                <w:rFonts w:hint="eastAsia"/>
                <w:bCs/>
                <w:color w:val="000000" w:themeColor="text1"/>
                <w:sz w:val="24"/>
              </w:rPr>
              <w:t>。项目用水主要为生活用水、纯水制备用水，根据企业提供资料，</w:t>
            </w:r>
            <w:r w:rsidRPr="00D658F8">
              <w:rPr>
                <w:rFonts w:hint="eastAsia"/>
                <w:bCs/>
                <w:color w:val="000000" w:themeColor="text1"/>
                <w:sz w:val="24"/>
              </w:rPr>
              <w:t>项目采用的纯水制备设备</w:t>
            </w:r>
            <w:r w:rsidR="00B57CC9" w:rsidRPr="00D658F8">
              <w:rPr>
                <w:rFonts w:hint="eastAsia"/>
                <w:bCs/>
                <w:color w:val="000000" w:themeColor="text1"/>
                <w:sz w:val="24"/>
              </w:rPr>
              <w:t>采用工艺为</w:t>
            </w:r>
            <w:r w:rsidR="00B57CC9" w:rsidRPr="00D658F8">
              <w:rPr>
                <w:rFonts w:hint="eastAsia"/>
                <w:bCs/>
                <w:color w:val="000000" w:themeColor="text1"/>
                <w:sz w:val="24"/>
              </w:rPr>
              <w:t>RO</w:t>
            </w:r>
            <w:r w:rsidR="00B57CC9" w:rsidRPr="00D658F8">
              <w:rPr>
                <w:rFonts w:hint="eastAsia"/>
                <w:bCs/>
                <w:color w:val="000000" w:themeColor="text1"/>
                <w:sz w:val="24"/>
              </w:rPr>
              <w:t>膜制备纯水工艺，该工艺基于反渗透现象，利用施加高压使水分子逆渗透通过纳米级半透膜，有效截留溶解盐、重金属、微生物等杂质，实现高效净水。</w:t>
            </w:r>
            <w:r>
              <w:rPr>
                <w:rFonts w:hint="eastAsia"/>
                <w:bCs/>
                <w:color w:val="000000" w:themeColor="text1"/>
                <w:sz w:val="24"/>
              </w:rPr>
              <w:t>出水比为纯水：浓水</w:t>
            </w:r>
            <w:r>
              <w:rPr>
                <w:rFonts w:hint="eastAsia"/>
                <w:bCs/>
                <w:color w:val="000000" w:themeColor="text1"/>
                <w:sz w:val="24"/>
              </w:rPr>
              <w:t>=</w:t>
            </w:r>
            <w:r>
              <w:rPr>
                <w:bCs/>
                <w:color w:val="000000" w:themeColor="text1"/>
                <w:sz w:val="24"/>
              </w:rPr>
              <w:t>1</w:t>
            </w:r>
            <w:r>
              <w:rPr>
                <w:rFonts w:hint="eastAsia"/>
                <w:bCs/>
                <w:color w:val="000000" w:themeColor="text1"/>
                <w:sz w:val="24"/>
              </w:rPr>
              <w:t>：</w:t>
            </w:r>
            <w:r>
              <w:rPr>
                <w:rFonts w:hint="eastAsia"/>
                <w:bCs/>
                <w:color w:val="000000" w:themeColor="text1"/>
                <w:sz w:val="24"/>
              </w:rPr>
              <w:t>2</w:t>
            </w:r>
            <w:r>
              <w:rPr>
                <w:rFonts w:hint="eastAsia"/>
                <w:bCs/>
                <w:color w:val="000000" w:themeColor="text1"/>
                <w:sz w:val="24"/>
              </w:rPr>
              <w:t>，</w:t>
            </w:r>
            <w:r>
              <w:rPr>
                <w:rFonts w:hAnsi="Arial" w:hint="eastAsia"/>
                <w:color w:val="000000" w:themeColor="text1"/>
                <w:sz w:val="24"/>
              </w:rPr>
              <w:t>调配湿巾喷淋液所需纯水量约</w:t>
            </w:r>
            <w:r>
              <w:rPr>
                <w:rFonts w:hAnsi="Arial" w:hint="eastAsia"/>
                <w:color w:val="000000" w:themeColor="text1"/>
                <w:sz w:val="24"/>
              </w:rPr>
              <w:t>2</w:t>
            </w:r>
            <w:r>
              <w:rPr>
                <w:rFonts w:hAnsi="Arial"/>
                <w:color w:val="000000" w:themeColor="text1"/>
                <w:sz w:val="24"/>
              </w:rPr>
              <w:t>10</w:t>
            </w:r>
            <w:r>
              <w:rPr>
                <w:rFonts w:hAnsi="Arial" w:hint="eastAsia"/>
                <w:color w:val="000000" w:themeColor="text1"/>
                <w:sz w:val="24"/>
              </w:rPr>
              <w:t>t/a</w:t>
            </w:r>
            <w:r>
              <w:rPr>
                <w:rFonts w:hAnsi="Arial" w:hint="eastAsia"/>
                <w:color w:val="000000" w:themeColor="text1"/>
                <w:sz w:val="24"/>
              </w:rPr>
              <w:t>，自来水用水量为</w:t>
            </w:r>
            <w:r>
              <w:rPr>
                <w:rFonts w:hAnsi="Arial" w:hint="eastAsia"/>
                <w:color w:val="000000" w:themeColor="text1"/>
                <w:sz w:val="24"/>
              </w:rPr>
              <w:t>6</w:t>
            </w:r>
            <w:r>
              <w:rPr>
                <w:rFonts w:hAnsi="Arial"/>
                <w:color w:val="000000" w:themeColor="text1"/>
                <w:sz w:val="24"/>
              </w:rPr>
              <w:t>30</w:t>
            </w:r>
            <w:r>
              <w:rPr>
                <w:rFonts w:hAnsi="Arial" w:hint="eastAsia"/>
                <w:color w:val="000000" w:themeColor="text1"/>
                <w:sz w:val="24"/>
              </w:rPr>
              <w:t>t/a</w:t>
            </w:r>
            <w:r>
              <w:rPr>
                <w:rFonts w:hAnsi="Arial" w:hint="eastAsia"/>
                <w:color w:val="000000" w:themeColor="text1"/>
                <w:sz w:val="24"/>
              </w:rPr>
              <w:t>，浓水产生量为</w:t>
            </w:r>
            <w:r>
              <w:rPr>
                <w:rFonts w:hAnsi="Arial" w:hint="eastAsia"/>
                <w:color w:val="000000" w:themeColor="text1"/>
                <w:sz w:val="24"/>
              </w:rPr>
              <w:t>4</w:t>
            </w:r>
            <w:r>
              <w:rPr>
                <w:rFonts w:hAnsi="Arial"/>
                <w:color w:val="000000" w:themeColor="text1"/>
                <w:sz w:val="24"/>
              </w:rPr>
              <w:t>20</w:t>
            </w:r>
            <w:r>
              <w:rPr>
                <w:rFonts w:hAnsi="Arial" w:hint="eastAsia"/>
                <w:color w:val="000000" w:themeColor="text1"/>
                <w:sz w:val="24"/>
              </w:rPr>
              <w:t>t/a</w:t>
            </w:r>
            <w:r>
              <w:rPr>
                <w:rFonts w:hAnsi="Arial" w:hint="eastAsia"/>
                <w:color w:val="000000" w:themeColor="text1"/>
                <w:sz w:val="24"/>
              </w:rPr>
              <w:t>。本项目实施</w:t>
            </w:r>
            <w:r>
              <w:rPr>
                <w:rFonts w:hAnsi="Arial" w:hint="eastAsia"/>
                <w:color w:val="000000" w:themeColor="text1"/>
                <w:sz w:val="24"/>
              </w:rPr>
              <w:lastRenderedPageBreak/>
              <w:t>后，全厂水平衡情况详见下图。</w:t>
            </w:r>
          </w:p>
          <w:p w:rsidR="006A2A3D" w:rsidRDefault="008D3D66">
            <w:pPr>
              <w:adjustRightInd w:val="0"/>
              <w:snapToGrid w:val="0"/>
              <w:spacing w:line="360" w:lineRule="auto"/>
              <w:ind w:firstLineChars="200" w:firstLine="420"/>
              <w:jc w:val="left"/>
              <w:rPr>
                <w:rFonts w:hAnsi="Arial"/>
                <w:color w:val="000000" w:themeColor="text1"/>
                <w:sz w:val="24"/>
              </w:rPr>
            </w:pPr>
            <w:r>
              <w:rPr>
                <w:noProof/>
                <w:color w:val="000000" w:themeColor="text1"/>
              </w:rPr>
              <w:drawing>
                <wp:inline distT="0" distB="0" distL="0" distR="0">
                  <wp:extent cx="4615815" cy="2000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627635" cy="2005405"/>
                          </a:xfrm>
                          <a:prstGeom prst="rect">
                            <a:avLst/>
                          </a:prstGeom>
                        </pic:spPr>
                      </pic:pic>
                    </a:graphicData>
                  </a:graphic>
                </wp:inline>
              </w:drawing>
            </w:r>
          </w:p>
          <w:p w:rsidR="006A2A3D" w:rsidRDefault="008D3D66">
            <w:pPr>
              <w:adjustRightInd w:val="0"/>
              <w:snapToGrid w:val="0"/>
              <w:spacing w:line="360" w:lineRule="auto"/>
              <w:jc w:val="center"/>
              <w:rPr>
                <w:b/>
                <w:bCs/>
                <w:color w:val="000000" w:themeColor="text1"/>
                <w:szCs w:val="21"/>
              </w:rPr>
            </w:pPr>
            <w:r>
              <w:rPr>
                <w:b/>
                <w:color w:val="000000" w:themeColor="text1"/>
                <w:szCs w:val="21"/>
              </w:rPr>
              <w:t>图</w:t>
            </w:r>
            <w:r>
              <w:rPr>
                <w:b/>
                <w:color w:val="000000" w:themeColor="text1"/>
                <w:szCs w:val="21"/>
              </w:rPr>
              <w:t xml:space="preserve">2-1 </w:t>
            </w:r>
            <w:r>
              <w:rPr>
                <w:b/>
                <w:color w:val="000000" w:themeColor="text1"/>
                <w:szCs w:val="21"/>
              </w:rPr>
              <w:t>项目实施后全厂水平衡情况图</w:t>
            </w:r>
            <w:r>
              <w:rPr>
                <w:b/>
                <w:color w:val="000000" w:themeColor="text1"/>
                <w:szCs w:val="21"/>
              </w:rPr>
              <w:t xml:space="preserve"> </w:t>
            </w:r>
            <w:r>
              <w:rPr>
                <w:b/>
                <w:color w:val="000000" w:themeColor="text1"/>
                <w:szCs w:val="21"/>
              </w:rPr>
              <w:t>单位：</w:t>
            </w:r>
            <w:r>
              <w:rPr>
                <w:b/>
                <w:color w:val="000000" w:themeColor="text1"/>
                <w:szCs w:val="21"/>
              </w:rPr>
              <w:t>t/a</w:t>
            </w:r>
          </w:p>
          <w:p w:rsidR="006A2A3D" w:rsidRDefault="008D3D66">
            <w:pPr>
              <w:adjustRightInd w:val="0"/>
              <w:snapToGrid w:val="0"/>
              <w:spacing w:line="360" w:lineRule="auto"/>
              <w:ind w:firstLineChars="200" w:firstLine="482"/>
              <w:rPr>
                <w:b/>
                <w:bCs/>
                <w:color w:val="000000"/>
                <w:sz w:val="24"/>
              </w:rPr>
            </w:pPr>
            <w:r>
              <w:rPr>
                <w:rFonts w:hint="eastAsia"/>
                <w:b/>
                <w:bCs/>
                <w:color w:val="000000"/>
                <w:sz w:val="24"/>
              </w:rPr>
              <w:t>六、项目劳动组织</w:t>
            </w:r>
          </w:p>
          <w:p w:rsidR="006A2A3D" w:rsidRDefault="008D3D66">
            <w:pPr>
              <w:adjustRightInd w:val="0"/>
              <w:snapToGrid w:val="0"/>
              <w:spacing w:line="360" w:lineRule="auto"/>
              <w:ind w:firstLineChars="200" w:firstLine="480"/>
              <w:jc w:val="left"/>
              <w:rPr>
                <w:bCs/>
                <w:color w:val="000000"/>
                <w:sz w:val="24"/>
              </w:rPr>
            </w:pPr>
            <w:r>
              <w:rPr>
                <w:rFonts w:hAnsi="Arial" w:hint="eastAsia"/>
                <w:color w:val="000000" w:themeColor="text1"/>
                <w:sz w:val="24"/>
              </w:rPr>
              <w:t>现企业已审批的劳动定员数为</w:t>
            </w:r>
            <w:r>
              <w:rPr>
                <w:rFonts w:hAnsi="Arial" w:hint="eastAsia"/>
                <w:color w:val="000000" w:themeColor="text1"/>
                <w:sz w:val="24"/>
              </w:rPr>
              <w:t>5</w:t>
            </w:r>
            <w:r>
              <w:rPr>
                <w:rFonts w:hAnsi="Arial"/>
                <w:color w:val="000000" w:themeColor="text1"/>
                <w:sz w:val="24"/>
              </w:rPr>
              <w:t>0</w:t>
            </w:r>
            <w:r>
              <w:rPr>
                <w:rFonts w:hAnsi="Arial" w:hint="eastAsia"/>
                <w:color w:val="000000" w:themeColor="text1"/>
                <w:sz w:val="24"/>
              </w:rPr>
              <w:t>人，由于部分项目未实施，目前实际劳动定员数为</w:t>
            </w:r>
            <w:r>
              <w:rPr>
                <w:rFonts w:hAnsi="Arial"/>
                <w:color w:val="000000" w:themeColor="text1"/>
                <w:sz w:val="24"/>
              </w:rPr>
              <w:t>40</w:t>
            </w:r>
            <w:r>
              <w:rPr>
                <w:rFonts w:hAnsi="Arial" w:hint="eastAsia"/>
                <w:color w:val="000000" w:themeColor="text1"/>
                <w:sz w:val="24"/>
              </w:rPr>
              <w:t>人，本次项目实施后企业劳动定员增加</w:t>
            </w:r>
            <w:r>
              <w:rPr>
                <w:rFonts w:hAnsi="Arial"/>
                <w:color w:val="000000" w:themeColor="text1"/>
                <w:sz w:val="24"/>
              </w:rPr>
              <w:t>10</w:t>
            </w:r>
            <w:r>
              <w:rPr>
                <w:rFonts w:hAnsi="Arial" w:hint="eastAsia"/>
                <w:color w:val="000000" w:themeColor="text1"/>
                <w:sz w:val="24"/>
              </w:rPr>
              <w:t>人，</w:t>
            </w:r>
            <w:r>
              <w:rPr>
                <w:rFonts w:hAnsi="Arial" w:hint="eastAsia"/>
                <w:color w:val="000000"/>
                <w:sz w:val="24"/>
              </w:rPr>
              <w:t>年工作天数为</w:t>
            </w:r>
            <w:r>
              <w:rPr>
                <w:rFonts w:hAnsi="Arial" w:hint="eastAsia"/>
                <w:color w:val="000000"/>
                <w:sz w:val="24"/>
              </w:rPr>
              <w:t>3</w:t>
            </w:r>
            <w:r>
              <w:rPr>
                <w:rFonts w:hAnsi="Arial"/>
                <w:color w:val="000000"/>
                <w:sz w:val="24"/>
              </w:rPr>
              <w:t>3</w:t>
            </w:r>
            <w:r>
              <w:rPr>
                <w:rFonts w:hAnsi="Arial" w:hint="eastAsia"/>
                <w:color w:val="000000"/>
                <w:sz w:val="24"/>
              </w:rPr>
              <w:t>0</w:t>
            </w:r>
            <w:r>
              <w:rPr>
                <w:rFonts w:hAnsi="Arial" w:hint="eastAsia"/>
                <w:color w:val="000000"/>
                <w:sz w:val="24"/>
              </w:rPr>
              <w:t>天，工作时间调整为</w:t>
            </w:r>
            <w:r>
              <w:rPr>
                <w:rFonts w:hAnsi="Arial" w:hint="eastAsia"/>
                <w:color w:val="000000"/>
                <w:sz w:val="24"/>
              </w:rPr>
              <w:t>8</w:t>
            </w:r>
            <w:r>
              <w:rPr>
                <w:rFonts w:hAnsi="Arial"/>
                <w:color w:val="000000"/>
                <w:sz w:val="24"/>
              </w:rPr>
              <w:t>:30~20</w:t>
            </w:r>
            <w:r>
              <w:rPr>
                <w:rFonts w:hAnsi="Arial" w:hint="eastAsia"/>
                <w:color w:val="000000"/>
                <w:sz w:val="24"/>
              </w:rPr>
              <w:t>:3</w:t>
            </w:r>
            <w:r>
              <w:rPr>
                <w:rFonts w:hAnsi="Arial"/>
                <w:color w:val="000000"/>
                <w:sz w:val="24"/>
              </w:rPr>
              <w:t>0</w:t>
            </w:r>
            <w:r>
              <w:rPr>
                <w:rFonts w:hAnsi="Arial" w:hint="eastAsia"/>
                <w:color w:val="000000"/>
                <w:sz w:val="24"/>
              </w:rPr>
              <w:t>，夜间不生产。不设员工食堂、员工宿舍。</w:t>
            </w:r>
          </w:p>
          <w:p w:rsidR="006A2A3D" w:rsidRDefault="008D3D66">
            <w:pPr>
              <w:adjustRightInd w:val="0"/>
              <w:snapToGrid w:val="0"/>
              <w:spacing w:line="360" w:lineRule="auto"/>
              <w:ind w:firstLineChars="200" w:firstLine="482"/>
              <w:rPr>
                <w:b/>
                <w:bCs/>
                <w:color w:val="000000"/>
                <w:sz w:val="24"/>
              </w:rPr>
            </w:pPr>
            <w:r>
              <w:rPr>
                <w:rFonts w:hint="eastAsia"/>
                <w:b/>
                <w:bCs/>
                <w:color w:val="000000"/>
                <w:sz w:val="24"/>
              </w:rPr>
              <w:t>七、项目平面布置</w:t>
            </w:r>
          </w:p>
          <w:p w:rsidR="006A2A3D" w:rsidRDefault="008D3D66">
            <w:pPr>
              <w:adjustRightInd w:val="0"/>
              <w:snapToGrid w:val="0"/>
              <w:spacing w:line="360" w:lineRule="auto"/>
              <w:ind w:firstLineChars="200" w:firstLine="480"/>
              <w:jc w:val="left"/>
              <w:rPr>
                <w:bCs/>
                <w:color w:val="000000"/>
                <w:sz w:val="24"/>
              </w:rPr>
            </w:pPr>
            <w:r>
              <w:rPr>
                <w:rFonts w:hint="eastAsia"/>
                <w:bCs/>
                <w:color w:val="000000"/>
                <w:sz w:val="24"/>
              </w:rPr>
              <w:t>项目实施后，所在厂房</w:t>
            </w:r>
            <w:r>
              <w:rPr>
                <w:rFonts w:hint="eastAsia"/>
                <w:bCs/>
                <w:color w:val="000000"/>
                <w:sz w:val="24"/>
              </w:rPr>
              <w:t>1</w:t>
            </w:r>
            <w:r>
              <w:rPr>
                <w:bCs/>
                <w:color w:val="000000"/>
                <w:sz w:val="24"/>
              </w:rPr>
              <w:t>~2</w:t>
            </w:r>
            <w:r>
              <w:rPr>
                <w:rFonts w:hint="eastAsia"/>
                <w:bCs/>
                <w:color w:val="000000"/>
                <w:sz w:val="24"/>
              </w:rPr>
              <w:t>楼为仓库，</w:t>
            </w:r>
            <w:r>
              <w:rPr>
                <w:rFonts w:hint="eastAsia"/>
                <w:bCs/>
                <w:color w:val="000000"/>
                <w:sz w:val="24"/>
              </w:rPr>
              <w:t>3</w:t>
            </w:r>
            <w:r>
              <w:rPr>
                <w:bCs/>
                <w:color w:val="000000"/>
                <w:sz w:val="24"/>
              </w:rPr>
              <w:t>~5</w:t>
            </w:r>
            <w:r>
              <w:rPr>
                <w:rFonts w:hint="eastAsia"/>
                <w:bCs/>
                <w:color w:val="000000"/>
                <w:sz w:val="24"/>
              </w:rPr>
              <w:t>楼为主要生产车间，具体平面布置情况详见附图</w:t>
            </w:r>
            <w:r>
              <w:rPr>
                <w:bCs/>
                <w:color w:val="000000"/>
                <w:sz w:val="24"/>
              </w:rPr>
              <w:t>3</w:t>
            </w:r>
            <w:r>
              <w:rPr>
                <w:rFonts w:hint="eastAsia"/>
                <w:bCs/>
                <w:color w:val="000000"/>
                <w:sz w:val="24"/>
              </w:rPr>
              <w:t>。</w:t>
            </w:r>
          </w:p>
        </w:tc>
      </w:tr>
      <w:tr w:rsidR="006A2A3D">
        <w:trPr>
          <w:trHeight w:val="983"/>
          <w:jc w:val="center"/>
        </w:trPr>
        <w:tc>
          <w:tcPr>
            <w:tcW w:w="823" w:type="dxa"/>
            <w:vAlign w:val="center"/>
          </w:tcPr>
          <w:p w:rsidR="006A2A3D" w:rsidRDefault="008D3D66">
            <w:pPr>
              <w:pStyle w:val="af7"/>
              <w:adjustRightInd w:val="0"/>
              <w:snapToGrid w:val="0"/>
              <w:spacing w:before="0" w:beforeAutospacing="0" w:after="0" w:afterAutospacing="0"/>
              <w:jc w:val="center"/>
              <w:rPr>
                <w:rFonts w:cs="宋体"/>
                <w:sz w:val="21"/>
                <w:szCs w:val="21"/>
              </w:rPr>
            </w:pPr>
            <w:r>
              <w:rPr>
                <w:rFonts w:cs="宋体" w:hint="eastAsia"/>
                <w:sz w:val="21"/>
                <w:szCs w:val="21"/>
              </w:rPr>
              <w:lastRenderedPageBreak/>
              <w:t>工艺流程和产排污环节</w:t>
            </w:r>
          </w:p>
        </w:tc>
        <w:tc>
          <w:tcPr>
            <w:tcW w:w="8161" w:type="dxa"/>
          </w:tcPr>
          <w:p w:rsidR="006A2A3D" w:rsidRDefault="008D3D66">
            <w:pPr>
              <w:adjustRightInd w:val="0"/>
              <w:snapToGrid w:val="0"/>
              <w:spacing w:line="360" w:lineRule="auto"/>
              <w:ind w:firstLineChars="200" w:firstLine="482"/>
              <w:rPr>
                <w:rFonts w:ascii="宋体" w:hAnsi="宋体"/>
                <w:b/>
                <w:bCs/>
                <w:sz w:val="24"/>
              </w:rPr>
            </w:pPr>
            <w:r>
              <w:rPr>
                <w:rFonts w:ascii="宋体" w:hAnsi="宋体" w:hint="eastAsia"/>
                <w:b/>
                <w:bCs/>
                <w:sz w:val="24"/>
              </w:rPr>
              <w:t>一、工艺流程</w:t>
            </w:r>
          </w:p>
          <w:p w:rsidR="006A2A3D" w:rsidRDefault="008D3D66">
            <w:pPr>
              <w:adjustRightInd w:val="0"/>
              <w:snapToGrid w:val="0"/>
              <w:spacing w:line="360" w:lineRule="auto"/>
              <w:ind w:firstLineChars="200" w:firstLine="480"/>
              <w:rPr>
                <w:bCs/>
                <w:color w:val="000000"/>
                <w:sz w:val="24"/>
              </w:rPr>
            </w:pPr>
            <w:r>
              <w:rPr>
                <w:rFonts w:ascii="宋体" w:hAnsi="宋体" w:hint="eastAsia"/>
                <w:bCs/>
                <w:sz w:val="24"/>
              </w:rPr>
              <w:t>本项目实施后，产品为湿巾</w:t>
            </w:r>
            <w:r>
              <w:rPr>
                <w:rFonts w:hint="eastAsia"/>
                <w:bCs/>
                <w:color w:val="000000"/>
                <w:sz w:val="24"/>
              </w:rPr>
              <w:t>，项目涉及的生产主要工艺流程及产排污情况详见下图。</w:t>
            </w:r>
          </w:p>
          <w:p w:rsidR="006A2A3D" w:rsidRDefault="008D3D66">
            <w:pPr>
              <w:adjustRightInd w:val="0"/>
              <w:snapToGrid w:val="0"/>
              <w:spacing w:line="360" w:lineRule="auto"/>
              <w:jc w:val="center"/>
              <w:rPr>
                <w:bCs/>
                <w:color w:val="000000"/>
                <w:sz w:val="24"/>
              </w:rPr>
            </w:pPr>
            <w:r>
              <w:rPr>
                <w:noProof/>
              </w:rPr>
              <w:drawing>
                <wp:inline distT="0" distB="0" distL="0" distR="0">
                  <wp:extent cx="5045075" cy="2240915"/>
                  <wp:effectExtent l="0" t="0" r="317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045075" cy="2240915"/>
                          </a:xfrm>
                          <a:prstGeom prst="rect">
                            <a:avLst/>
                          </a:prstGeom>
                        </pic:spPr>
                      </pic:pic>
                    </a:graphicData>
                  </a:graphic>
                </wp:inline>
              </w:drawing>
            </w:r>
          </w:p>
          <w:p w:rsidR="006A2A3D" w:rsidRDefault="008D3D66">
            <w:pPr>
              <w:adjustRightInd w:val="0"/>
              <w:snapToGrid w:val="0"/>
              <w:spacing w:line="360" w:lineRule="auto"/>
              <w:jc w:val="center"/>
              <w:rPr>
                <w:b/>
                <w:bCs/>
                <w:color w:val="000000"/>
                <w:szCs w:val="21"/>
              </w:rPr>
            </w:pPr>
            <w:r>
              <w:rPr>
                <w:rFonts w:hint="eastAsia"/>
                <w:b/>
                <w:bCs/>
                <w:color w:val="000000"/>
                <w:szCs w:val="21"/>
              </w:rPr>
              <w:t>图</w:t>
            </w:r>
            <w:r>
              <w:rPr>
                <w:rFonts w:hint="eastAsia"/>
                <w:b/>
                <w:bCs/>
                <w:color w:val="000000"/>
                <w:szCs w:val="21"/>
              </w:rPr>
              <w:t xml:space="preserve">2-1 </w:t>
            </w:r>
            <w:r>
              <w:rPr>
                <w:rFonts w:hint="eastAsia"/>
                <w:b/>
                <w:bCs/>
                <w:color w:val="000000"/>
                <w:szCs w:val="21"/>
              </w:rPr>
              <w:t>工艺流程及产排污环节图</w:t>
            </w:r>
          </w:p>
          <w:p w:rsidR="006A2A3D" w:rsidRDefault="008D3D66">
            <w:pPr>
              <w:adjustRightInd w:val="0"/>
              <w:snapToGrid w:val="0"/>
              <w:spacing w:line="440" w:lineRule="exact"/>
              <w:ind w:firstLineChars="200" w:firstLine="482"/>
              <w:rPr>
                <w:rFonts w:ascii="Arial" w:hAnsi="Arial" w:cs="Arial"/>
                <w:b/>
                <w:color w:val="000000" w:themeColor="text1"/>
                <w:sz w:val="24"/>
              </w:rPr>
            </w:pPr>
            <w:r>
              <w:rPr>
                <w:rFonts w:ascii="Arial" w:hAnsi="Arial" w:cs="Arial"/>
                <w:b/>
                <w:color w:val="000000" w:themeColor="text1"/>
                <w:sz w:val="24"/>
              </w:rPr>
              <w:lastRenderedPageBreak/>
              <w:t>工艺</w:t>
            </w:r>
            <w:r>
              <w:rPr>
                <w:rFonts w:ascii="Arial" w:hAnsi="Arial" w:cs="Arial" w:hint="eastAsia"/>
                <w:b/>
                <w:color w:val="000000" w:themeColor="text1"/>
                <w:sz w:val="24"/>
              </w:rPr>
              <w:t>说明</w:t>
            </w:r>
            <w:r>
              <w:rPr>
                <w:rFonts w:ascii="Arial" w:hAnsi="Arial" w:cs="Arial"/>
                <w:b/>
                <w:color w:val="000000" w:themeColor="text1"/>
                <w:sz w:val="24"/>
              </w:rPr>
              <w:t>：</w:t>
            </w:r>
          </w:p>
          <w:p w:rsidR="000C75C6" w:rsidRDefault="000C75C6" w:rsidP="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0"/>
                </mc:Choice>
                <mc:Fallback>
                  <w:t>①</w:t>
                </mc:Fallback>
              </mc:AlternateContent>
            </w:r>
            <w:r w:rsidR="008D3D66">
              <w:rPr>
                <w:rFonts w:ascii="Arial" w:hAnsi="Arial" w:cs="Arial" w:hint="eastAsia"/>
                <w:color w:val="000000" w:themeColor="text1"/>
                <w:sz w:val="24"/>
              </w:rPr>
              <w:t>装机：</w:t>
            </w:r>
            <w:r w:rsidR="008D3D66">
              <w:rPr>
                <w:rFonts w:ascii="Arial" w:hAnsi="Arial" w:cs="Arial"/>
                <w:color w:val="000000" w:themeColor="text1"/>
                <w:sz w:val="24"/>
              </w:rPr>
              <w:t>将</w:t>
            </w:r>
            <w:r w:rsidR="008D3D66">
              <w:rPr>
                <w:rFonts w:ascii="Arial" w:hAnsi="Arial" w:cs="Arial" w:hint="eastAsia"/>
                <w:color w:val="000000" w:themeColor="text1"/>
                <w:sz w:val="24"/>
              </w:rPr>
              <w:t>外购的</w:t>
            </w:r>
            <w:r w:rsidR="008D3D66">
              <w:rPr>
                <w:rFonts w:ascii="Arial" w:hAnsi="Arial" w:cs="Arial"/>
                <w:color w:val="000000" w:themeColor="text1"/>
                <w:sz w:val="24"/>
              </w:rPr>
              <w:t>无纺布装入湿巾生产线中</w:t>
            </w:r>
          </w:p>
          <w:p w:rsidR="006A2A3D" w:rsidRPr="000C75C6" w:rsidRDefault="000C75C6" w:rsidP="000C75C6">
            <w:pPr>
              <w:spacing w:line="460" w:lineRule="exact"/>
              <w:ind w:firstLineChars="200" w:firstLine="480"/>
              <w:rPr>
                <w:color w:val="000000" w:themeColor="text1"/>
                <w:sz w:val="24"/>
              </w:rPr>
            </w:pPr>
            <w:r>
              <w:rPr>
                <w:rFonts w:ascii="Arial" w:hAnsi="Arial" w:cs="Arial" w:hint="eastAsia"/>
                <w:color w:val="000000" w:themeColor="text1"/>
                <w:sz w:val="24"/>
              </w:rPr>
              <w:t>②</w:t>
            </w:r>
            <w:r w:rsidR="008D3D66" w:rsidRPr="000C75C6">
              <w:rPr>
                <w:color w:val="000000" w:themeColor="text1"/>
                <w:sz w:val="24"/>
              </w:rPr>
              <w:t>折叠：机器自动将无纺布折叠成需要的大小。</w:t>
            </w:r>
          </w:p>
          <w:p w:rsidR="006A2A3D" w:rsidRDefault="000C75C6">
            <w:pPr>
              <w:spacing w:line="460" w:lineRule="exact"/>
              <w:ind w:firstLineChars="200" w:firstLine="480"/>
              <w:rPr>
                <w:rFonts w:ascii="Arial" w:hAnsi="Arial" w:cs="Arial"/>
                <w:color w:val="000000" w:themeColor="text1"/>
                <w:sz w:val="24"/>
              </w:rPr>
            </w:pPr>
            <w:r>
              <w:rPr>
                <w:rFonts w:ascii="Arial" w:hAnsi="Arial" w:cs="Arial" w:hint="eastAsia"/>
                <w:color w:val="000000" w:themeColor="text1"/>
                <w:sz w:val="24"/>
              </w:rPr>
              <w:t>③</w:t>
            </w:r>
            <w:r w:rsidR="008D3D66">
              <w:rPr>
                <w:rFonts w:ascii="Arial" w:hAnsi="Arial" w:cs="Arial" w:hint="eastAsia"/>
                <w:color w:val="000000" w:themeColor="text1"/>
                <w:sz w:val="24"/>
              </w:rPr>
              <w:t>点断：将折叠后的无纺布用电动切刀进行点断加工，是为了抽取</w:t>
            </w:r>
            <w:proofErr w:type="gramStart"/>
            <w:r w:rsidR="008D3D66">
              <w:rPr>
                <w:rFonts w:ascii="Arial" w:hAnsi="Arial" w:cs="Arial" w:hint="eastAsia"/>
                <w:color w:val="000000" w:themeColor="text1"/>
                <w:sz w:val="24"/>
              </w:rPr>
              <w:t>湿巾时方便</w:t>
            </w:r>
            <w:proofErr w:type="gramEnd"/>
            <w:r w:rsidR="008D3D66">
              <w:rPr>
                <w:rFonts w:ascii="Arial" w:hAnsi="Arial" w:cs="Arial" w:hint="eastAsia"/>
                <w:color w:val="000000" w:themeColor="text1"/>
                <w:sz w:val="24"/>
              </w:rPr>
              <w:t>扯断。</w:t>
            </w:r>
          </w:p>
          <w:p w:rsidR="006A2A3D" w:rsidRDefault="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3"/>
                </mc:Choice>
                <mc:Fallback>
                  <w:t>④</w:t>
                </mc:Fallback>
              </mc:AlternateContent>
            </w:r>
            <w:r w:rsidR="008D3D66">
              <w:rPr>
                <w:rFonts w:ascii="Arial" w:hAnsi="Arial" w:cs="Arial" w:hint="eastAsia"/>
                <w:color w:val="000000" w:themeColor="text1"/>
                <w:sz w:val="24"/>
              </w:rPr>
              <w:t>切断：将一定长度的无纺布切断成独立体。</w:t>
            </w:r>
          </w:p>
          <w:p w:rsidR="006A2A3D" w:rsidRDefault="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4"/>
                </mc:Choice>
                <mc:Fallback>
                  <w:t>⑤</w:t>
                </mc:Fallback>
              </mc:AlternateContent>
            </w:r>
            <w:r w:rsidR="008D3D66">
              <w:rPr>
                <w:rFonts w:ascii="Arial" w:hAnsi="Arial" w:cs="Arial" w:hint="eastAsia"/>
                <w:color w:val="000000" w:themeColor="text1"/>
                <w:sz w:val="24"/>
              </w:rPr>
              <w:t>喷淋：将香精、甘油、纯水、芦荟提取液、丙二醇、婴儿湿巾添加液等按一定比例在常温下搅拌均匀，调配成湿巾所需添加液，然后装入生产线中，把添加液喷淋在无纺布上，使无纺布吸饱添加</w:t>
            </w:r>
            <w:proofErr w:type="gramStart"/>
            <w:r w:rsidR="008D3D66">
              <w:rPr>
                <w:rFonts w:ascii="Arial" w:hAnsi="Arial" w:cs="Arial" w:hint="eastAsia"/>
                <w:color w:val="000000" w:themeColor="text1"/>
                <w:sz w:val="24"/>
              </w:rPr>
              <w:t>液成为湿</w:t>
            </w:r>
            <w:proofErr w:type="gramEnd"/>
            <w:r w:rsidR="008D3D66">
              <w:rPr>
                <w:rFonts w:ascii="Arial" w:hAnsi="Arial" w:cs="Arial" w:hint="eastAsia"/>
                <w:color w:val="000000" w:themeColor="text1"/>
                <w:sz w:val="24"/>
              </w:rPr>
              <w:t>巾。搅拌罐和喷嘴均可持续使用，无需清洗。</w:t>
            </w:r>
          </w:p>
          <w:p w:rsidR="006A2A3D" w:rsidRDefault="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5"/>
                </mc:Choice>
                <mc:Fallback>
                  <w:t>⑥</w:t>
                </mc:Fallback>
              </mc:AlternateContent>
            </w:r>
            <w:r w:rsidR="008D3D66">
              <w:rPr>
                <w:rFonts w:ascii="Arial" w:hAnsi="Arial" w:cs="Arial" w:hint="eastAsia"/>
                <w:color w:val="000000" w:themeColor="text1"/>
                <w:sz w:val="24"/>
              </w:rPr>
              <w:t>包装：使用外购的塑料包装袋将湿巾包装成袋，热压封口。</w:t>
            </w:r>
          </w:p>
          <w:p w:rsidR="006A2A3D" w:rsidRDefault="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6"/>
                </mc:Choice>
                <mc:Fallback>
                  <w:t>⑦</w:t>
                </mc:Fallback>
              </mc:AlternateContent>
            </w:r>
            <w:r w:rsidR="008D3D66">
              <w:rPr>
                <w:rFonts w:ascii="Arial" w:hAnsi="Arial" w:cs="Arial" w:hint="eastAsia"/>
                <w:color w:val="000000" w:themeColor="text1"/>
                <w:sz w:val="24"/>
              </w:rPr>
              <w:t>外协印刷：部分产品的包装袋根据客户需求，需外协进行印刷标识等。</w:t>
            </w:r>
          </w:p>
          <w:p w:rsidR="006A2A3D" w:rsidRDefault="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7"/>
                </mc:Choice>
                <mc:Fallback>
                  <w:t>⑧</w:t>
                </mc:Fallback>
              </mc:AlternateContent>
            </w:r>
            <w:r w:rsidR="008D3D66">
              <w:rPr>
                <w:rFonts w:ascii="Arial" w:hAnsi="Arial" w:cs="Arial" w:hint="eastAsia"/>
                <w:color w:val="000000" w:themeColor="text1"/>
                <w:sz w:val="24"/>
              </w:rPr>
              <w:t>激光打码：部分产品的包装袋上需在厂区内进行激光打码，打上产品标识。</w:t>
            </w:r>
          </w:p>
          <w:p w:rsidR="006A2A3D" w:rsidRDefault="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8"/>
                </mc:Choice>
                <mc:Fallback>
                  <w:t>⑨</w:t>
                </mc:Fallback>
              </mc:AlternateContent>
            </w:r>
            <w:r w:rsidR="008D3D66">
              <w:rPr>
                <w:rFonts w:ascii="Arial" w:hAnsi="Arial" w:cs="Arial" w:hint="eastAsia"/>
                <w:color w:val="000000" w:themeColor="text1"/>
                <w:sz w:val="24"/>
              </w:rPr>
              <w:t>喷码：部分产品包装袋采用喷码油墨印刷标识。</w:t>
            </w:r>
          </w:p>
          <w:p w:rsidR="006A2A3D" w:rsidRDefault="000C75C6">
            <w:pPr>
              <w:spacing w:line="460" w:lineRule="exact"/>
              <w:ind w:firstLineChars="200" w:firstLine="480"/>
              <w:rPr>
                <w:rFonts w:ascii="Arial" w:hAnsi="Arial" w:cs="Arial"/>
                <w:color w:val="000000" w:themeColor="text1"/>
                <w:sz w:val="24"/>
              </w:rPr>
            </w:pPr>
            <w:r>
              <w:rPr>
                <mc:AlternateContent>
                  <mc:Choice Requires="w16se">
                    <w:rFonts w:ascii="Arial" w:hAnsi="Arial" w:cs="Arial" w:hint="eastAsia"/>
                  </mc:Choice>
                  <mc:Fallback>
                    <w:rFonts w:ascii="宋体" w:hAnsi="宋体" w:cs="宋体" w:hint="eastAsia"/>
                  </mc:Fallback>
                </mc:AlternateContent>
                <w:color w:val="000000" w:themeColor="text1"/>
                <w:sz w:val="24"/>
              </w:rPr>
              <mc:AlternateContent>
                <mc:Choice Requires="w16se">
                  <w16se:symEx w16se:font="宋体" w16se:char="2469"/>
                </mc:Choice>
                <mc:Fallback>
                  <w:t>⑩</w:t>
                </mc:Fallback>
              </mc:AlternateContent>
            </w:r>
            <w:r w:rsidR="008D3D66">
              <w:rPr>
                <w:rFonts w:ascii="Arial" w:hAnsi="Arial" w:cs="Arial" w:hint="eastAsia"/>
                <w:color w:val="000000" w:themeColor="text1"/>
                <w:sz w:val="24"/>
              </w:rPr>
              <w:t>入库：包装好的湿巾装箱存入产品仓库</w:t>
            </w:r>
          </w:p>
          <w:p w:rsidR="006A2A3D" w:rsidRDefault="008D3D66">
            <w:pPr>
              <w:spacing w:line="460" w:lineRule="exact"/>
              <w:ind w:firstLineChars="200" w:firstLine="420"/>
              <w:rPr>
                <w:color w:val="000000"/>
                <w:szCs w:val="21"/>
              </w:rPr>
            </w:pPr>
            <w:r>
              <w:rPr>
                <w:color w:val="000000" w:themeColor="text1"/>
                <w:szCs w:val="21"/>
              </w:rPr>
              <w:t>注：</w:t>
            </w:r>
            <w:r w:rsidR="000C75C6">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0"/>
                </mc:Choice>
                <mc:Fallback>
                  <w:t>①</w:t>
                </mc:Fallback>
              </mc:AlternateContent>
            </w:r>
            <w:r>
              <w:rPr>
                <w:color w:val="000000" w:themeColor="text1"/>
                <w:szCs w:val="21"/>
              </w:rPr>
              <w:t>项目调配添加液所需的纯水通过纯水机自制，采用</w:t>
            </w:r>
            <w:r>
              <w:rPr>
                <w:color w:val="000000" w:themeColor="text1"/>
                <w:szCs w:val="21"/>
              </w:rPr>
              <w:t>RO</w:t>
            </w:r>
            <w:r>
              <w:rPr>
                <w:color w:val="000000" w:themeColor="text1"/>
                <w:szCs w:val="21"/>
              </w:rPr>
              <w:t>膜反渗透工艺，</w:t>
            </w:r>
            <w:r>
              <w:rPr>
                <w:color w:val="000000"/>
                <w:szCs w:val="21"/>
              </w:rPr>
              <w:t>纯水机使用时，工艺中的</w:t>
            </w:r>
            <w:r>
              <w:rPr>
                <w:rFonts w:hint="eastAsia"/>
                <w:color w:val="000000"/>
                <w:szCs w:val="21"/>
              </w:rPr>
              <w:t>RO</w:t>
            </w:r>
            <w:proofErr w:type="gramStart"/>
            <w:r>
              <w:rPr>
                <w:color w:val="000000"/>
                <w:szCs w:val="21"/>
              </w:rPr>
              <w:t>膜使用</w:t>
            </w:r>
            <w:proofErr w:type="gramEnd"/>
            <w:r>
              <w:rPr>
                <w:color w:val="000000"/>
                <w:szCs w:val="21"/>
              </w:rPr>
              <w:t>时间长后表面易结垢，导致反渗透膜堵塞，需定期更换，更换下来的</w:t>
            </w:r>
            <w:r>
              <w:rPr>
                <w:color w:val="000000"/>
                <w:szCs w:val="21"/>
              </w:rPr>
              <w:t>RO</w:t>
            </w:r>
            <w:r>
              <w:rPr>
                <w:rFonts w:hint="eastAsia"/>
                <w:color w:val="000000"/>
                <w:szCs w:val="21"/>
              </w:rPr>
              <w:t>膜外售给回收单位</w:t>
            </w:r>
            <w:r>
              <w:rPr>
                <w:color w:val="000000"/>
                <w:szCs w:val="21"/>
              </w:rPr>
              <w:t>。</w:t>
            </w:r>
          </w:p>
          <w:p w:rsidR="006A2A3D" w:rsidRDefault="000C75C6">
            <w:pPr>
              <w:spacing w:line="460" w:lineRule="exact"/>
              <w:ind w:firstLineChars="200" w:firstLine="420"/>
              <w:rPr>
                <w:color w:val="000000" w:themeColor="text1"/>
                <w:szCs w:val="21"/>
              </w:rPr>
            </w:pPr>
            <w:r>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1"/>
                </mc:Choice>
                <mc:Fallback>
                  <w:t>②</w:t>
                </mc:Fallback>
              </mc:AlternateContent>
            </w:r>
            <w:r w:rsidR="008D3D66">
              <w:rPr>
                <w:rFonts w:hint="eastAsia"/>
                <w:color w:val="000000" w:themeColor="text1"/>
                <w:szCs w:val="21"/>
              </w:rPr>
              <w:t>调配搅拌工序设置在独立调配间内，且在密闭搅拌罐中进行，通过管道投加到湿巾生产线的喷淋口，仅原料使用、转移、喷淋过程中会有少量的有机废气挥发。</w:t>
            </w:r>
          </w:p>
          <w:p w:rsidR="006A2A3D" w:rsidRDefault="000C75C6">
            <w:pPr>
              <w:spacing w:line="460" w:lineRule="exact"/>
              <w:ind w:firstLineChars="200" w:firstLine="420"/>
              <w:rPr>
                <w:color w:val="000000" w:themeColor="text1"/>
                <w:szCs w:val="21"/>
              </w:rPr>
            </w:pPr>
            <w:r>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2"/>
                </mc:Choice>
                <mc:Fallback>
                  <w:t>③</w:t>
                </mc:Fallback>
              </mc:AlternateContent>
            </w:r>
            <w:r w:rsidR="008D3D66">
              <w:rPr>
                <w:rFonts w:hint="eastAsia"/>
                <w:color w:val="000000" w:themeColor="text1"/>
                <w:szCs w:val="21"/>
              </w:rPr>
              <w:t>项目使用的喷码油墨由喷码机供货商提供，油墨瓶安插在喷码机上，用完后由供货商直接补充油墨，油墨原料不在厂区内储存，不产生废油墨瓶。</w:t>
            </w:r>
          </w:p>
          <w:p w:rsidR="006A2A3D" w:rsidRDefault="000C75C6">
            <w:pPr>
              <w:spacing w:line="460" w:lineRule="exact"/>
              <w:ind w:firstLineChars="200" w:firstLine="420"/>
              <w:rPr>
                <w:color w:val="000000" w:themeColor="text1"/>
                <w:szCs w:val="21"/>
              </w:rPr>
            </w:pPr>
            <w:r>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3"/>
                </mc:Choice>
                <mc:Fallback>
                  <w:t>④</w:t>
                </mc:Fallback>
              </mc:AlternateContent>
            </w:r>
            <w:r w:rsidR="008D3D66">
              <w:rPr>
                <w:rFonts w:hint="eastAsia"/>
                <w:color w:val="000000" w:themeColor="text1"/>
                <w:szCs w:val="21"/>
              </w:rPr>
              <w:t>根据企业提供资料，项目设备维护工作外包，不产生废机油、废油桶、废含油抹布等危险废物。</w:t>
            </w:r>
          </w:p>
          <w:p w:rsidR="006A2A3D" w:rsidRDefault="008D3D66">
            <w:pPr>
              <w:adjustRightInd w:val="0"/>
              <w:snapToGrid w:val="0"/>
              <w:spacing w:line="360" w:lineRule="auto"/>
              <w:ind w:firstLineChars="200" w:firstLine="482"/>
              <w:rPr>
                <w:bCs/>
                <w:color w:val="000000"/>
                <w:sz w:val="24"/>
              </w:rPr>
            </w:pPr>
            <w:r>
              <w:rPr>
                <w:rFonts w:hint="eastAsia"/>
                <w:b/>
                <w:bCs/>
                <w:color w:val="000000"/>
                <w:sz w:val="24"/>
              </w:rPr>
              <w:t>二、主要污染因素分析</w:t>
            </w:r>
          </w:p>
          <w:p w:rsidR="006A2A3D" w:rsidRDefault="008D3D66">
            <w:pPr>
              <w:adjustRightInd w:val="0"/>
              <w:snapToGrid w:val="0"/>
              <w:spacing w:line="360" w:lineRule="auto"/>
              <w:ind w:firstLineChars="200" w:firstLine="480"/>
              <w:rPr>
                <w:color w:val="000000"/>
                <w:sz w:val="24"/>
              </w:rPr>
            </w:pPr>
            <w:r>
              <w:rPr>
                <w:bCs/>
                <w:color w:val="000000" w:themeColor="text1"/>
                <w:sz w:val="24"/>
              </w:rPr>
              <w:t>1</w:t>
            </w:r>
            <w:r>
              <w:rPr>
                <w:rFonts w:hint="eastAsia"/>
                <w:bCs/>
                <w:color w:val="000000" w:themeColor="text1"/>
                <w:sz w:val="24"/>
              </w:rPr>
              <w:t>、本项目废气包括：添加液挥发废气（非甲烷总烃、恶臭污染物）、激光打码废气（非甲烷总烃、恶臭污染物）</w:t>
            </w:r>
            <w:r>
              <w:rPr>
                <w:rFonts w:hint="eastAsia"/>
                <w:bCs/>
                <w:color w:val="000000"/>
                <w:sz w:val="24"/>
              </w:rPr>
              <w:t>、热压包装废气</w:t>
            </w:r>
            <w:r>
              <w:rPr>
                <w:rFonts w:hint="eastAsia"/>
                <w:bCs/>
                <w:color w:val="000000" w:themeColor="text1"/>
                <w:sz w:val="24"/>
              </w:rPr>
              <w:t>（非甲烷总烃、</w:t>
            </w:r>
            <w:r>
              <w:rPr>
                <w:rFonts w:hint="eastAsia"/>
                <w:bCs/>
                <w:color w:val="000000" w:themeColor="text1"/>
                <w:sz w:val="24"/>
              </w:rPr>
              <w:lastRenderedPageBreak/>
              <w:t>恶臭污染物）</w:t>
            </w:r>
            <w:r>
              <w:rPr>
                <w:rFonts w:hint="eastAsia"/>
                <w:bCs/>
                <w:color w:val="000000"/>
                <w:sz w:val="24"/>
              </w:rPr>
              <w:t>、</w:t>
            </w:r>
            <w:r>
              <w:rPr>
                <w:rFonts w:hint="eastAsia"/>
                <w:bCs/>
                <w:color w:val="000000" w:themeColor="text1"/>
                <w:sz w:val="24"/>
              </w:rPr>
              <w:t>喷码废气（非甲烷总烃、恶臭污染物）、激光打码废气（非甲烷总烃、恶臭污染物）。</w:t>
            </w:r>
          </w:p>
          <w:p w:rsidR="006A2A3D" w:rsidRDefault="008D3D66">
            <w:pPr>
              <w:adjustRightInd w:val="0"/>
              <w:snapToGrid w:val="0"/>
              <w:spacing w:line="360" w:lineRule="auto"/>
              <w:ind w:firstLineChars="200" w:firstLine="480"/>
              <w:rPr>
                <w:bCs/>
                <w:color w:val="000000"/>
                <w:sz w:val="24"/>
                <w:vertAlign w:val="subscript"/>
              </w:rPr>
            </w:pPr>
            <w:r>
              <w:rPr>
                <w:bCs/>
                <w:color w:val="000000"/>
                <w:sz w:val="24"/>
              </w:rPr>
              <w:t>2</w:t>
            </w:r>
            <w:r>
              <w:rPr>
                <w:rFonts w:hint="eastAsia"/>
                <w:bCs/>
                <w:color w:val="000000"/>
                <w:sz w:val="24"/>
              </w:rPr>
              <w:t>、本项目排放的废水为生活污水、纯水制备浓水。</w:t>
            </w:r>
          </w:p>
          <w:p w:rsidR="006A2A3D" w:rsidRDefault="008D3D66">
            <w:pPr>
              <w:adjustRightInd w:val="0"/>
              <w:snapToGrid w:val="0"/>
              <w:spacing w:line="360" w:lineRule="auto"/>
              <w:ind w:firstLineChars="200" w:firstLine="480"/>
              <w:rPr>
                <w:bCs/>
                <w:color w:val="000000"/>
                <w:sz w:val="24"/>
              </w:rPr>
            </w:pPr>
            <w:r>
              <w:rPr>
                <w:bCs/>
                <w:color w:val="000000"/>
                <w:sz w:val="24"/>
              </w:rPr>
              <w:t>3</w:t>
            </w:r>
            <w:r>
              <w:rPr>
                <w:rFonts w:hint="eastAsia"/>
                <w:bCs/>
                <w:color w:val="000000"/>
                <w:sz w:val="24"/>
              </w:rPr>
              <w:t>、本项目噪声主要为</w:t>
            </w:r>
            <w:r>
              <w:rPr>
                <w:rFonts w:hint="eastAsia"/>
                <w:sz w:val="24"/>
              </w:rPr>
              <w:t>设备</w:t>
            </w:r>
            <w:r>
              <w:rPr>
                <w:rFonts w:hint="eastAsia"/>
                <w:bCs/>
                <w:color w:val="000000"/>
                <w:sz w:val="24"/>
              </w:rPr>
              <w:t>运行过程中产生的噪声。</w:t>
            </w:r>
          </w:p>
          <w:p w:rsidR="006A2A3D" w:rsidRDefault="008D3D66">
            <w:pPr>
              <w:adjustRightInd w:val="0"/>
              <w:snapToGrid w:val="0"/>
              <w:spacing w:line="360" w:lineRule="auto"/>
              <w:ind w:firstLineChars="200" w:firstLine="480"/>
              <w:rPr>
                <w:sz w:val="24"/>
              </w:rPr>
            </w:pPr>
            <w:r>
              <w:rPr>
                <w:bCs/>
                <w:color w:val="000000"/>
                <w:sz w:val="24"/>
              </w:rPr>
              <w:t>4</w:t>
            </w:r>
            <w:r>
              <w:rPr>
                <w:rFonts w:hint="eastAsia"/>
                <w:bCs/>
                <w:color w:val="000000"/>
                <w:sz w:val="24"/>
              </w:rPr>
              <w:t>、本项目固</w:t>
            </w:r>
            <w:proofErr w:type="gramStart"/>
            <w:r>
              <w:rPr>
                <w:rFonts w:hint="eastAsia"/>
                <w:bCs/>
                <w:color w:val="000000"/>
                <w:sz w:val="24"/>
              </w:rPr>
              <w:t>废主要</w:t>
            </w:r>
            <w:proofErr w:type="gramEnd"/>
            <w:r>
              <w:rPr>
                <w:rFonts w:hint="eastAsia"/>
                <w:bCs/>
                <w:color w:val="000000"/>
                <w:sz w:val="24"/>
              </w:rPr>
              <w:t>为边角料、一般废包装材料、废</w:t>
            </w:r>
            <w:r>
              <w:rPr>
                <w:rFonts w:hint="eastAsia"/>
                <w:bCs/>
                <w:color w:val="000000"/>
                <w:sz w:val="24"/>
              </w:rPr>
              <w:t>RO</w:t>
            </w:r>
            <w:r>
              <w:rPr>
                <w:rFonts w:hint="eastAsia"/>
                <w:bCs/>
                <w:color w:val="000000"/>
                <w:sz w:val="24"/>
              </w:rPr>
              <w:t>膜、</w:t>
            </w:r>
            <w:proofErr w:type="gramStart"/>
            <w:r>
              <w:rPr>
                <w:rFonts w:hint="eastAsia"/>
                <w:bCs/>
                <w:color w:val="000000"/>
                <w:sz w:val="24"/>
              </w:rPr>
              <w:t>废原料桶</w:t>
            </w:r>
            <w:proofErr w:type="gramEnd"/>
            <w:r>
              <w:rPr>
                <w:rFonts w:hint="eastAsia"/>
                <w:bCs/>
                <w:color w:val="000000"/>
                <w:sz w:val="24"/>
              </w:rPr>
              <w:t>、废机械润滑油、废油桶、废含油抹布、生活垃圾。</w:t>
            </w:r>
          </w:p>
        </w:tc>
      </w:tr>
      <w:tr w:rsidR="006A2A3D">
        <w:trPr>
          <w:trHeight w:val="2819"/>
          <w:jc w:val="center"/>
        </w:trPr>
        <w:tc>
          <w:tcPr>
            <w:tcW w:w="823" w:type="dxa"/>
            <w:vAlign w:val="center"/>
          </w:tcPr>
          <w:p w:rsidR="006A2A3D" w:rsidRDefault="008D3D66">
            <w:pPr>
              <w:pStyle w:val="af7"/>
              <w:adjustRightInd w:val="0"/>
              <w:snapToGrid w:val="0"/>
              <w:spacing w:before="0" w:beforeAutospacing="0" w:after="0" w:afterAutospacing="0"/>
              <w:jc w:val="center"/>
              <w:rPr>
                <w:rFonts w:cs="宋体"/>
                <w:sz w:val="21"/>
                <w:szCs w:val="21"/>
              </w:rPr>
            </w:pPr>
            <w:r>
              <w:rPr>
                <w:rFonts w:cs="宋体" w:hint="eastAsia"/>
                <w:bCs/>
                <w:kern w:val="2"/>
                <w:sz w:val="21"/>
                <w:szCs w:val="21"/>
              </w:rPr>
              <w:lastRenderedPageBreak/>
              <w:t>与项目有关的原有环境污染问题</w:t>
            </w:r>
          </w:p>
        </w:tc>
        <w:tc>
          <w:tcPr>
            <w:tcW w:w="8161" w:type="dxa"/>
          </w:tcPr>
          <w:p w:rsidR="006A2A3D" w:rsidRDefault="008D3D66">
            <w:pPr>
              <w:tabs>
                <w:tab w:val="left" w:pos="720"/>
              </w:tabs>
              <w:spacing w:line="360" w:lineRule="auto"/>
              <w:ind w:firstLineChars="200" w:firstLine="482"/>
              <w:rPr>
                <w:b/>
                <w:color w:val="000000"/>
                <w:kern w:val="0"/>
                <w:sz w:val="24"/>
              </w:rPr>
            </w:pPr>
            <w:r>
              <w:rPr>
                <w:rFonts w:hint="eastAsia"/>
                <w:b/>
                <w:color w:val="000000"/>
                <w:kern w:val="0"/>
                <w:sz w:val="24"/>
              </w:rPr>
              <w:t>一、现</w:t>
            </w:r>
            <w:proofErr w:type="gramStart"/>
            <w:r>
              <w:rPr>
                <w:rFonts w:hint="eastAsia"/>
                <w:b/>
                <w:color w:val="000000"/>
                <w:kern w:val="0"/>
                <w:sz w:val="24"/>
              </w:rPr>
              <w:t>企业环评审批及</w:t>
            </w:r>
            <w:proofErr w:type="gramEnd"/>
            <w:r>
              <w:rPr>
                <w:rFonts w:hint="eastAsia"/>
                <w:b/>
                <w:color w:val="000000"/>
                <w:kern w:val="0"/>
                <w:sz w:val="24"/>
              </w:rPr>
              <w:t>环保验收情况</w:t>
            </w:r>
          </w:p>
          <w:p w:rsidR="006A2A3D" w:rsidRDefault="008D3D66">
            <w:pPr>
              <w:tabs>
                <w:tab w:val="left" w:pos="720"/>
              </w:tabs>
              <w:spacing w:line="360" w:lineRule="auto"/>
              <w:ind w:firstLineChars="200" w:firstLine="480"/>
              <w:rPr>
                <w:bCs/>
                <w:sz w:val="24"/>
              </w:rPr>
            </w:pPr>
            <w:r>
              <w:rPr>
                <w:rFonts w:hint="eastAsia"/>
                <w:bCs/>
                <w:color w:val="000000"/>
                <w:sz w:val="24"/>
              </w:rPr>
              <w:t>杭州方圆布业有限公司成立于</w:t>
            </w:r>
            <w:r>
              <w:rPr>
                <w:rFonts w:hint="eastAsia"/>
                <w:bCs/>
                <w:color w:val="000000"/>
                <w:sz w:val="24"/>
              </w:rPr>
              <w:t>200</w:t>
            </w:r>
            <w:r>
              <w:rPr>
                <w:bCs/>
                <w:color w:val="000000"/>
                <w:sz w:val="24"/>
              </w:rPr>
              <w:t>4</w:t>
            </w:r>
            <w:r>
              <w:rPr>
                <w:rFonts w:hint="eastAsia"/>
                <w:bCs/>
                <w:color w:val="000000"/>
                <w:sz w:val="24"/>
              </w:rPr>
              <w:t>年</w:t>
            </w:r>
            <w:r>
              <w:rPr>
                <w:bCs/>
                <w:color w:val="000000"/>
                <w:sz w:val="24"/>
              </w:rPr>
              <w:t>5</w:t>
            </w:r>
            <w:r>
              <w:rPr>
                <w:rFonts w:hint="eastAsia"/>
                <w:bCs/>
                <w:color w:val="000000"/>
                <w:sz w:val="24"/>
              </w:rPr>
              <w:t>月</w:t>
            </w:r>
            <w:r>
              <w:rPr>
                <w:bCs/>
                <w:color w:val="000000"/>
                <w:sz w:val="24"/>
              </w:rPr>
              <w:t>8</w:t>
            </w:r>
            <w:r>
              <w:rPr>
                <w:rFonts w:hint="eastAsia"/>
                <w:bCs/>
                <w:color w:val="000000"/>
                <w:sz w:val="24"/>
              </w:rPr>
              <w:t>日，营业范围为装饰布、沙发布、针纺织品生产；无纺布、湿巾、面膜纸、洁面巾、抹布生产、加工、销售；装饰布、沙发布、针纺织品、墙纸、墙布、装饰材料的销售；货物进出口（法律、行政法规禁止的项目除外、限制的项目取的许可证后方可经营）。（依法须经批准的项目，经相关部门批准后方可开展经营活动）。</w:t>
            </w:r>
          </w:p>
          <w:p w:rsidR="006A2A3D" w:rsidRDefault="008D3D66">
            <w:pPr>
              <w:tabs>
                <w:tab w:val="left" w:pos="720"/>
              </w:tabs>
              <w:spacing w:line="360" w:lineRule="auto"/>
              <w:ind w:firstLineChars="200" w:firstLine="480"/>
              <w:rPr>
                <w:bCs/>
                <w:sz w:val="24"/>
              </w:rPr>
            </w:pPr>
            <w:r>
              <w:rPr>
                <w:rFonts w:hint="eastAsia"/>
                <w:bCs/>
                <w:sz w:val="24"/>
              </w:rPr>
              <w:t>企业</w:t>
            </w:r>
            <w:r>
              <w:rPr>
                <w:rFonts w:hint="eastAsia"/>
                <w:bCs/>
                <w:sz w:val="24"/>
              </w:rPr>
              <w:t>20</w:t>
            </w:r>
            <w:r>
              <w:rPr>
                <w:bCs/>
                <w:sz w:val="24"/>
              </w:rPr>
              <w:t>04</w:t>
            </w:r>
            <w:r>
              <w:rPr>
                <w:rFonts w:hint="eastAsia"/>
                <w:bCs/>
                <w:sz w:val="24"/>
              </w:rPr>
              <w:t>年提交《装饰布、沙发布、针纺织品生产项目环境影响登记表》，并取得批复（登记表批复〔</w:t>
            </w:r>
            <w:r>
              <w:rPr>
                <w:bCs/>
                <w:sz w:val="24"/>
              </w:rPr>
              <w:t>2004</w:t>
            </w:r>
            <w:r>
              <w:rPr>
                <w:rFonts w:hint="eastAsia"/>
                <w:bCs/>
                <w:sz w:val="24"/>
              </w:rPr>
              <w:t>〕</w:t>
            </w:r>
            <w:r>
              <w:rPr>
                <w:bCs/>
                <w:sz w:val="24"/>
              </w:rPr>
              <w:t>605</w:t>
            </w:r>
            <w:r>
              <w:rPr>
                <w:rFonts w:hint="eastAsia"/>
                <w:bCs/>
                <w:sz w:val="24"/>
              </w:rPr>
              <w:t>号），生产规模为年产装饰布</w:t>
            </w:r>
            <w:r>
              <w:rPr>
                <w:rFonts w:hint="eastAsia"/>
                <w:bCs/>
                <w:sz w:val="24"/>
              </w:rPr>
              <w:t>8</w:t>
            </w:r>
            <w:r>
              <w:rPr>
                <w:rFonts w:hint="eastAsia"/>
                <w:bCs/>
                <w:sz w:val="24"/>
              </w:rPr>
              <w:t>万米、沙发布</w:t>
            </w:r>
            <w:r>
              <w:rPr>
                <w:rFonts w:hint="eastAsia"/>
                <w:bCs/>
                <w:sz w:val="24"/>
              </w:rPr>
              <w:t>20</w:t>
            </w:r>
            <w:r>
              <w:rPr>
                <w:rFonts w:hint="eastAsia"/>
                <w:bCs/>
                <w:sz w:val="24"/>
              </w:rPr>
              <w:t>万米、针纺织品</w:t>
            </w:r>
            <w:r>
              <w:rPr>
                <w:rFonts w:hint="eastAsia"/>
                <w:bCs/>
                <w:sz w:val="24"/>
              </w:rPr>
              <w:t>5000</w:t>
            </w:r>
            <w:r>
              <w:rPr>
                <w:rFonts w:hint="eastAsia"/>
                <w:bCs/>
                <w:sz w:val="24"/>
              </w:rPr>
              <w:t>套，并于</w:t>
            </w:r>
            <w:r>
              <w:rPr>
                <w:rFonts w:hint="eastAsia"/>
                <w:bCs/>
                <w:sz w:val="24"/>
              </w:rPr>
              <w:t>20</w:t>
            </w:r>
            <w:r>
              <w:rPr>
                <w:bCs/>
                <w:sz w:val="24"/>
              </w:rPr>
              <w:t>10</w:t>
            </w:r>
            <w:r>
              <w:rPr>
                <w:rFonts w:hint="eastAsia"/>
                <w:bCs/>
                <w:sz w:val="24"/>
              </w:rPr>
              <w:t>年</w:t>
            </w:r>
            <w:r>
              <w:rPr>
                <w:bCs/>
                <w:sz w:val="24"/>
              </w:rPr>
              <w:t>2</w:t>
            </w:r>
            <w:r>
              <w:rPr>
                <w:rFonts w:hint="eastAsia"/>
                <w:bCs/>
                <w:sz w:val="24"/>
              </w:rPr>
              <w:t>月通过余杭区生态环境局验收（编号</w:t>
            </w:r>
            <w:r>
              <w:rPr>
                <w:rFonts w:hint="eastAsia"/>
                <w:bCs/>
                <w:sz w:val="24"/>
              </w:rPr>
              <w:t>[2010]5-027</w:t>
            </w:r>
            <w:r>
              <w:rPr>
                <w:rFonts w:hint="eastAsia"/>
                <w:bCs/>
                <w:sz w:val="24"/>
              </w:rPr>
              <w:t>号）。企业</w:t>
            </w:r>
            <w:r>
              <w:rPr>
                <w:rFonts w:hint="eastAsia"/>
                <w:bCs/>
                <w:sz w:val="24"/>
              </w:rPr>
              <w:t>2013</w:t>
            </w:r>
            <w:r>
              <w:rPr>
                <w:rFonts w:hint="eastAsia"/>
                <w:bCs/>
                <w:sz w:val="24"/>
              </w:rPr>
              <w:t>年进行扩建，扩建后年产装饰布</w:t>
            </w:r>
            <w:r>
              <w:rPr>
                <w:rFonts w:hint="eastAsia"/>
                <w:bCs/>
                <w:sz w:val="24"/>
              </w:rPr>
              <w:t>10</w:t>
            </w:r>
            <w:r>
              <w:rPr>
                <w:rFonts w:hint="eastAsia"/>
                <w:bCs/>
                <w:sz w:val="24"/>
              </w:rPr>
              <w:t>万米、沙发布</w:t>
            </w:r>
            <w:r>
              <w:rPr>
                <w:rFonts w:hint="eastAsia"/>
                <w:bCs/>
                <w:sz w:val="24"/>
              </w:rPr>
              <w:t>30</w:t>
            </w:r>
            <w:r>
              <w:rPr>
                <w:rFonts w:hint="eastAsia"/>
                <w:bCs/>
                <w:sz w:val="24"/>
              </w:rPr>
              <w:t>万米、针纺织品</w:t>
            </w:r>
            <w:r>
              <w:rPr>
                <w:rFonts w:hint="eastAsia"/>
                <w:bCs/>
                <w:sz w:val="24"/>
              </w:rPr>
              <w:t>6000</w:t>
            </w:r>
            <w:r>
              <w:rPr>
                <w:rFonts w:hint="eastAsia"/>
                <w:bCs/>
                <w:sz w:val="24"/>
              </w:rPr>
              <w:t>套，已经过环保审批（环评批复〔</w:t>
            </w:r>
            <w:r>
              <w:rPr>
                <w:bCs/>
                <w:sz w:val="24"/>
              </w:rPr>
              <w:t>2013</w:t>
            </w:r>
            <w:r>
              <w:rPr>
                <w:rFonts w:hint="eastAsia"/>
                <w:bCs/>
                <w:sz w:val="24"/>
              </w:rPr>
              <w:t>〕</w:t>
            </w:r>
            <w:r>
              <w:rPr>
                <w:rFonts w:hint="eastAsia"/>
                <w:bCs/>
                <w:sz w:val="24"/>
              </w:rPr>
              <w:t>200</w:t>
            </w:r>
            <w:r>
              <w:rPr>
                <w:rFonts w:hint="eastAsia"/>
                <w:bCs/>
                <w:sz w:val="24"/>
              </w:rPr>
              <w:t>号）及验收（</w:t>
            </w:r>
            <w:proofErr w:type="gramStart"/>
            <w:r>
              <w:rPr>
                <w:rFonts w:hint="eastAsia"/>
                <w:bCs/>
                <w:sz w:val="24"/>
              </w:rPr>
              <w:t>余环验</w:t>
            </w:r>
            <w:r>
              <w:rPr>
                <w:rFonts w:hint="eastAsia"/>
                <w:bCs/>
                <w:sz w:val="24"/>
              </w:rPr>
              <w:t>[</w:t>
            </w:r>
            <w:proofErr w:type="gramEnd"/>
            <w:r>
              <w:rPr>
                <w:rFonts w:hint="eastAsia"/>
                <w:bCs/>
                <w:sz w:val="24"/>
              </w:rPr>
              <w:t>2013]5-044</w:t>
            </w:r>
            <w:r>
              <w:rPr>
                <w:rFonts w:hint="eastAsia"/>
                <w:bCs/>
                <w:sz w:val="24"/>
              </w:rPr>
              <w:t>号）；</w:t>
            </w:r>
            <w:r>
              <w:rPr>
                <w:rFonts w:hint="eastAsia"/>
                <w:bCs/>
                <w:sz w:val="24"/>
              </w:rPr>
              <w:t>2020</w:t>
            </w:r>
            <w:r>
              <w:rPr>
                <w:rFonts w:hint="eastAsia"/>
                <w:bCs/>
                <w:sz w:val="24"/>
              </w:rPr>
              <w:t>年初企业增加产品种类，全厂形成年产装饰布</w:t>
            </w:r>
            <w:r>
              <w:rPr>
                <w:rFonts w:hint="eastAsia"/>
                <w:bCs/>
                <w:sz w:val="24"/>
              </w:rPr>
              <w:t>10</w:t>
            </w:r>
            <w:r>
              <w:rPr>
                <w:rFonts w:hint="eastAsia"/>
                <w:bCs/>
                <w:sz w:val="24"/>
              </w:rPr>
              <w:t>万米、沙发布</w:t>
            </w:r>
            <w:r>
              <w:rPr>
                <w:rFonts w:hint="eastAsia"/>
                <w:bCs/>
                <w:sz w:val="24"/>
              </w:rPr>
              <w:t>30</w:t>
            </w:r>
            <w:r>
              <w:rPr>
                <w:rFonts w:hint="eastAsia"/>
                <w:bCs/>
                <w:sz w:val="24"/>
              </w:rPr>
              <w:t>万米、针纺织品</w:t>
            </w:r>
            <w:r>
              <w:rPr>
                <w:rFonts w:hint="eastAsia"/>
                <w:bCs/>
                <w:sz w:val="24"/>
              </w:rPr>
              <w:t>6000</w:t>
            </w:r>
            <w:r>
              <w:rPr>
                <w:rFonts w:hint="eastAsia"/>
                <w:bCs/>
                <w:sz w:val="24"/>
              </w:rPr>
              <w:t>套、湿巾、</w:t>
            </w:r>
            <w:proofErr w:type="gramStart"/>
            <w:r>
              <w:rPr>
                <w:rFonts w:hint="eastAsia"/>
                <w:bCs/>
                <w:sz w:val="24"/>
              </w:rPr>
              <w:t>棉柔巾</w:t>
            </w:r>
            <w:proofErr w:type="gramEnd"/>
            <w:r>
              <w:rPr>
                <w:rFonts w:hint="eastAsia"/>
                <w:bCs/>
                <w:sz w:val="24"/>
              </w:rPr>
              <w:t>1000</w:t>
            </w:r>
            <w:r>
              <w:rPr>
                <w:rFonts w:hint="eastAsia"/>
                <w:bCs/>
                <w:sz w:val="24"/>
              </w:rPr>
              <w:t>万包的生产规模，并经环保审批（环评批复〔</w:t>
            </w:r>
            <w:r>
              <w:rPr>
                <w:bCs/>
                <w:sz w:val="24"/>
              </w:rPr>
              <w:t>2020</w:t>
            </w:r>
            <w:r>
              <w:rPr>
                <w:rFonts w:hint="eastAsia"/>
                <w:bCs/>
                <w:sz w:val="24"/>
              </w:rPr>
              <w:t>〕</w:t>
            </w:r>
            <w:r>
              <w:rPr>
                <w:rFonts w:hint="eastAsia"/>
                <w:bCs/>
                <w:sz w:val="24"/>
              </w:rPr>
              <w:t>8</w:t>
            </w:r>
            <w:r>
              <w:rPr>
                <w:rFonts w:hint="eastAsia"/>
                <w:bCs/>
                <w:sz w:val="24"/>
              </w:rPr>
              <w:t>号），</w:t>
            </w:r>
            <w:r w:rsidRPr="00D658F8">
              <w:rPr>
                <w:rFonts w:hint="eastAsia"/>
                <w:bCs/>
                <w:color w:val="000000" w:themeColor="text1"/>
                <w:sz w:val="24"/>
              </w:rPr>
              <w:t>并完成阶段性自主验收。</w:t>
            </w:r>
            <w:r w:rsidRPr="00D658F8">
              <w:rPr>
                <w:rFonts w:hint="eastAsia"/>
                <w:bCs/>
                <w:color w:val="000000" w:themeColor="text1"/>
                <w:sz w:val="24"/>
              </w:rPr>
              <w:t>2</w:t>
            </w:r>
            <w:r w:rsidRPr="00D658F8">
              <w:rPr>
                <w:bCs/>
                <w:color w:val="000000" w:themeColor="text1"/>
                <w:sz w:val="24"/>
              </w:rPr>
              <w:t>020</w:t>
            </w:r>
            <w:r w:rsidRPr="00D658F8">
              <w:rPr>
                <w:rFonts w:hint="eastAsia"/>
                <w:bCs/>
                <w:color w:val="000000" w:themeColor="text1"/>
                <w:sz w:val="24"/>
              </w:rPr>
              <w:t>年</w:t>
            </w:r>
            <w:r w:rsidRPr="00D658F8">
              <w:rPr>
                <w:rFonts w:hint="eastAsia"/>
                <w:bCs/>
                <w:color w:val="000000" w:themeColor="text1"/>
                <w:sz w:val="24"/>
              </w:rPr>
              <w:t>6</w:t>
            </w:r>
            <w:r w:rsidRPr="00D658F8">
              <w:rPr>
                <w:rFonts w:hint="eastAsia"/>
                <w:bCs/>
                <w:color w:val="000000" w:themeColor="text1"/>
                <w:sz w:val="24"/>
              </w:rPr>
              <w:t>月，企业委托编制《年产</w:t>
            </w:r>
            <w:r w:rsidRPr="00D658F8">
              <w:rPr>
                <w:rFonts w:hint="eastAsia"/>
                <w:bCs/>
                <w:color w:val="000000" w:themeColor="text1"/>
                <w:sz w:val="24"/>
              </w:rPr>
              <w:t>1000</w:t>
            </w:r>
            <w:r w:rsidRPr="00D658F8">
              <w:rPr>
                <w:rFonts w:hint="eastAsia"/>
                <w:bCs/>
                <w:color w:val="000000" w:themeColor="text1"/>
                <w:sz w:val="24"/>
              </w:rPr>
              <w:t>吨无纺布（熔喷布）智能制造生产线项目环境影响报告表》，并经环保审批（环评批复</w:t>
            </w:r>
            <w:r w:rsidRPr="00D658F8">
              <w:rPr>
                <w:rFonts w:hint="eastAsia"/>
                <w:bCs/>
                <w:color w:val="000000" w:themeColor="text1"/>
                <w:sz w:val="24"/>
              </w:rPr>
              <w:t>[2020]</w:t>
            </w:r>
            <w:r w:rsidRPr="00D658F8">
              <w:rPr>
                <w:bCs/>
                <w:color w:val="000000" w:themeColor="text1"/>
                <w:sz w:val="24"/>
              </w:rPr>
              <w:t>158</w:t>
            </w:r>
            <w:r w:rsidRPr="00D658F8">
              <w:rPr>
                <w:rFonts w:hint="eastAsia"/>
                <w:bCs/>
                <w:color w:val="000000" w:themeColor="text1"/>
                <w:sz w:val="24"/>
              </w:rPr>
              <w:t>号），后续由于市场变化，该项目未进行建设，未验收，且以后不再实施。</w:t>
            </w:r>
          </w:p>
          <w:p w:rsidR="006A2A3D" w:rsidRDefault="008D3D66">
            <w:pPr>
              <w:spacing w:line="360" w:lineRule="auto"/>
              <w:ind w:firstLineChars="200" w:firstLine="480"/>
              <w:rPr>
                <w:color w:val="000000"/>
                <w:sz w:val="24"/>
              </w:rPr>
            </w:pPr>
            <w:r>
              <w:rPr>
                <w:rFonts w:hint="eastAsia"/>
                <w:color w:val="000000"/>
                <w:sz w:val="24"/>
              </w:rPr>
              <w:t>企业审批及验收情况详见表</w:t>
            </w:r>
            <w:r>
              <w:rPr>
                <w:color w:val="000000"/>
                <w:sz w:val="24"/>
              </w:rPr>
              <w:t>2-</w:t>
            </w:r>
            <w:r>
              <w:rPr>
                <w:rFonts w:hint="eastAsia"/>
                <w:color w:val="000000"/>
                <w:sz w:val="24"/>
              </w:rPr>
              <w:t>4</w:t>
            </w:r>
            <w:r>
              <w:rPr>
                <w:rFonts w:hint="eastAsia"/>
                <w:color w:val="000000"/>
                <w:sz w:val="24"/>
              </w:rPr>
              <w:t>。</w:t>
            </w:r>
          </w:p>
          <w:p w:rsidR="006A2A3D" w:rsidRDefault="008D3D66">
            <w:pPr>
              <w:adjustRightInd w:val="0"/>
              <w:snapToGrid w:val="0"/>
              <w:spacing w:line="360" w:lineRule="auto"/>
              <w:ind w:firstLineChars="200" w:firstLine="422"/>
              <w:jc w:val="center"/>
              <w:rPr>
                <w:b/>
                <w:color w:val="000000"/>
                <w:szCs w:val="21"/>
              </w:rPr>
            </w:pPr>
            <w:r>
              <w:rPr>
                <w:rFonts w:hint="eastAsia"/>
                <w:b/>
                <w:color w:val="000000"/>
                <w:szCs w:val="21"/>
              </w:rPr>
              <w:t>表</w:t>
            </w:r>
            <w:r>
              <w:rPr>
                <w:b/>
                <w:color w:val="000000"/>
                <w:szCs w:val="21"/>
              </w:rPr>
              <w:t>2-</w:t>
            </w:r>
            <w:r>
              <w:rPr>
                <w:rFonts w:hint="eastAsia"/>
                <w:b/>
                <w:color w:val="000000"/>
                <w:szCs w:val="21"/>
              </w:rPr>
              <w:t>4</w:t>
            </w:r>
            <w:r>
              <w:rPr>
                <w:rFonts w:hint="eastAsia"/>
                <w:b/>
                <w:color w:val="000000"/>
                <w:szCs w:val="21"/>
              </w:rPr>
              <w:t>企业审批及验收情况</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537"/>
              <w:gridCol w:w="1505"/>
              <w:gridCol w:w="2107"/>
            </w:tblGrid>
            <w:tr w:rsidR="006A2A3D">
              <w:trPr>
                <w:trHeight w:val="368"/>
                <w:jc w:val="center"/>
              </w:trPr>
              <w:tc>
                <w:tcPr>
                  <w:tcW w:w="1779"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color w:val="000000"/>
                      <w:szCs w:val="21"/>
                    </w:rPr>
                    <w:t>项目名称</w:t>
                  </w:r>
                </w:p>
              </w:tc>
              <w:tc>
                <w:tcPr>
                  <w:tcW w:w="961"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color w:val="000000"/>
                      <w:szCs w:val="21"/>
                    </w:rPr>
                    <w:t>环保审批情况</w:t>
                  </w:r>
                </w:p>
              </w:tc>
              <w:tc>
                <w:tcPr>
                  <w:tcW w:w="941"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color w:val="000000"/>
                      <w:szCs w:val="21"/>
                    </w:rPr>
                    <w:t>竣工验收情况</w:t>
                  </w:r>
                </w:p>
              </w:tc>
              <w:tc>
                <w:tcPr>
                  <w:tcW w:w="1318"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color w:val="000000"/>
                      <w:szCs w:val="21"/>
                    </w:rPr>
                    <w:t>生产内容及规模</w:t>
                  </w:r>
                </w:p>
              </w:tc>
            </w:tr>
            <w:tr w:rsidR="006A2A3D">
              <w:trPr>
                <w:trHeight w:val="368"/>
                <w:jc w:val="center"/>
              </w:trPr>
              <w:tc>
                <w:tcPr>
                  <w:tcW w:w="1779"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装饰布、沙发布、针纺织品生产项目</w:t>
                  </w:r>
                </w:p>
              </w:tc>
              <w:tc>
                <w:tcPr>
                  <w:tcW w:w="961" w:type="pct"/>
                  <w:vAlign w:val="center"/>
                </w:tcPr>
                <w:p w:rsidR="006A2A3D" w:rsidRDefault="008D3D66">
                  <w:pPr>
                    <w:pStyle w:val="aff4"/>
                    <w:spacing w:line="240" w:lineRule="auto"/>
                    <w:jc w:val="center"/>
                    <w:rPr>
                      <w:rStyle w:val="Char11"/>
                      <w:rFonts w:ascii="Times New Roman" w:hAnsi="Times New Roman"/>
                    </w:rPr>
                  </w:pPr>
                  <w:r>
                    <w:rPr>
                      <w:rStyle w:val="Char11"/>
                      <w:rFonts w:ascii="Times New Roman" w:hAnsi="Times New Roman"/>
                    </w:rPr>
                    <w:t>登记表批复</w:t>
                  </w:r>
                  <w:r>
                    <w:rPr>
                      <w:rStyle w:val="Char11"/>
                      <w:rFonts w:ascii="Times New Roman" w:hAnsi="Times New Roman" w:hint="eastAsia"/>
                    </w:rPr>
                    <w:t>〔</w:t>
                  </w:r>
                  <w:r>
                    <w:rPr>
                      <w:rStyle w:val="Char11"/>
                      <w:rFonts w:ascii="Times New Roman" w:hAnsi="Times New Roman" w:hint="eastAsia"/>
                    </w:rPr>
                    <w:t>2004</w:t>
                  </w:r>
                  <w:r>
                    <w:rPr>
                      <w:rStyle w:val="Char11"/>
                      <w:rFonts w:ascii="Times New Roman" w:hAnsi="Times New Roman" w:hint="eastAsia"/>
                    </w:rPr>
                    <w:t>〕</w:t>
                  </w:r>
                  <w:r>
                    <w:rPr>
                      <w:rStyle w:val="Char11"/>
                      <w:rFonts w:ascii="Times New Roman" w:hAnsi="Times New Roman"/>
                    </w:rPr>
                    <w:t>605</w:t>
                  </w:r>
                  <w:r>
                    <w:rPr>
                      <w:rStyle w:val="Char11"/>
                      <w:rFonts w:ascii="Times New Roman" w:hAnsi="Times New Roman"/>
                    </w:rPr>
                    <w:t>号</w:t>
                  </w:r>
                </w:p>
              </w:tc>
              <w:tc>
                <w:tcPr>
                  <w:tcW w:w="941" w:type="pct"/>
                  <w:vAlign w:val="center"/>
                </w:tcPr>
                <w:p w:rsidR="006A2A3D" w:rsidRDefault="008D3D66">
                  <w:pPr>
                    <w:pStyle w:val="aff4"/>
                    <w:spacing w:line="240" w:lineRule="auto"/>
                    <w:jc w:val="center"/>
                    <w:rPr>
                      <w:highlight w:val="yellow"/>
                    </w:rPr>
                  </w:pPr>
                  <w:r>
                    <w:t>编号</w:t>
                  </w:r>
                  <w:r>
                    <w:t>[2010]5-027</w:t>
                  </w:r>
                  <w:r>
                    <w:t>号</w:t>
                  </w:r>
                </w:p>
              </w:tc>
              <w:tc>
                <w:tcPr>
                  <w:tcW w:w="1318"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年产装饰布</w:t>
                  </w:r>
                  <w:r>
                    <w:rPr>
                      <w:rFonts w:hint="eastAsia"/>
                      <w:color w:val="000000"/>
                      <w:szCs w:val="21"/>
                    </w:rPr>
                    <w:t>8</w:t>
                  </w:r>
                  <w:r>
                    <w:rPr>
                      <w:rFonts w:hint="eastAsia"/>
                      <w:color w:val="000000"/>
                      <w:szCs w:val="21"/>
                    </w:rPr>
                    <w:t>万米、沙发布</w:t>
                  </w:r>
                  <w:r>
                    <w:rPr>
                      <w:rFonts w:hint="eastAsia"/>
                      <w:color w:val="000000"/>
                      <w:szCs w:val="21"/>
                    </w:rPr>
                    <w:t>20</w:t>
                  </w:r>
                  <w:r>
                    <w:rPr>
                      <w:rFonts w:hint="eastAsia"/>
                      <w:color w:val="000000"/>
                      <w:szCs w:val="21"/>
                    </w:rPr>
                    <w:t>万米、针纺织品</w:t>
                  </w:r>
                  <w:r>
                    <w:rPr>
                      <w:rFonts w:hint="eastAsia"/>
                      <w:color w:val="000000"/>
                      <w:szCs w:val="21"/>
                    </w:rPr>
                    <w:t>5000</w:t>
                  </w:r>
                  <w:r>
                    <w:rPr>
                      <w:rFonts w:hint="eastAsia"/>
                      <w:color w:val="000000"/>
                      <w:szCs w:val="21"/>
                    </w:rPr>
                    <w:t>套</w:t>
                  </w:r>
                </w:p>
              </w:tc>
            </w:tr>
            <w:tr w:rsidR="006A2A3D">
              <w:trPr>
                <w:trHeight w:val="368"/>
                <w:jc w:val="center"/>
              </w:trPr>
              <w:tc>
                <w:tcPr>
                  <w:tcW w:w="1779"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lastRenderedPageBreak/>
                    <w:t>杭州方圆布业有限公司扩建项目（补办）环境影响报告表</w:t>
                  </w:r>
                </w:p>
              </w:tc>
              <w:tc>
                <w:tcPr>
                  <w:tcW w:w="961" w:type="pct"/>
                  <w:vAlign w:val="center"/>
                </w:tcPr>
                <w:p w:rsidR="006A2A3D" w:rsidRDefault="008D3D66">
                  <w:pPr>
                    <w:pStyle w:val="aff4"/>
                    <w:spacing w:line="240" w:lineRule="auto"/>
                    <w:jc w:val="center"/>
                  </w:pPr>
                  <w:r>
                    <w:t>环评批复</w:t>
                  </w:r>
                  <w:r>
                    <w:rPr>
                      <w:rFonts w:hint="eastAsia"/>
                    </w:rPr>
                    <w:t>〔</w:t>
                  </w:r>
                  <w:r>
                    <w:rPr>
                      <w:rFonts w:hint="eastAsia"/>
                    </w:rPr>
                    <w:t>20</w:t>
                  </w:r>
                  <w:r>
                    <w:t>13</w:t>
                  </w:r>
                  <w:r>
                    <w:rPr>
                      <w:rFonts w:hint="eastAsia"/>
                    </w:rPr>
                    <w:t>〕</w:t>
                  </w:r>
                  <w:r>
                    <w:t>200</w:t>
                  </w:r>
                  <w:r>
                    <w:t>号</w:t>
                  </w:r>
                </w:p>
              </w:tc>
              <w:tc>
                <w:tcPr>
                  <w:tcW w:w="941" w:type="pct"/>
                  <w:vAlign w:val="center"/>
                </w:tcPr>
                <w:p w:rsidR="006A2A3D" w:rsidRDefault="008D3D66">
                  <w:pPr>
                    <w:pStyle w:val="aff4"/>
                    <w:spacing w:line="240" w:lineRule="auto"/>
                    <w:jc w:val="center"/>
                    <w:rPr>
                      <w:highlight w:val="yellow"/>
                    </w:rPr>
                  </w:pPr>
                  <w:proofErr w:type="gramStart"/>
                  <w:r>
                    <w:t>余环验</w:t>
                  </w:r>
                  <w:r>
                    <w:t>[</w:t>
                  </w:r>
                  <w:proofErr w:type="gramEnd"/>
                  <w:r>
                    <w:t>2013]5-044</w:t>
                  </w:r>
                  <w:r>
                    <w:t>号</w:t>
                  </w:r>
                </w:p>
              </w:tc>
              <w:tc>
                <w:tcPr>
                  <w:tcW w:w="1318"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新增年产装饰布</w:t>
                  </w:r>
                  <w:r>
                    <w:rPr>
                      <w:color w:val="000000"/>
                      <w:szCs w:val="21"/>
                    </w:rPr>
                    <w:t>2</w:t>
                  </w:r>
                  <w:r>
                    <w:rPr>
                      <w:rFonts w:hint="eastAsia"/>
                      <w:color w:val="000000"/>
                      <w:szCs w:val="21"/>
                    </w:rPr>
                    <w:t>万米、沙发布</w:t>
                  </w:r>
                  <w:r>
                    <w:rPr>
                      <w:color w:val="000000"/>
                      <w:szCs w:val="21"/>
                    </w:rPr>
                    <w:t>10</w:t>
                  </w:r>
                  <w:r>
                    <w:rPr>
                      <w:rFonts w:hint="eastAsia"/>
                      <w:color w:val="000000"/>
                      <w:szCs w:val="21"/>
                    </w:rPr>
                    <w:t>万米、针纺织品</w:t>
                  </w:r>
                  <w:r>
                    <w:rPr>
                      <w:color w:val="000000"/>
                      <w:szCs w:val="21"/>
                    </w:rPr>
                    <w:t>1</w:t>
                  </w:r>
                  <w:r>
                    <w:rPr>
                      <w:rFonts w:hint="eastAsia"/>
                      <w:color w:val="000000"/>
                      <w:szCs w:val="21"/>
                    </w:rPr>
                    <w:t>000</w:t>
                  </w:r>
                  <w:r>
                    <w:rPr>
                      <w:rFonts w:hint="eastAsia"/>
                      <w:color w:val="000000"/>
                      <w:szCs w:val="21"/>
                    </w:rPr>
                    <w:t>套</w:t>
                  </w:r>
                </w:p>
              </w:tc>
            </w:tr>
            <w:tr w:rsidR="006A2A3D">
              <w:trPr>
                <w:trHeight w:val="368"/>
                <w:jc w:val="center"/>
              </w:trPr>
              <w:tc>
                <w:tcPr>
                  <w:tcW w:w="1779"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年产湿巾、</w:t>
                  </w:r>
                  <w:proofErr w:type="gramStart"/>
                  <w:r>
                    <w:rPr>
                      <w:rFonts w:hint="eastAsia"/>
                      <w:color w:val="000000"/>
                      <w:szCs w:val="21"/>
                    </w:rPr>
                    <w:t>棉柔巾</w:t>
                  </w:r>
                  <w:proofErr w:type="gramEnd"/>
                  <w:r>
                    <w:rPr>
                      <w:rFonts w:hint="eastAsia"/>
                      <w:color w:val="000000"/>
                      <w:szCs w:val="21"/>
                    </w:rPr>
                    <w:t>1000</w:t>
                  </w:r>
                  <w:r>
                    <w:rPr>
                      <w:rFonts w:hint="eastAsia"/>
                      <w:color w:val="000000"/>
                      <w:szCs w:val="21"/>
                    </w:rPr>
                    <w:t>万包项目</w:t>
                  </w:r>
                </w:p>
              </w:tc>
              <w:tc>
                <w:tcPr>
                  <w:tcW w:w="961" w:type="pct"/>
                  <w:vAlign w:val="center"/>
                </w:tcPr>
                <w:p w:rsidR="006A2A3D" w:rsidRDefault="008D3D66">
                  <w:pPr>
                    <w:pStyle w:val="aff4"/>
                    <w:spacing w:line="240" w:lineRule="auto"/>
                    <w:jc w:val="center"/>
                  </w:pPr>
                  <w:r>
                    <w:t>环评批复</w:t>
                  </w:r>
                  <w:r>
                    <w:rPr>
                      <w:rFonts w:hint="eastAsia"/>
                    </w:rPr>
                    <w:t>〔</w:t>
                  </w:r>
                  <w:r>
                    <w:rPr>
                      <w:rFonts w:hint="eastAsia"/>
                    </w:rPr>
                    <w:t>20</w:t>
                  </w:r>
                  <w:r>
                    <w:t>20</w:t>
                  </w:r>
                  <w:r>
                    <w:rPr>
                      <w:rFonts w:hint="eastAsia"/>
                    </w:rPr>
                    <w:t>〕</w:t>
                  </w:r>
                  <w:r>
                    <w:t>8</w:t>
                  </w:r>
                  <w:r>
                    <w:t>号</w:t>
                  </w:r>
                </w:p>
              </w:tc>
              <w:tc>
                <w:tcPr>
                  <w:tcW w:w="941" w:type="pct"/>
                  <w:vAlign w:val="center"/>
                </w:tcPr>
                <w:p w:rsidR="006A2A3D" w:rsidRDefault="008D3D66">
                  <w:pPr>
                    <w:pStyle w:val="aff4"/>
                    <w:spacing w:line="240" w:lineRule="auto"/>
                    <w:jc w:val="center"/>
                  </w:pPr>
                  <w:r>
                    <w:t>已完成</w:t>
                  </w:r>
                  <w:r>
                    <w:rPr>
                      <w:rFonts w:hint="eastAsia"/>
                    </w:rPr>
                    <w:t>阶段性</w:t>
                  </w:r>
                  <w:r>
                    <w:t>自主验收</w:t>
                  </w:r>
                </w:p>
              </w:tc>
              <w:tc>
                <w:tcPr>
                  <w:tcW w:w="1318"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bCs/>
                      <w:color w:val="000000"/>
                      <w:szCs w:val="21"/>
                    </w:rPr>
                  </w:pPr>
                  <w:r>
                    <w:rPr>
                      <w:rFonts w:hint="eastAsia"/>
                      <w:color w:val="000000"/>
                      <w:szCs w:val="21"/>
                    </w:rPr>
                    <w:t>新增年产湿巾</w:t>
                  </w:r>
                  <w:r>
                    <w:rPr>
                      <w:rFonts w:hint="eastAsia"/>
                      <w:color w:val="000000"/>
                      <w:szCs w:val="21"/>
                    </w:rPr>
                    <w:t>500</w:t>
                  </w:r>
                  <w:r>
                    <w:rPr>
                      <w:rFonts w:hint="eastAsia"/>
                      <w:color w:val="000000"/>
                      <w:szCs w:val="21"/>
                    </w:rPr>
                    <w:t>万包</w:t>
                  </w:r>
                </w:p>
              </w:tc>
            </w:tr>
            <w:tr w:rsidR="006A2A3D">
              <w:trPr>
                <w:trHeight w:val="368"/>
                <w:jc w:val="center"/>
              </w:trPr>
              <w:tc>
                <w:tcPr>
                  <w:tcW w:w="1779"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年产</w:t>
                  </w:r>
                  <w:r>
                    <w:rPr>
                      <w:rFonts w:hint="eastAsia"/>
                      <w:color w:val="000000"/>
                      <w:szCs w:val="21"/>
                    </w:rPr>
                    <w:t>1000</w:t>
                  </w:r>
                  <w:r>
                    <w:rPr>
                      <w:rFonts w:hint="eastAsia"/>
                      <w:color w:val="000000"/>
                      <w:szCs w:val="21"/>
                    </w:rPr>
                    <w:t>吨无纺布（熔喷布）智能制造生产线项目</w:t>
                  </w:r>
                </w:p>
              </w:tc>
              <w:tc>
                <w:tcPr>
                  <w:tcW w:w="961" w:type="pct"/>
                  <w:vAlign w:val="center"/>
                </w:tcPr>
                <w:p w:rsidR="006A2A3D" w:rsidRDefault="008D3D66">
                  <w:pPr>
                    <w:pStyle w:val="aff4"/>
                    <w:spacing w:line="240" w:lineRule="auto"/>
                    <w:jc w:val="center"/>
                    <w:rPr>
                      <w:rStyle w:val="Char11"/>
                      <w:rFonts w:ascii="Times New Roman" w:hAnsi="Times New Roman"/>
                    </w:rPr>
                  </w:pPr>
                  <w:r>
                    <w:t>环评批复</w:t>
                  </w:r>
                  <w:r>
                    <w:rPr>
                      <w:rFonts w:hint="eastAsia"/>
                    </w:rPr>
                    <w:t>〔</w:t>
                  </w:r>
                  <w:r>
                    <w:rPr>
                      <w:rFonts w:hint="eastAsia"/>
                    </w:rPr>
                    <w:t>20</w:t>
                  </w:r>
                  <w:r>
                    <w:t>20</w:t>
                  </w:r>
                  <w:r>
                    <w:rPr>
                      <w:rFonts w:hint="eastAsia"/>
                    </w:rPr>
                    <w:t>〕</w:t>
                  </w:r>
                  <w:r>
                    <w:rPr>
                      <w:rFonts w:hint="eastAsia"/>
                    </w:rPr>
                    <w:t>1</w:t>
                  </w:r>
                  <w:r>
                    <w:t>58</w:t>
                  </w:r>
                  <w:r>
                    <w:t>号</w:t>
                  </w:r>
                </w:p>
              </w:tc>
              <w:tc>
                <w:tcPr>
                  <w:tcW w:w="941"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color w:val="000000"/>
                      <w:szCs w:val="21"/>
                    </w:rPr>
                  </w:pPr>
                  <w:r>
                    <w:rPr>
                      <w:rFonts w:hint="eastAsia"/>
                      <w:color w:val="000000"/>
                      <w:szCs w:val="21"/>
                    </w:rPr>
                    <w:t>未投产，未进行验收</w:t>
                  </w:r>
                </w:p>
              </w:tc>
              <w:tc>
                <w:tcPr>
                  <w:tcW w:w="1318" w:type="pct"/>
                  <w:tcBorders>
                    <w:top w:val="single" w:sz="4" w:space="0" w:color="auto"/>
                    <w:left w:val="single" w:sz="4" w:space="0" w:color="auto"/>
                    <w:bottom w:val="single" w:sz="4" w:space="0" w:color="auto"/>
                    <w:right w:val="single" w:sz="4" w:space="0" w:color="auto"/>
                  </w:tcBorders>
                  <w:vAlign w:val="center"/>
                </w:tcPr>
                <w:p w:rsidR="006A2A3D" w:rsidRDefault="008D3D66">
                  <w:pPr>
                    <w:snapToGrid w:val="0"/>
                    <w:jc w:val="center"/>
                    <w:rPr>
                      <w:bCs/>
                      <w:color w:val="000000"/>
                      <w:szCs w:val="21"/>
                    </w:rPr>
                  </w:pPr>
                  <w:r>
                    <w:rPr>
                      <w:rFonts w:hint="eastAsia"/>
                      <w:bCs/>
                      <w:color w:val="000000"/>
                      <w:szCs w:val="21"/>
                    </w:rPr>
                    <w:t>/</w:t>
                  </w:r>
                </w:p>
              </w:tc>
            </w:tr>
          </w:tbl>
          <w:p w:rsidR="006A2A3D" w:rsidRDefault="008D3D66">
            <w:pPr>
              <w:numPr>
                <w:ilvl w:val="0"/>
                <w:numId w:val="2"/>
              </w:numPr>
              <w:tabs>
                <w:tab w:val="left" w:pos="720"/>
              </w:tabs>
              <w:spacing w:line="360" w:lineRule="auto"/>
              <w:ind w:firstLineChars="200" w:firstLine="482"/>
              <w:rPr>
                <w:b/>
                <w:bCs/>
                <w:color w:val="000000"/>
                <w:sz w:val="24"/>
              </w:rPr>
            </w:pPr>
            <w:r>
              <w:rPr>
                <w:rFonts w:hint="eastAsia"/>
                <w:b/>
                <w:bCs/>
                <w:color w:val="000000"/>
                <w:sz w:val="24"/>
              </w:rPr>
              <w:t>排污许可证申报情况</w:t>
            </w:r>
          </w:p>
          <w:p w:rsidR="006A2A3D" w:rsidRDefault="008D3D66">
            <w:pPr>
              <w:tabs>
                <w:tab w:val="left" w:pos="720"/>
              </w:tabs>
              <w:spacing w:line="360" w:lineRule="auto"/>
              <w:ind w:firstLineChars="200" w:firstLine="480"/>
              <w:rPr>
                <w:color w:val="000000"/>
                <w:sz w:val="24"/>
              </w:rPr>
            </w:pPr>
            <w:r>
              <w:rPr>
                <w:rFonts w:hint="eastAsia"/>
                <w:color w:val="000000"/>
                <w:sz w:val="24"/>
              </w:rPr>
              <w:t>根据企业提供资料，现企业已进行排污登记管理，登记编号</w:t>
            </w:r>
            <w:r>
              <w:rPr>
                <w:color w:val="000000"/>
                <w:sz w:val="24"/>
              </w:rPr>
              <w:t>91330110759549787W001Z</w:t>
            </w:r>
            <w:r>
              <w:rPr>
                <w:rFonts w:hint="eastAsia"/>
                <w:color w:val="000000"/>
                <w:sz w:val="24"/>
              </w:rPr>
              <w:t>，登记回执详见附件。</w:t>
            </w:r>
          </w:p>
          <w:p w:rsidR="006A2A3D" w:rsidRDefault="008D3D66">
            <w:pPr>
              <w:adjustRightInd w:val="0"/>
              <w:snapToGrid w:val="0"/>
              <w:spacing w:line="360" w:lineRule="auto"/>
              <w:ind w:firstLineChars="200" w:firstLine="482"/>
              <w:rPr>
                <w:rFonts w:ascii="宋体" w:hAnsi="宋体"/>
                <w:bCs/>
                <w:color w:val="000000"/>
                <w:szCs w:val="21"/>
              </w:rPr>
            </w:pPr>
            <w:r>
              <w:rPr>
                <w:rFonts w:hint="eastAsia"/>
                <w:b/>
                <w:bCs/>
                <w:color w:val="000000"/>
                <w:sz w:val="24"/>
              </w:rPr>
              <w:t>三、现有工程污染物实际排放总量</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根据企业提供资料，企业</w:t>
            </w:r>
            <w:r>
              <w:rPr>
                <w:rFonts w:hint="eastAsia"/>
                <w:bCs/>
                <w:color w:val="000000"/>
                <w:sz w:val="24"/>
              </w:rPr>
              <w:t>已审批的生产规模为年产装饰布</w:t>
            </w:r>
            <w:r>
              <w:rPr>
                <w:rFonts w:hint="eastAsia"/>
                <w:bCs/>
                <w:color w:val="000000"/>
                <w:sz w:val="24"/>
              </w:rPr>
              <w:t>10</w:t>
            </w:r>
            <w:r>
              <w:rPr>
                <w:rFonts w:hint="eastAsia"/>
                <w:bCs/>
                <w:color w:val="000000"/>
                <w:sz w:val="24"/>
              </w:rPr>
              <w:t>万米、沙发布</w:t>
            </w:r>
            <w:r>
              <w:rPr>
                <w:rFonts w:hint="eastAsia"/>
                <w:bCs/>
                <w:color w:val="000000"/>
                <w:sz w:val="24"/>
              </w:rPr>
              <w:t>30</w:t>
            </w:r>
            <w:r>
              <w:rPr>
                <w:rFonts w:hint="eastAsia"/>
                <w:bCs/>
                <w:color w:val="000000"/>
                <w:sz w:val="24"/>
              </w:rPr>
              <w:t>万米、针纺织品</w:t>
            </w:r>
            <w:r>
              <w:rPr>
                <w:rFonts w:hint="eastAsia"/>
                <w:bCs/>
                <w:color w:val="000000"/>
                <w:sz w:val="24"/>
              </w:rPr>
              <w:t>6000</w:t>
            </w:r>
            <w:r>
              <w:rPr>
                <w:rFonts w:hint="eastAsia"/>
                <w:bCs/>
                <w:color w:val="000000"/>
                <w:sz w:val="24"/>
              </w:rPr>
              <w:t>套、湿巾、</w:t>
            </w:r>
            <w:proofErr w:type="gramStart"/>
            <w:r>
              <w:rPr>
                <w:rFonts w:hint="eastAsia"/>
                <w:bCs/>
                <w:color w:val="000000"/>
                <w:sz w:val="24"/>
              </w:rPr>
              <w:t>棉柔巾</w:t>
            </w:r>
            <w:proofErr w:type="gramEnd"/>
            <w:r>
              <w:rPr>
                <w:rFonts w:hint="eastAsia"/>
                <w:bCs/>
                <w:color w:val="000000"/>
                <w:sz w:val="24"/>
              </w:rPr>
              <w:t>1000</w:t>
            </w:r>
            <w:r>
              <w:rPr>
                <w:rFonts w:hint="eastAsia"/>
                <w:bCs/>
                <w:color w:val="000000"/>
                <w:sz w:val="24"/>
              </w:rPr>
              <w:t>万包、无纺布（熔喷布）</w:t>
            </w:r>
            <w:r>
              <w:rPr>
                <w:rFonts w:hint="eastAsia"/>
                <w:bCs/>
                <w:color w:val="000000"/>
                <w:sz w:val="24"/>
              </w:rPr>
              <w:t>1</w:t>
            </w:r>
            <w:r>
              <w:rPr>
                <w:bCs/>
                <w:color w:val="000000"/>
                <w:sz w:val="24"/>
              </w:rPr>
              <w:t>000</w:t>
            </w:r>
            <w:r>
              <w:rPr>
                <w:rFonts w:hint="eastAsia"/>
                <w:bCs/>
                <w:color w:val="000000"/>
                <w:sz w:val="24"/>
              </w:rPr>
              <w:t>吨。根据核查，现状企业装饰布、沙发布、针纺织品、</w:t>
            </w:r>
            <w:proofErr w:type="gramStart"/>
            <w:r>
              <w:rPr>
                <w:rFonts w:hint="eastAsia"/>
                <w:bCs/>
                <w:color w:val="000000"/>
                <w:sz w:val="24"/>
              </w:rPr>
              <w:t>棉柔巾</w:t>
            </w:r>
            <w:proofErr w:type="gramEnd"/>
            <w:r>
              <w:rPr>
                <w:rFonts w:hint="eastAsia"/>
                <w:bCs/>
                <w:color w:val="000000"/>
                <w:sz w:val="24"/>
              </w:rPr>
              <w:t>、无纺布等产品均未进行生产，仅生产湿巾，验收时生产规模为年产</w:t>
            </w:r>
            <w:r>
              <w:rPr>
                <w:rFonts w:hint="eastAsia"/>
                <w:bCs/>
                <w:color w:val="000000"/>
                <w:sz w:val="24"/>
              </w:rPr>
              <w:t>5</w:t>
            </w:r>
            <w:r>
              <w:rPr>
                <w:bCs/>
                <w:color w:val="000000"/>
                <w:sz w:val="24"/>
              </w:rPr>
              <w:t>00</w:t>
            </w:r>
            <w:r>
              <w:rPr>
                <w:rFonts w:hint="eastAsia"/>
                <w:bCs/>
                <w:color w:val="000000"/>
                <w:sz w:val="24"/>
              </w:rPr>
              <w:t>万包湿巾。现状企业未设置食堂。</w:t>
            </w:r>
            <w:r>
              <w:rPr>
                <w:rFonts w:hint="eastAsia"/>
                <w:color w:val="000000"/>
                <w:kern w:val="0"/>
                <w:sz w:val="24"/>
              </w:rPr>
              <w:t>本项目根据企业提供相关资料、竣工验收报告相关监测数据等对现企业污染物排放总量进行核算。</w:t>
            </w:r>
          </w:p>
          <w:p w:rsidR="006A2A3D" w:rsidRDefault="008D3D66">
            <w:pPr>
              <w:adjustRightInd w:val="0"/>
              <w:snapToGrid w:val="0"/>
              <w:spacing w:line="360" w:lineRule="auto"/>
              <w:ind w:firstLineChars="200" w:firstLine="480"/>
              <w:rPr>
                <w:rFonts w:hAnsi="宋体"/>
                <w:bCs/>
                <w:color w:val="000000"/>
                <w:sz w:val="24"/>
              </w:rPr>
            </w:pPr>
            <w:r>
              <w:rPr>
                <w:rFonts w:hAnsi="宋体" w:hint="eastAsia"/>
                <w:bCs/>
                <w:color w:val="000000"/>
                <w:sz w:val="24"/>
              </w:rPr>
              <w:t>（</w:t>
            </w:r>
            <w:r>
              <w:rPr>
                <w:rFonts w:hAnsi="宋体"/>
                <w:bCs/>
                <w:color w:val="000000"/>
                <w:sz w:val="24"/>
              </w:rPr>
              <w:t>1</w:t>
            </w:r>
            <w:r>
              <w:rPr>
                <w:rFonts w:hAnsi="宋体" w:hint="eastAsia"/>
                <w:bCs/>
                <w:color w:val="000000"/>
                <w:sz w:val="24"/>
              </w:rPr>
              <w:t>）主要生产设备</w:t>
            </w:r>
          </w:p>
          <w:p w:rsidR="006A2A3D" w:rsidRDefault="008D3D66">
            <w:pPr>
              <w:tabs>
                <w:tab w:val="left" w:pos="720"/>
              </w:tabs>
              <w:spacing w:line="360" w:lineRule="auto"/>
              <w:jc w:val="center"/>
              <w:rPr>
                <w:b/>
                <w:color w:val="000000"/>
                <w:kern w:val="0"/>
                <w:szCs w:val="21"/>
              </w:rPr>
            </w:pPr>
            <w:r>
              <w:rPr>
                <w:rFonts w:hint="eastAsia"/>
                <w:b/>
                <w:color w:val="000000"/>
                <w:kern w:val="0"/>
                <w:szCs w:val="21"/>
              </w:rPr>
              <w:t>表</w:t>
            </w:r>
            <w:r>
              <w:rPr>
                <w:b/>
                <w:color w:val="000000"/>
                <w:kern w:val="0"/>
                <w:szCs w:val="21"/>
              </w:rPr>
              <w:t>2-</w:t>
            </w:r>
            <w:r>
              <w:rPr>
                <w:rFonts w:hint="eastAsia"/>
                <w:b/>
                <w:color w:val="000000"/>
                <w:kern w:val="0"/>
                <w:szCs w:val="21"/>
              </w:rPr>
              <w:t xml:space="preserve">5 </w:t>
            </w:r>
            <w:r>
              <w:rPr>
                <w:rFonts w:hint="eastAsia"/>
                <w:b/>
                <w:color w:val="000000"/>
                <w:kern w:val="0"/>
                <w:szCs w:val="21"/>
              </w:rPr>
              <w:t>现企业主要生产设备</w:t>
            </w:r>
          </w:p>
          <w:tbl>
            <w:tblPr>
              <w:tblW w:w="7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25"/>
              <w:gridCol w:w="1617"/>
              <w:gridCol w:w="1371"/>
              <w:gridCol w:w="1775"/>
            </w:tblGrid>
            <w:tr w:rsidR="006A2A3D">
              <w:trPr>
                <w:trHeight w:val="115"/>
              </w:trPr>
              <w:tc>
                <w:tcPr>
                  <w:tcW w:w="1970" w:type="pct"/>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设备名称</w:t>
                  </w:r>
                </w:p>
              </w:tc>
              <w:tc>
                <w:tcPr>
                  <w:tcW w:w="102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设备型号</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原审批数量</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现企业实际数量</w:t>
                  </w:r>
                </w:p>
              </w:tc>
            </w:tr>
            <w:tr w:rsidR="006A2A3D">
              <w:trPr>
                <w:trHeight w:val="359"/>
              </w:trPr>
              <w:tc>
                <w:tcPr>
                  <w:tcW w:w="809" w:type="pct"/>
                  <w:vMerge w:val="restart"/>
                  <w:shd w:val="clear" w:color="auto" w:fill="auto"/>
                  <w:vAlign w:val="center"/>
                </w:tcPr>
                <w:p w:rsidR="006A2A3D" w:rsidRDefault="008D3D66" w:rsidP="00DD7B9C">
                  <w:pPr>
                    <w:pStyle w:val="affd"/>
                  </w:pPr>
                  <w:r>
                    <w:t>装饰布、沙发布、针纺织品生产设备</w:t>
                  </w:r>
                </w:p>
              </w:tc>
              <w:tc>
                <w:tcPr>
                  <w:tcW w:w="1161" w:type="pct"/>
                  <w:shd w:val="clear" w:color="auto" w:fill="auto"/>
                  <w:vAlign w:val="center"/>
                </w:tcPr>
                <w:p w:rsidR="006A2A3D" w:rsidRDefault="008D3D66" w:rsidP="00DD7B9C">
                  <w:pPr>
                    <w:pStyle w:val="affd"/>
                  </w:pPr>
                  <w:r>
                    <w:t>剑杆织机</w:t>
                  </w:r>
                </w:p>
              </w:tc>
              <w:tc>
                <w:tcPr>
                  <w:tcW w:w="1029" w:type="pct"/>
                  <w:shd w:val="clear" w:color="auto" w:fill="auto"/>
                  <w:vAlign w:val="center"/>
                </w:tcPr>
                <w:p w:rsidR="006A2A3D" w:rsidRDefault="008D3D66" w:rsidP="00DD7B9C">
                  <w:pPr>
                    <w:pStyle w:val="affd"/>
                  </w:pPr>
                  <w:r>
                    <w:t>/</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22</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r>
            <w:tr w:rsidR="006A2A3D">
              <w:trPr>
                <w:trHeight w:val="53"/>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proofErr w:type="gramStart"/>
                  <w:r>
                    <w:t>牵经机</w:t>
                  </w:r>
                  <w:proofErr w:type="gramEnd"/>
                </w:p>
              </w:tc>
              <w:tc>
                <w:tcPr>
                  <w:tcW w:w="1029" w:type="pct"/>
                  <w:shd w:val="clear" w:color="auto" w:fill="auto"/>
                  <w:vAlign w:val="center"/>
                </w:tcPr>
                <w:p w:rsidR="006A2A3D" w:rsidRDefault="008D3D66" w:rsidP="00DD7B9C">
                  <w:pPr>
                    <w:pStyle w:val="affd"/>
                  </w:pPr>
                  <w:r>
                    <w:t>/</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2</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r>
            <w:tr w:rsidR="006A2A3D">
              <w:trPr>
                <w:trHeight w:val="53"/>
              </w:trPr>
              <w:tc>
                <w:tcPr>
                  <w:tcW w:w="809" w:type="pct"/>
                  <w:vMerge w:val="restart"/>
                  <w:shd w:val="clear" w:color="auto" w:fill="auto"/>
                  <w:vAlign w:val="center"/>
                </w:tcPr>
                <w:p w:rsidR="006A2A3D" w:rsidRDefault="008D3D66" w:rsidP="00DD7B9C">
                  <w:pPr>
                    <w:pStyle w:val="affd"/>
                  </w:pPr>
                  <w:r>
                    <w:t>湿巾、</w:t>
                  </w:r>
                  <w:proofErr w:type="gramStart"/>
                  <w:r>
                    <w:t>棉柔巾生产</w:t>
                  </w:r>
                  <w:proofErr w:type="gramEnd"/>
                  <w:r>
                    <w:t>设备</w:t>
                  </w:r>
                </w:p>
              </w:tc>
              <w:tc>
                <w:tcPr>
                  <w:tcW w:w="1161" w:type="pct"/>
                  <w:shd w:val="clear" w:color="auto" w:fill="auto"/>
                  <w:vAlign w:val="center"/>
                </w:tcPr>
                <w:p w:rsidR="006A2A3D" w:rsidRDefault="008D3D66" w:rsidP="00DD7B9C">
                  <w:pPr>
                    <w:pStyle w:val="affd"/>
                  </w:pPr>
                  <w:r>
                    <w:t>湿巾生产线</w:t>
                  </w:r>
                </w:p>
              </w:tc>
              <w:tc>
                <w:tcPr>
                  <w:tcW w:w="1029" w:type="pct"/>
                  <w:shd w:val="clear" w:color="auto" w:fill="auto"/>
                  <w:vAlign w:val="center"/>
                </w:tcPr>
                <w:p w:rsidR="006A2A3D" w:rsidRDefault="008D3D66" w:rsidP="00DD7B9C">
                  <w:pPr>
                    <w:pStyle w:val="affd"/>
                  </w:pPr>
                  <w:r>
                    <w:t>LC-BL20</w:t>
                  </w:r>
                  <w:r>
                    <w:t>型</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53"/>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r>
                    <w:t>点断机</w:t>
                  </w:r>
                </w:p>
              </w:tc>
              <w:tc>
                <w:tcPr>
                  <w:tcW w:w="1029" w:type="pct"/>
                  <w:shd w:val="clear" w:color="auto" w:fill="auto"/>
                  <w:vAlign w:val="center"/>
                </w:tcPr>
                <w:p w:rsidR="006A2A3D" w:rsidRDefault="008D3D66" w:rsidP="00DD7B9C">
                  <w:pPr>
                    <w:pStyle w:val="affd"/>
                  </w:pPr>
                  <w:r>
                    <w:t>XPB2300</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53"/>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r>
                    <w:t>压花机</w:t>
                  </w:r>
                </w:p>
              </w:tc>
              <w:tc>
                <w:tcPr>
                  <w:tcW w:w="1029" w:type="pct"/>
                  <w:shd w:val="clear" w:color="auto" w:fill="auto"/>
                  <w:vAlign w:val="center"/>
                </w:tcPr>
                <w:p w:rsidR="006A2A3D" w:rsidRDefault="008D3D66" w:rsidP="00DD7B9C">
                  <w:pPr>
                    <w:pStyle w:val="affd"/>
                  </w:pPr>
                  <w:r>
                    <w:t>YH1800</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53"/>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proofErr w:type="gramStart"/>
                  <w:r>
                    <w:t>棉柔巾</w:t>
                  </w:r>
                  <w:proofErr w:type="gramEnd"/>
                  <w:r>
                    <w:t>折叠机</w:t>
                  </w:r>
                </w:p>
              </w:tc>
              <w:tc>
                <w:tcPr>
                  <w:tcW w:w="1029" w:type="pct"/>
                  <w:shd w:val="clear" w:color="auto" w:fill="auto"/>
                  <w:vAlign w:val="center"/>
                </w:tcPr>
                <w:p w:rsidR="006A2A3D" w:rsidRDefault="008D3D66" w:rsidP="00DD7B9C">
                  <w:pPr>
                    <w:pStyle w:val="affd"/>
                  </w:pPr>
                  <w:r>
                    <w:t>WF200-1000</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74"/>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proofErr w:type="gramStart"/>
                  <w:r>
                    <w:t>盒抽包装机</w:t>
                  </w:r>
                  <w:proofErr w:type="gramEnd"/>
                </w:p>
              </w:tc>
              <w:tc>
                <w:tcPr>
                  <w:tcW w:w="1029" w:type="pct"/>
                  <w:shd w:val="clear" w:color="auto" w:fill="auto"/>
                  <w:vAlign w:val="center"/>
                </w:tcPr>
                <w:p w:rsidR="006A2A3D" w:rsidRDefault="008D3D66" w:rsidP="00DD7B9C">
                  <w:pPr>
                    <w:pStyle w:val="affd"/>
                  </w:pPr>
                  <w:r>
                    <w:t>OPH-100B</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74"/>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proofErr w:type="gramStart"/>
                  <w:r>
                    <w:t>盒抽软包</w:t>
                  </w:r>
                  <w:proofErr w:type="gramEnd"/>
                </w:p>
              </w:tc>
              <w:tc>
                <w:tcPr>
                  <w:tcW w:w="1029" w:type="pct"/>
                  <w:shd w:val="clear" w:color="auto" w:fill="auto"/>
                  <w:vAlign w:val="center"/>
                </w:tcPr>
                <w:p w:rsidR="006A2A3D" w:rsidRDefault="008D3D66" w:rsidP="00DD7B9C">
                  <w:pPr>
                    <w:pStyle w:val="affd"/>
                  </w:pPr>
                  <w:r>
                    <w:t>OPR-100B</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74"/>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r>
                    <w:t>大回旋切断机</w:t>
                  </w:r>
                </w:p>
              </w:tc>
              <w:tc>
                <w:tcPr>
                  <w:tcW w:w="1029" w:type="pct"/>
                  <w:shd w:val="clear" w:color="auto" w:fill="auto"/>
                  <w:vAlign w:val="center"/>
                </w:tcPr>
                <w:p w:rsidR="006A2A3D" w:rsidRDefault="008D3D66" w:rsidP="00DD7B9C">
                  <w:pPr>
                    <w:pStyle w:val="affd"/>
                  </w:pPr>
                  <w:r>
                    <w:t>OPQ-150H</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53"/>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proofErr w:type="gramStart"/>
                  <w:r>
                    <w:t>侧封机</w:t>
                  </w:r>
                  <w:proofErr w:type="gramEnd"/>
                  <w:r>
                    <w:t>+</w:t>
                  </w:r>
                  <w:r>
                    <w:t>强力</w:t>
                  </w:r>
                  <w:r>
                    <w:t>500</w:t>
                  </w:r>
                </w:p>
              </w:tc>
              <w:tc>
                <w:tcPr>
                  <w:tcW w:w="1029" w:type="pct"/>
                  <w:shd w:val="clear" w:color="auto" w:fill="auto"/>
                  <w:vAlign w:val="center"/>
                </w:tcPr>
                <w:p w:rsidR="006A2A3D" w:rsidRDefault="008D3D66" w:rsidP="00DD7B9C">
                  <w:pPr>
                    <w:pStyle w:val="affd"/>
                  </w:pPr>
                  <w:r>
                    <w:t>USA-005N+DS500</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53"/>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r>
                    <w:t>机器人湿</w:t>
                  </w:r>
                  <w:proofErr w:type="gramStart"/>
                  <w:r>
                    <w:t>巾粘盖</w:t>
                  </w:r>
                  <w:proofErr w:type="gramEnd"/>
                  <w:r>
                    <w:t>机</w:t>
                  </w:r>
                </w:p>
              </w:tc>
              <w:tc>
                <w:tcPr>
                  <w:tcW w:w="1029" w:type="pct"/>
                  <w:shd w:val="clear" w:color="auto" w:fill="auto"/>
                  <w:vAlign w:val="center"/>
                </w:tcPr>
                <w:p w:rsidR="006A2A3D" w:rsidRDefault="008D3D66" w:rsidP="00DD7B9C">
                  <w:pPr>
                    <w:pStyle w:val="affd"/>
                  </w:pPr>
                  <w:r>
                    <w:t>LC-GM80</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0</w:t>
                  </w:r>
                </w:p>
              </w:tc>
            </w:tr>
            <w:tr w:rsidR="006A2A3D">
              <w:trPr>
                <w:trHeight w:val="884"/>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r>
                    <w:t>卷纸自动切纸机（</w:t>
                  </w:r>
                  <w:r>
                    <w:t>125</w:t>
                  </w:r>
                  <w:r>
                    <w:t>切）</w:t>
                  </w:r>
                </w:p>
              </w:tc>
              <w:tc>
                <w:tcPr>
                  <w:tcW w:w="1029" w:type="pct"/>
                  <w:shd w:val="clear" w:color="auto" w:fill="auto"/>
                  <w:vAlign w:val="center"/>
                </w:tcPr>
                <w:p w:rsidR="006A2A3D" w:rsidRDefault="008D3D66" w:rsidP="00DD7B9C">
                  <w:pPr>
                    <w:pStyle w:val="affd"/>
                  </w:pPr>
                  <w:r>
                    <w:t>ZDQ-T2200</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625"/>
              </w:trPr>
              <w:tc>
                <w:tcPr>
                  <w:tcW w:w="809" w:type="pct"/>
                  <w:vMerge/>
                  <w:shd w:val="clear" w:color="auto" w:fill="auto"/>
                  <w:vAlign w:val="center"/>
                </w:tcPr>
                <w:p w:rsidR="006A2A3D" w:rsidRDefault="006A2A3D" w:rsidP="00DD7B9C">
                  <w:pPr>
                    <w:pStyle w:val="affd"/>
                  </w:pPr>
                </w:p>
              </w:tc>
              <w:tc>
                <w:tcPr>
                  <w:tcW w:w="1161" w:type="pct"/>
                  <w:shd w:val="clear" w:color="auto" w:fill="auto"/>
                  <w:vAlign w:val="center"/>
                </w:tcPr>
                <w:p w:rsidR="006A2A3D" w:rsidRDefault="008D3D66" w:rsidP="00DD7B9C">
                  <w:pPr>
                    <w:pStyle w:val="affd"/>
                  </w:pPr>
                  <w:r>
                    <w:rPr>
                      <w:rFonts w:hint="eastAsia"/>
                    </w:rPr>
                    <w:t>纯水制备设备</w:t>
                  </w:r>
                </w:p>
              </w:tc>
              <w:tc>
                <w:tcPr>
                  <w:tcW w:w="1029" w:type="pct"/>
                  <w:shd w:val="clear" w:color="auto" w:fill="auto"/>
                  <w:vAlign w:val="center"/>
                </w:tcPr>
                <w:p w:rsidR="006A2A3D" w:rsidRDefault="008D3D66" w:rsidP="00DD7B9C">
                  <w:pPr>
                    <w:pStyle w:val="affd"/>
                  </w:pPr>
                  <w:r>
                    <w:rPr>
                      <w:rFonts w:hint="eastAsia"/>
                    </w:rPr>
                    <w:t>5</w:t>
                  </w:r>
                  <w:r>
                    <w:t>t/h</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w:t>
                  </w:r>
                </w:p>
              </w:tc>
            </w:tr>
            <w:tr w:rsidR="006A2A3D">
              <w:trPr>
                <w:trHeight w:val="53"/>
              </w:trPr>
              <w:tc>
                <w:tcPr>
                  <w:tcW w:w="809" w:type="pct"/>
                  <w:vMerge w:val="restart"/>
                  <w:tcBorders>
                    <w:top w:val="single" w:sz="4" w:space="0" w:color="auto"/>
                    <w:left w:val="single" w:sz="4" w:space="0" w:color="auto"/>
                    <w:right w:val="single" w:sz="4" w:space="0" w:color="auto"/>
                  </w:tcBorders>
                  <w:vAlign w:val="center"/>
                </w:tcPr>
                <w:p w:rsidR="006A2A3D" w:rsidRDefault="008D3D66">
                  <w:pPr>
                    <w:jc w:val="center"/>
                    <w:rPr>
                      <w:color w:val="000000" w:themeColor="text1"/>
                      <w:szCs w:val="21"/>
                    </w:rPr>
                  </w:pPr>
                  <w:r>
                    <w:rPr>
                      <w:rFonts w:hint="eastAsia"/>
                      <w:color w:val="000000" w:themeColor="text1"/>
                      <w:szCs w:val="21"/>
                    </w:rPr>
                    <w:t>熔喷布生产设备</w:t>
                  </w:r>
                </w:p>
              </w:tc>
              <w:tc>
                <w:tcPr>
                  <w:tcW w:w="1161"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熔喷布智能制造生产线</w:t>
                  </w:r>
                </w:p>
              </w:tc>
              <w:tc>
                <w:tcPr>
                  <w:tcW w:w="1029"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t>1.6m</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r>
            <w:tr w:rsidR="006A2A3D">
              <w:trPr>
                <w:trHeight w:val="53"/>
              </w:trPr>
              <w:tc>
                <w:tcPr>
                  <w:tcW w:w="809"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1161"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真空</w:t>
                  </w:r>
                  <w:proofErr w:type="gramStart"/>
                  <w:r>
                    <w:rPr>
                      <w:rFonts w:hint="eastAsia"/>
                    </w:rPr>
                    <w:t>热洁炉</w:t>
                  </w:r>
                  <w:proofErr w:type="gramEnd"/>
                </w:p>
              </w:tc>
              <w:tc>
                <w:tcPr>
                  <w:tcW w:w="1029"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t>XY-ZK</w:t>
                  </w:r>
                  <w:r>
                    <w:t>系列</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r>
            <w:tr w:rsidR="006A2A3D">
              <w:trPr>
                <w:trHeight w:val="113"/>
              </w:trPr>
              <w:tc>
                <w:tcPr>
                  <w:tcW w:w="809" w:type="pct"/>
                  <w:vMerge/>
                  <w:tcBorders>
                    <w:left w:val="single" w:sz="4" w:space="0" w:color="auto"/>
                    <w:right w:val="single" w:sz="4" w:space="0" w:color="auto"/>
                  </w:tcBorders>
                  <w:vAlign w:val="center"/>
                </w:tcPr>
                <w:p w:rsidR="006A2A3D" w:rsidRDefault="006A2A3D">
                  <w:pPr>
                    <w:jc w:val="center"/>
                    <w:rPr>
                      <w:color w:val="000000" w:themeColor="text1"/>
                      <w:szCs w:val="21"/>
                    </w:rPr>
                  </w:pPr>
                </w:p>
              </w:tc>
              <w:tc>
                <w:tcPr>
                  <w:tcW w:w="1161"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rPr>
                      <w:rFonts w:hint="eastAsia"/>
                    </w:rPr>
                    <w:t>干冰清洗机</w:t>
                  </w:r>
                </w:p>
              </w:tc>
              <w:tc>
                <w:tcPr>
                  <w:tcW w:w="1029" w:type="pct"/>
                  <w:tcBorders>
                    <w:top w:val="single" w:sz="4" w:space="0" w:color="auto"/>
                    <w:left w:val="single" w:sz="4" w:space="0" w:color="auto"/>
                    <w:bottom w:val="single" w:sz="4" w:space="0" w:color="auto"/>
                    <w:right w:val="single" w:sz="4" w:space="0" w:color="auto"/>
                  </w:tcBorders>
                  <w:vAlign w:val="center"/>
                </w:tcPr>
                <w:p w:rsidR="006A2A3D" w:rsidRDefault="008D3D66" w:rsidP="00DD7B9C">
                  <w:pPr>
                    <w:pStyle w:val="affd"/>
                  </w:pPr>
                  <w:r>
                    <w:t>/</w:t>
                  </w:r>
                </w:p>
              </w:tc>
              <w:tc>
                <w:tcPr>
                  <w:tcW w:w="87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w:t>
                  </w:r>
                </w:p>
              </w:tc>
              <w:tc>
                <w:tcPr>
                  <w:tcW w:w="112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w:t>
                  </w:r>
                </w:p>
              </w:tc>
            </w:tr>
          </w:tbl>
          <w:p w:rsidR="006A2A3D" w:rsidRDefault="008D3D66">
            <w:pPr>
              <w:tabs>
                <w:tab w:val="left" w:pos="720"/>
              </w:tabs>
              <w:spacing w:line="360" w:lineRule="auto"/>
              <w:ind w:firstLineChars="200" w:firstLine="480"/>
              <w:rPr>
                <w:bCs/>
                <w:sz w:val="24"/>
              </w:rPr>
            </w:pPr>
            <w:r>
              <w:rPr>
                <w:rFonts w:hint="eastAsia"/>
                <w:bCs/>
                <w:sz w:val="24"/>
              </w:rPr>
              <w:t>（</w:t>
            </w:r>
            <w:r>
              <w:rPr>
                <w:rFonts w:hint="eastAsia"/>
                <w:bCs/>
                <w:sz w:val="24"/>
              </w:rPr>
              <w:t>2</w:t>
            </w:r>
            <w:r>
              <w:rPr>
                <w:rFonts w:hint="eastAsia"/>
                <w:bCs/>
                <w:sz w:val="24"/>
              </w:rPr>
              <w:t>）主要原辅材料</w:t>
            </w:r>
          </w:p>
          <w:p w:rsidR="006A2A3D" w:rsidRDefault="008D3D66">
            <w:pPr>
              <w:tabs>
                <w:tab w:val="left" w:pos="720"/>
              </w:tabs>
              <w:spacing w:line="360" w:lineRule="auto"/>
              <w:jc w:val="center"/>
              <w:rPr>
                <w:b/>
                <w:bCs/>
                <w:szCs w:val="21"/>
              </w:rPr>
            </w:pPr>
            <w:r>
              <w:rPr>
                <w:rFonts w:hint="eastAsia"/>
                <w:b/>
                <w:bCs/>
                <w:szCs w:val="21"/>
              </w:rPr>
              <w:t>表</w:t>
            </w:r>
            <w:r>
              <w:rPr>
                <w:rFonts w:hint="eastAsia"/>
                <w:b/>
                <w:bCs/>
                <w:szCs w:val="21"/>
              </w:rPr>
              <w:t xml:space="preserve">2-6 </w:t>
            </w:r>
            <w:r>
              <w:rPr>
                <w:rFonts w:hint="eastAsia"/>
                <w:b/>
                <w:bCs/>
                <w:szCs w:val="21"/>
              </w:rPr>
              <w:t>现企业主要原辅材料用量</w:t>
            </w:r>
          </w:p>
          <w:tbl>
            <w:tblPr>
              <w:tblW w:w="7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
              <w:gridCol w:w="2095"/>
              <w:gridCol w:w="1240"/>
              <w:gridCol w:w="1845"/>
              <w:gridCol w:w="1845"/>
            </w:tblGrid>
            <w:tr w:rsidR="006A2A3D">
              <w:trPr>
                <w:trHeight w:val="246"/>
                <w:tblHeader/>
              </w:trPr>
              <w:tc>
                <w:tcPr>
                  <w:tcW w:w="529" w:type="pct"/>
                  <w:tcBorders>
                    <w:top w:val="single" w:sz="4" w:space="0" w:color="auto"/>
                    <w:left w:val="single" w:sz="4" w:space="0" w:color="auto"/>
                    <w:right w:val="single" w:sz="4" w:space="0" w:color="auto"/>
                  </w:tcBorders>
                  <w:noWrap/>
                  <w:vAlign w:val="center"/>
                </w:tcPr>
                <w:p w:rsidR="006A2A3D" w:rsidRDefault="008D3D66">
                  <w:pPr>
                    <w:widowControl/>
                    <w:adjustRightInd w:val="0"/>
                    <w:jc w:val="center"/>
                    <w:rPr>
                      <w:color w:val="000000"/>
                      <w:kern w:val="18"/>
                      <w:szCs w:val="21"/>
                    </w:rPr>
                  </w:pPr>
                  <w:r>
                    <w:rPr>
                      <w:rFonts w:hint="eastAsia"/>
                      <w:color w:val="000000"/>
                      <w:kern w:val="18"/>
                      <w:szCs w:val="21"/>
                    </w:rPr>
                    <w:t>序号</w:t>
                  </w:r>
                </w:p>
              </w:tc>
              <w:tc>
                <w:tcPr>
                  <w:tcW w:w="1333" w:type="pct"/>
                  <w:tcBorders>
                    <w:top w:val="single" w:sz="4" w:space="0" w:color="auto"/>
                    <w:left w:val="single" w:sz="4" w:space="0" w:color="auto"/>
                    <w:right w:val="single" w:sz="4" w:space="0" w:color="auto"/>
                  </w:tcBorders>
                  <w:vAlign w:val="center"/>
                </w:tcPr>
                <w:p w:rsidR="006A2A3D" w:rsidRDefault="008D3D66">
                  <w:pPr>
                    <w:adjustRightInd w:val="0"/>
                    <w:jc w:val="center"/>
                    <w:rPr>
                      <w:color w:val="000000"/>
                      <w:kern w:val="18"/>
                      <w:szCs w:val="21"/>
                    </w:rPr>
                  </w:pPr>
                  <w:r>
                    <w:rPr>
                      <w:rFonts w:hint="eastAsia"/>
                      <w:color w:val="000000"/>
                      <w:kern w:val="18"/>
                      <w:szCs w:val="21"/>
                    </w:rPr>
                    <w:t>原料名称</w:t>
                  </w:r>
                </w:p>
              </w:tc>
              <w:tc>
                <w:tcPr>
                  <w:tcW w:w="789" w:type="pct"/>
                  <w:tcBorders>
                    <w:top w:val="single" w:sz="4" w:space="0" w:color="auto"/>
                    <w:left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单位</w:t>
                  </w:r>
                </w:p>
              </w:tc>
              <w:tc>
                <w:tcPr>
                  <w:tcW w:w="1174" w:type="pct"/>
                  <w:tcBorders>
                    <w:top w:val="single" w:sz="4" w:space="0" w:color="auto"/>
                    <w:left w:val="single" w:sz="4" w:space="0" w:color="auto"/>
                    <w:right w:val="single" w:sz="4" w:space="0" w:color="auto"/>
                  </w:tcBorders>
                  <w:vAlign w:val="center"/>
                </w:tcPr>
                <w:p w:rsidR="006A2A3D" w:rsidRDefault="008D3D66">
                  <w:pPr>
                    <w:jc w:val="center"/>
                    <w:rPr>
                      <w:color w:val="000000"/>
                      <w:kern w:val="0"/>
                      <w:szCs w:val="21"/>
                    </w:rPr>
                  </w:pPr>
                  <w:r>
                    <w:rPr>
                      <w:rFonts w:hint="eastAsia"/>
                      <w:color w:val="000000"/>
                      <w:kern w:val="0"/>
                      <w:szCs w:val="21"/>
                    </w:rPr>
                    <w:t>审批用量</w:t>
                  </w:r>
                </w:p>
              </w:tc>
              <w:tc>
                <w:tcPr>
                  <w:tcW w:w="1174" w:type="pct"/>
                  <w:tcBorders>
                    <w:top w:val="single" w:sz="4" w:space="0" w:color="auto"/>
                    <w:left w:val="single" w:sz="4" w:space="0" w:color="auto"/>
                    <w:right w:val="single" w:sz="4" w:space="0" w:color="auto"/>
                  </w:tcBorders>
                  <w:vAlign w:val="center"/>
                </w:tcPr>
                <w:p w:rsidR="006A2A3D" w:rsidRDefault="008D3D66">
                  <w:pPr>
                    <w:jc w:val="center"/>
                    <w:rPr>
                      <w:color w:val="000000"/>
                      <w:kern w:val="0"/>
                      <w:szCs w:val="21"/>
                    </w:rPr>
                  </w:pPr>
                  <w:r>
                    <w:rPr>
                      <w:rFonts w:hint="eastAsia"/>
                      <w:color w:val="000000"/>
                      <w:kern w:val="0"/>
                      <w:szCs w:val="21"/>
                    </w:rPr>
                    <w:t>实际用量</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1</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proofErr w:type="gramStart"/>
                  <w:r>
                    <w:rPr>
                      <w:rFonts w:hint="eastAsia"/>
                      <w:color w:val="000000"/>
                      <w:sz w:val="22"/>
                      <w:szCs w:val="22"/>
                    </w:rPr>
                    <w:t>涤</w:t>
                  </w:r>
                  <w:proofErr w:type="gramEnd"/>
                  <w:r>
                    <w:rPr>
                      <w:rFonts w:hint="eastAsia"/>
                      <w:color w:val="000000"/>
                      <w:sz w:val="22"/>
                      <w:szCs w:val="22"/>
                    </w:rPr>
                    <w:t>丝</w:t>
                  </w:r>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r>
                    <w:rPr>
                      <w:rFonts w:hint="eastAsia"/>
                      <w:color w:val="000000"/>
                      <w:sz w:val="22"/>
                      <w:szCs w:val="22"/>
                    </w:rPr>
                    <w:t>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7</w:t>
                  </w:r>
                  <w:r>
                    <w:rPr>
                      <w:color w:val="000000"/>
                      <w:kern w:val="0"/>
                      <w:szCs w:val="21"/>
                    </w:rPr>
                    <w:t>0</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2</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r>
                    <w:rPr>
                      <w:rFonts w:hint="eastAsia"/>
                      <w:color w:val="000000"/>
                      <w:sz w:val="22"/>
                      <w:szCs w:val="22"/>
                    </w:rPr>
                    <w:t>棉纱</w:t>
                  </w:r>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r>
                    <w:rPr>
                      <w:rFonts w:hint="eastAsia"/>
                      <w:color w:val="000000"/>
                      <w:sz w:val="22"/>
                      <w:szCs w:val="22"/>
                    </w:rPr>
                    <w:t>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7</w:t>
                  </w:r>
                  <w:r>
                    <w:rPr>
                      <w:color w:val="000000"/>
                      <w:kern w:val="0"/>
                      <w:szCs w:val="21"/>
                    </w:rPr>
                    <w:t>0</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3</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proofErr w:type="gramStart"/>
                  <w:r>
                    <w:rPr>
                      <w:rFonts w:hint="eastAsia"/>
                      <w:color w:val="000000"/>
                      <w:sz w:val="22"/>
                      <w:szCs w:val="22"/>
                    </w:rPr>
                    <w:t>雪尼尔纱</w:t>
                  </w:r>
                  <w:proofErr w:type="gramEnd"/>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r>
                    <w:rPr>
                      <w:rFonts w:hint="eastAsia"/>
                      <w:color w:val="000000"/>
                      <w:sz w:val="22"/>
                      <w:szCs w:val="22"/>
                    </w:rPr>
                    <w:t>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1</w:t>
                  </w:r>
                  <w:r>
                    <w:rPr>
                      <w:color w:val="000000"/>
                      <w:kern w:val="0"/>
                      <w:szCs w:val="21"/>
                    </w:rPr>
                    <w:t>10</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4</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r>
                    <w:rPr>
                      <w:rFonts w:hint="eastAsia"/>
                      <w:color w:val="000000"/>
                      <w:sz w:val="22"/>
                      <w:szCs w:val="22"/>
                    </w:rPr>
                    <w:t>聚丙烯</w:t>
                  </w:r>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 w:val="22"/>
                      <w:szCs w:val="22"/>
                    </w:rPr>
                  </w:pPr>
                  <w:r>
                    <w:rPr>
                      <w:rFonts w:hint="eastAsia"/>
                      <w:color w:val="000000"/>
                      <w:sz w:val="22"/>
                      <w:szCs w:val="22"/>
                    </w:rPr>
                    <w:t>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1</w:t>
                  </w:r>
                  <w:r>
                    <w:rPr>
                      <w:color w:val="000000"/>
                      <w:kern w:val="0"/>
                      <w:szCs w:val="21"/>
                    </w:rPr>
                    <w:t>500</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5</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 w:val="22"/>
                      <w:szCs w:val="22"/>
                    </w:rPr>
                  </w:pPr>
                  <w:r>
                    <w:rPr>
                      <w:rFonts w:hint="eastAsia"/>
                      <w:color w:val="000000"/>
                      <w:sz w:val="22"/>
                      <w:szCs w:val="22"/>
                    </w:rPr>
                    <w:t>无纺布</w:t>
                  </w:r>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 w:val="22"/>
                      <w:szCs w:val="22"/>
                    </w:rPr>
                  </w:pPr>
                  <w:r>
                    <w:rPr>
                      <w:rFonts w:hint="eastAsia"/>
                      <w:color w:val="000000"/>
                      <w:sz w:val="22"/>
                      <w:szCs w:val="22"/>
                    </w:rPr>
                    <w:t>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4</w:t>
                  </w:r>
                  <w:r>
                    <w:rPr>
                      <w:color w:val="000000"/>
                      <w:kern w:val="0"/>
                      <w:szCs w:val="21"/>
                    </w:rPr>
                    <w:t>00</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2</w:t>
                  </w:r>
                  <w:r>
                    <w:rPr>
                      <w:color w:val="000000"/>
                      <w:kern w:val="0"/>
                      <w:szCs w:val="21"/>
                    </w:rPr>
                    <w:t>00</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6</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 w:val="22"/>
                      <w:szCs w:val="22"/>
                    </w:rPr>
                  </w:pPr>
                  <w:r>
                    <w:rPr>
                      <w:rFonts w:hint="eastAsia"/>
                      <w:color w:val="000000"/>
                      <w:sz w:val="22"/>
                      <w:szCs w:val="22"/>
                    </w:rPr>
                    <w:t>包装袋、塑料盖等</w:t>
                  </w:r>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 w:val="22"/>
                      <w:szCs w:val="22"/>
                    </w:rPr>
                  </w:pPr>
                  <w:r>
                    <w:rPr>
                      <w:rFonts w:hint="eastAsia"/>
                      <w:color w:val="000000"/>
                      <w:sz w:val="22"/>
                      <w:szCs w:val="22"/>
                    </w:rPr>
                    <w:t>万套</w:t>
                  </w:r>
                  <w:r>
                    <w:rPr>
                      <w:rFonts w:hint="eastAsia"/>
                      <w:color w:val="000000"/>
                      <w:sz w:val="22"/>
                      <w:szCs w:val="22"/>
                    </w:rPr>
                    <w: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1</w:t>
                  </w:r>
                  <w:r>
                    <w:rPr>
                      <w:color w:val="000000"/>
                      <w:kern w:val="0"/>
                      <w:szCs w:val="21"/>
                    </w:rPr>
                    <w:t>000</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5</w:t>
                  </w:r>
                  <w:r>
                    <w:rPr>
                      <w:color w:val="000000"/>
                      <w:kern w:val="0"/>
                      <w:szCs w:val="21"/>
                    </w:rPr>
                    <w:t>00</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color w:val="000000"/>
                      <w:szCs w:val="21"/>
                    </w:rPr>
                    <w:t>7</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 w:val="22"/>
                      <w:szCs w:val="22"/>
                    </w:rPr>
                  </w:pPr>
                  <w:r>
                    <w:rPr>
                      <w:rFonts w:hint="eastAsia"/>
                      <w:color w:val="000000"/>
                      <w:sz w:val="22"/>
                      <w:szCs w:val="22"/>
                    </w:rPr>
                    <w:t>甘油</w:t>
                  </w:r>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 w:val="22"/>
                      <w:szCs w:val="22"/>
                    </w:rPr>
                  </w:pPr>
                  <w:r>
                    <w:rPr>
                      <w:rFonts w:hint="eastAsia"/>
                      <w:color w:val="000000"/>
                      <w:sz w:val="22"/>
                      <w:szCs w:val="22"/>
                    </w:rPr>
                    <w:t>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1</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.53</w:t>
                  </w:r>
                </w:p>
              </w:tc>
            </w:tr>
            <w:tr w:rsidR="006A2A3D">
              <w:trPr>
                <w:trHeight w:val="124"/>
                <w:tblHeader/>
              </w:trPr>
              <w:tc>
                <w:tcPr>
                  <w:tcW w:w="529" w:type="pc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color w:val="000000"/>
                      <w:szCs w:val="21"/>
                    </w:rPr>
                    <w:t>8</w:t>
                  </w:r>
                </w:p>
              </w:tc>
              <w:tc>
                <w:tcPr>
                  <w:tcW w:w="133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 w:val="22"/>
                      <w:szCs w:val="22"/>
                    </w:rPr>
                  </w:pPr>
                  <w:r>
                    <w:rPr>
                      <w:rFonts w:hint="eastAsia"/>
                      <w:color w:val="000000"/>
                      <w:sz w:val="22"/>
                      <w:szCs w:val="22"/>
                    </w:rPr>
                    <w:t>香精</w:t>
                  </w:r>
                </w:p>
              </w:tc>
              <w:tc>
                <w:tcPr>
                  <w:tcW w:w="789"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 w:val="22"/>
                      <w:szCs w:val="22"/>
                    </w:rPr>
                  </w:pPr>
                  <w:r>
                    <w:rPr>
                      <w:rFonts w:hint="eastAsia"/>
                      <w:color w:val="000000"/>
                      <w:sz w:val="22"/>
                      <w:szCs w:val="22"/>
                    </w:rPr>
                    <w:t>t/a</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.1</w:t>
                  </w:r>
                </w:p>
              </w:tc>
              <w:tc>
                <w:tcPr>
                  <w:tcW w:w="11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.053</w:t>
                  </w:r>
                </w:p>
              </w:tc>
            </w:tr>
          </w:tbl>
          <w:p w:rsidR="006A2A3D" w:rsidRDefault="008D3D66">
            <w:pPr>
              <w:tabs>
                <w:tab w:val="left" w:pos="720"/>
              </w:tabs>
              <w:spacing w:line="360" w:lineRule="auto"/>
              <w:ind w:firstLineChars="200" w:firstLine="480"/>
              <w:rPr>
                <w:bCs/>
                <w:sz w:val="24"/>
              </w:rPr>
            </w:pPr>
            <w:r>
              <w:rPr>
                <w:rFonts w:hint="eastAsia"/>
                <w:bCs/>
                <w:sz w:val="24"/>
              </w:rPr>
              <w:t>（</w:t>
            </w:r>
            <w:r>
              <w:rPr>
                <w:rFonts w:hint="eastAsia"/>
                <w:bCs/>
                <w:sz w:val="24"/>
              </w:rPr>
              <w:t>3</w:t>
            </w:r>
            <w:r>
              <w:rPr>
                <w:rFonts w:hint="eastAsia"/>
                <w:bCs/>
                <w:sz w:val="24"/>
              </w:rPr>
              <w:t>）生产工艺流程</w:t>
            </w:r>
          </w:p>
          <w:p w:rsidR="006A2A3D" w:rsidRDefault="008D3D66">
            <w:pPr>
              <w:tabs>
                <w:tab w:val="left" w:pos="720"/>
              </w:tabs>
              <w:spacing w:line="360" w:lineRule="auto"/>
              <w:ind w:firstLineChars="200" w:firstLine="480"/>
              <w:rPr>
                <w:bCs/>
                <w:sz w:val="24"/>
              </w:rPr>
            </w:pPr>
            <w:r>
              <w:rPr>
                <w:rFonts w:hint="eastAsia"/>
                <w:bCs/>
                <w:sz w:val="24"/>
              </w:rPr>
              <w:t>现企业产品为</w:t>
            </w:r>
            <w:r>
              <w:rPr>
                <w:rFonts w:hint="eastAsia"/>
                <w:bCs/>
                <w:color w:val="000000"/>
                <w:sz w:val="24"/>
              </w:rPr>
              <w:t>湿巾，具体</w:t>
            </w:r>
            <w:r>
              <w:rPr>
                <w:rFonts w:hint="eastAsia"/>
                <w:bCs/>
                <w:sz w:val="24"/>
              </w:rPr>
              <w:t>工艺流程详见下图</w:t>
            </w:r>
            <w:r>
              <w:rPr>
                <w:rFonts w:hint="eastAsia"/>
                <w:bCs/>
                <w:sz w:val="24"/>
              </w:rPr>
              <w:t>2-</w:t>
            </w:r>
            <w:r>
              <w:rPr>
                <w:bCs/>
                <w:sz w:val="24"/>
              </w:rPr>
              <w:t>3</w:t>
            </w:r>
            <w:r>
              <w:rPr>
                <w:rFonts w:hint="eastAsia"/>
                <w:bCs/>
                <w:sz w:val="24"/>
              </w:rPr>
              <w:t>。</w:t>
            </w:r>
          </w:p>
          <w:p w:rsidR="006A2A3D" w:rsidRDefault="008D3D66">
            <w:pPr>
              <w:tabs>
                <w:tab w:val="left" w:pos="720"/>
              </w:tabs>
              <w:spacing w:line="360" w:lineRule="auto"/>
              <w:ind w:firstLineChars="200" w:firstLine="420"/>
              <w:rPr>
                <w:bCs/>
                <w:sz w:val="24"/>
              </w:rPr>
            </w:pPr>
            <w:r>
              <w:rPr>
                <w:noProof/>
              </w:rPr>
              <w:drawing>
                <wp:inline distT="0" distB="0" distL="0" distR="0">
                  <wp:extent cx="4448810" cy="195008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458985" cy="1954770"/>
                          </a:xfrm>
                          <a:prstGeom prst="rect">
                            <a:avLst/>
                          </a:prstGeom>
                        </pic:spPr>
                      </pic:pic>
                    </a:graphicData>
                  </a:graphic>
                </wp:inline>
              </w:drawing>
            </w:r>
          </w:p>
          <w:p w:rsidR="006A2A3D" w:rsidRDefault="008D3D66">
            <w:pPr>
              <w:tabs>
                <w:tab w:val="left" w:pos="720"/>
              </w:tabs>
              <w:spacing w:line="360" w:lineRule="auto"/>
              <w:jc w:val="center"/>
              <w:rPr>
                <w:b/>
                <w:color w:val="000000"/>
                <w:kern w:val="0"/>
                <w:szCs w:val="21"/>
              </w:rPr>
            </w:pPr>
            <w:r>
              <w:rPr>
                <w:b/>
                <w:color w:val="000000"/>
                <w:kern w:val="0"/>
                <w:szCs w:val="21"/>
              </w:rPr>
              <w:t>图</w:t>
            </w:r>
            <w:r>
              <w:rPr>
                <w:b/>
                <w:color w:val="000000"/>
                <w:kern w:val="0"/>
                <w:szCs w:val="21"/>
              </w:rPr>
              <w:t xml:space="preserve">2-3 </w:t>
            </w:r>
            <w:r>
              <w:rPr>
                <w:b/>
                <w:color w:val="000000"/>
                <w:kern w:val="0"/>
                <w:szCs w:val="21"/>
              </w:rPr>
              <w:t>现企业</w:t>
            </w:r>
            <w:r>
              <w:rPr>
                <w:rFonts w:hint="eastAsia"/>
                <w:b/>
                <w:color w:val="000000"/>
                <w:kern w:val="0"/>
                <w:szCs w:val="21"/>
              </w:rPr>
              <w:t>湿巾</w:t>
            </w:r>
            <w:r>
              <w:rPr>
                <w:b/>
                <w:color w:val="000000"/>
                <w:kern w:val="0"/>
                <w:szCs w:val="21"/>
              </w:rPr>
              <w:t>工艺流程</w:t>
            </w:r>
            <w:proofErr w:type="gramStart"/>
            <w:r>
              <w:rPr>
                <w:b/>
                <w:color w:val="000000"/>
                <w:kern w:val="0"/>
                <w:szCs w:val="21"/>
              </w:rPr>
              <w:t>及产污环节</w:t>
            </w:r>
            <w:proofErr w:type="gramEnd"/>
            <w:r>
              <w:rPr>
                <w:b/>
                <w:color w:val="000000"/>
                <w:kern w:val="0"/>
                <w:szCs w:val="21"/>
              </w:rPr>
              <w:t>图</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工艺流程：将无纺布装入湿巾生产线中，无纺布经过折叠、点断、切断、喷淋、包装等工序加工成成品。</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①折叠：将成卷的无纺布装入机器中，机器自动将无纺布折叠成需要的大小。</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②点断：将折叠后的无纺布进行点断加工，是为了抽取</w:t>
            </w:r>
            <w:proofErr w:type="gramStart"/>
            <w:r>
              <w:rPr>
                <w:rFonts w:hint="eastAsia"/>
                <w:color w:val="000000"/>
                <w:kern w:val="0"/>
                <w:sz w:val="24"/>
              </w:rPr>
              <w:t>湿巾时方便</w:t>
            </w:r>
            <w:proofErr w:type="gramEnd"/>
            <w:r>
              <w:rPr>
                <w:rFonts w:hint="eastAsia"/>
                <w:color w:val="000000"/>
                <w:kern w:val="0"/>
                <w:sz w:val="24"/>
              </w:rPr>
              <w:t>扯</w:t>
            </w:r>
            <w:r>
              <w:rPr>
                <w:rFonts w:hint="eastAsia"/>
                <w:color w:val="000000"/>
                <w:kern w:val="0"/>
                <w:sz w:val="24"/>
              </w:rPr>
              <w:lastRenderedPageBreak/>
              <w:t>断。</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③切断：将一定长度的无纺布切断成独立体。</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④喷淋：在制备的纯水中加入一定比例的香精和甘油等添加剂，在常温下搅拌均匀，然后装入设备中，在喷淋工序时把调配液喷淋在无纺布上，使无纺布吸饱调配</w:t>
            </w:r>
            <w:proofErr w:type="gramStart"/>
            <w:r>
              <w:rPr>
                <w:rFonts w:hint="eastAsia"/>
                <w:color w:val="000000"/>
                <w:kern w:val="0"/>
                <w:sz w:val="24"/>
              </w:rPr>
              <w:t>液成为湿</w:t>
            </w:r>
            <w:proofErr w:type="gramEnd"/>
            <w:r>
              <w:rPr>
                <w:rFonts w:hint="eastAsia"/>
                <w:color w:val="000000"/>
                <w:kern w:val="0"/>
                <w:sz w:val="24"/>
              </w:rPr>
              <w:t>巾。</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⑤包装：使用外购的塑料包装袋将湿巾包装成袋，热压封口。</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备注：①现有项目湿</w:t>
            </w:r>
            <w:proofErr w:type="gramStart"/>
            <w:r>
              <w:rPr>
                <w:rFonts w:hint="eastAsia"/>
                <w:color w:val="000000"/>
                <w:kern w:val="0"/>
                <w:sz w:val="24"/>
              </w:rPr>
              <w:t>巾生产</w:t>
            </w:r>
            <w:proofErr w:type="gramEnd"/>
            <w:r>
              <w:rPr>
                <w:rFonts w:hint="eastAsia"/>
                <w:color w:val="000000"/>
                <w:kern w:val="0"/>
                <w:sz w:val="24"/>
              </w:rPr>
              <w:t>过程中需喷淋调配液，调配液主要成分为纯水、</w:t>
            </w:r>
            <w:r>
              <w:rPr>
                <w:rFonts w:hint="eastAsia"/>
                <w:color w:val="000000"/>
                <w:kern w:val="0"/>
                <w:sz w:val="24"/>
              </w:rPr>
              <w:t>0.05%</w:t>
            </w:r>
            <w:r>
              <w:rPr>
                <w:rFonts w:hint="eastAsia"/>
                <w:color w:val="000000"/>
                <w:kern w:val="0"/>
                <w:sz w:val="24"/>
              </w:rPr>
              <w:t>的香精、</w:t>
            </w:r>
            <w:r>
              <w:rPr>
                <w:rFonts w:hint="eastAsia"/>
                <w:color w:val="000000"/>
                <w:kern w:val="0"/>
                <w:sz w:val="24"/>
              </w:rPr>
              <w:t>0.5%</w:t>
            </w:r>
            <w:r>
              <w:rPr>
                <w:rFonts w:hint="eastAsia"/>
                <w:color w:val="000000"/>
                <w:kern w:val="0"/>
                <w:sz w:val="24"/>
              </w:rPr>
              <w:t>的甘油。香精年使用量为</w:t>
            </w:r>
            <w:r>
              <w:rPr>
                <w:rFonts w:hint="eastAsia"/>
                <w:color w:val="000000"/>
                <w:kern w:val="0"/>
                <w:sz w:val="24"/>
              </w:rPr>
              <w:t>100kg/a</w:t>
            </w:r>
            <w:r>
              <w:rPr>
                <w:rFonts w:hint="eastAsia"/>
                <w:color w:val="000000"/>
                <w:kern w:val="0"/>
                <w:sz w:val="24"/>
              </w:rPr>
              <w:t>，香精主要成分为香叶醇</w:t>
            </w:r>
            <w:r>
              <w:rPr>
                <w:rFonts w:hint="eastAsia"/>
                <w:color w:val="000000"/>
                <w:kern w:val="0"/>
                <w:sz w:val="24"/>
              </w:rPr>
              <w:t>5%</w:t>
            </w:r>
            <w:r>
              <w:rPr>
                <w:rFonts w:hint="eastAsia"/>
                <w:color w:val="000000"/>
                <w:kern w:val="0"/>
                <w:sz w:val="24"/>
              </w:rPr>
              <w:t>、柠檬油</w:t>
            </w:r>
            <w:r>
              <w:rPr>
                <w:rFonts w:hint="eastAsia"/>
                <w:color w:val="000000"/>
                <w:kern w:val="0"/>
                <w:sz w:val="24"/>
              </w:rPr>
              <w:t>5%</w:t>
            </w:r>
            <w:r>
              <w:rPr>
                <w:rFonts w:hint="eastAsia"/>
                <w:color w:val="000000"/>
                <w:kern w:val="0"/>
                <w:sz w:val="24"/>
              </w:rPr>
              <w:t>、芳樟醇</w:t>
            </w:r>
            <w:r>
              <w:rPr>
                <w:rFonts w:hint="eastAsia"/>
                <w:color w:val="000000"/>
                <w:kern w:val="0"/>
                <w:sz w:val="24"/>
              </w:rPr>
              <w:t>10%</w:t>
            </w:r>
            <w:r>
              <w:rPr>
                <w:rFonts w:hint="eastAsia"/>
                <w:color w:val="000000"/>
                <w:kern w:val="0"/>
                <w:sz w:val="24"/>
              </w:rPr>
              <w:t>、铃兰醛（</w:t>
            </w:r>
            <w:r>
              <w:rPr>
                <w:rFonts w:hint="eastAsia"/>
                <w:color w:val="000000"/>
                <w:kern w:val="0"/>
                <w:sz w:val="24"/>
              </w:rPr>
              <w:t>2-</w:t>
            </w:r>
            <w:r>
              <w:rPr>
                <w:rFonts w:hint="eastAsia"/>
                <w:color w:val="000000"/>
                <w:kern w:val="0"/>
                <w:sz w:val="24"/>
              </w:rPr>
              <w:t>（</w:t>
            </w:r>
            <w:r>
              <w:rPr>
                <w:rFonts w:hint="eastAsia"/>
                <w:color w:val="000000"/>
                <w:kern w:val="0"/>
                <w:sz w:val="24"/>
              </w:rPr>
              <w:t>4-</w:t>
            </w:r>
            <w:r>
              <w:rPr>
                <w:rFonts w:hint="eastAsia"/>
                <w:color w:val="000000"/>
                <w:kern w:val="0"/>
                <w:sz w:val="24"/>
              </w:rPr>
              <w:t>叔丁基苯基）丙醛）</w:t>
            </w:r>
            <w:r>
              <w:rPr>
                <w:rFonts w:hint="eastAsia"/>
                <w:color w:val="000000"/>
                <w:kern w:val="0"/>
                <w:sz w:val="24"/>
              </w:rPr>
              <w:t>15%</w:t>
            </w:r>
            <w:r>
              <w:rPr>
                <w:rFonts w:hint="eastAsia"/>
                <w:color w:val="000000"/>
                <w:kern w:val="0"/>
                <w:sz w:val="24"/>
              </w:rPr>
              <w:t>、α</w:t>
            </w:r>
            <w:r>
              <w:rPr>
                <w:rFonts w:hint="eastAsia"/>
                <w:color w:val="000000"/>
                <w:kern w:val="0"/>
                <w:sz w:val="24"/>
              </w:rPr>
              <w:t>-</w:t>
            </w:r>
            <w:r>
              <w:rPr>
                <w:rFonts w:hint="eastAsia"/>
                <w:color w:val="000000"/>
                <w:kern w:val="0"/>
                <w:sz w:val="24"/>
              </w:rPr>
              <w:t>已基肉桂</w:t>
            </w:r>
            <w:proofErr w:type="gramStart"/>
            <w:r>
              <w:rPr>
                <w:rFonts w:hint="eastAsia"/>
                <w:color w:val="000000"/>
                <w:kern w:val="0"/>
                <w:sz w:val="24"/>
              </w:rPr>
              <w:t>醛</w:t>
            </w:r>
            <w:proofErr w:type="gramEnd"/>
            <w:r>
              <w:rPr>
                <w:rFonts w:hint="eastAsia"/>
                <w:color w:val="000000"/>
                <w:kern w:val="0"/>
                <w:sz w:val="24"/>
              </w:rPr>
              <w:t>20%</w:t>
            </w:r>
            <w:r>
              <w:rPr>
                <w:rFonts w:hint="eastAsia"/>
                <w:color w:val="000000"/>
                <w:kern w:val="0"/>
                <w:sz w:val="24"/>
              </w:rPr>
              <w:t>、一缩二丙二醇</w:t>
            </w:r>
            <w:r>
              <w:rPr>
                <w:rFonts w:hint="eastAsia"/>
                <w:color w:val="000000"/>
                <w:kern w:val="0"/>
                <w:sz w:val="24"/>
              </w:rPr>
              <w:t>45%</w:t>
            </w:r>
            <w:r>
              <w:rPr>
                <w:rFonts w:hint="eastAsia"/>
                <w:color w:val="000000"/>
                <w:kern w:val="0"/>
                <w:sz w:val="24"/>
              </w:rPr>
              <w:t>；甘油审批年用量为</w:t>
            </w:r>
            <w:r>
              <w:rPr>
                <w:rFonts w:hint="eastAsia"/>
                <w:color w:val="000000"/>
                <w:kern w:val="0"/>
                <w:sz w:val="24"/>
              </w:rPr>
              <w:t>1t/a</w:t>
            </w:r>
            <w:r>
              <w:rPr>
                <w:rFonts w:hint="eastAsia"/>
                <w:color w:val="000000"/>
                <w:kern w:val="0"/>
                <w:sz w:val="24"/>
              </w:rPr>
              <w:t>。调配过程设置在独立调配间内，且在密闭搅拌罐中进行，香精、甘油等调配过程、原料转移、使用过程中会有少量的有机废气挥发，其产生量较少。</w:t>
            </w:r>
          </w:p>
          <w:p w:rsidR="006A2A3D" w:rsidRDefault="008D3D66">
            <w:pPr>
              <w:tabs>
                <w:tab w:val="left" w:pos="720"/>
              </w:tabs>
              <w:spacing w:line="360" w:lineRule="auto"/>
              <w:ind w:firstLineChars="200" w:firstLine="480"/>
              <w:rPr>
                <w:bCs/>
                <w:color w:val="000000"/>
                <w:sz w:val="24"/>
              </w:rPr>
            </w:pPr>
            <w:r>
              <w:rPr>
                <w:rFonts w:hint="eastAsia"/>
                <w:color w:val="000000"/>
                <w:kern w:val="0"/>
                <w:sz w:val="24"/>
              </w:rPr>
              <w:t>②现有项目包装过程中采用热压工艺，塑料包装袋在热压封口过程中会产生少量的有机废气，其产生量较少。</w:t>
            </w:r>
          </w:p>
          <w:p w:rsidR="006A2A3D" w:rsidRDefault="008D3D66">
            <w:pPr>
              <w:tabs>
                <w:tab w:val="left" w:pos="720"/>
              </w:tabs>
              <w:spacing w:line="360" w:lineRule="auto"/>
              <w:ind w:firstLineChars="200" w:firstLine="480"/>
              <w:rPr>
                <w:color w:val="000000"/>
                <w:kern w:val="0"/>
                <w:sz w:val="24"/>
              </w:rPr>
            </w:pPr>
            <w:r>
              <w:rPr>
                <w:rFonts w:hint="eastAsia"/>
                <w:color w:val="000000"/>
                <w:kern w:val="0"/>
                <w:sz w:val="24"/>
              </w:rPr>
              <w:t>（</w:t>
            </w:r>
            <w:r>
              <w:rPr>
                <w:color w:val="000000"/>
                <w:kern w:val="0"/>
                <w:sz w:val="24"/>
              </w:rPr>
              <w:t>4</w:t>
            </w:r>
            <w:r>
              <w:rPr>
                <w:rFonts w:hint="eastAsia"/>
                <w:color w:val="000000"/>
                <w:kern w:val="0"/>
                <w:sz w:val="24"/>
              </w:rPr>
              <w:t>）污染源强核查</w:t>
            </w:r>
          </w:p>
          <w:p w:rsidR="006A2A3D" w:rsidRDefault="008D3D66">
            <w:pPr>
              <w:tabs>
                <w:tab w:val="left" w:pos="720"/>
              </w:tabs>
              <w:spacing w:line="360" w:lineRule="auto"/>
              <w:ind w:firstLineChars="200" w:firstLine="480"/>
              <w:rPr>
                <w:color w:val="000000"/>
                <w:kern w:val="0"/>
                <w:sz w:val="24"/>
              </w:rPr>
            </w:pPr>
            <w:r>
              <w:rPr>
                <w:color w:val="000000"/>
                <w:kern w:val="0"/>
                <w:sz w:val="24"/>
              </w:rPr>
              <w:t>1</w:t>
            </w:r>
            <w:r>
              <w:rPr>
                <w:rFonts w:hint="eastAsia"/>
                <w:color w:val="000000"/>
                <w:kern w:val="0"/>
                <w:sz w:val="24"/>
              </w:rPr>
              <w:t>）废水</w:t>
            </w:r>
          </w:p>
          <w:p w:rsidR="006A2A3D" w:rsidRDefault="008D3D66">
            <w:pPr>
              <w:tabs>
                <w:tab w:val="left" w:pos="720"/>
              </w:tabs>
              <w:spacing w:line="360" w:lineRule="auto"/>
              <w:ind w:firstLineChars="200" w:firstLine="480"/>
              <w:rPr>
                <w:color w:val="000000"/>
                <w:sz w:val="24"/>
              </w:rPr>
            </w:pPr>
            <w:r>
              <w:rPr>
                <w:rFonts w:hint="eastAsia"/>
                <w:bCs/>
                <w:sz w:val="24"/>
              </w:rPr>
              <w:t>根据核查，现企业纯水制备设备如出现堵塞，将及时更换</w:t>
            </w:r>
            <w:r>
              <w:rPr>
                <w:rFonts w:hint="eastAsia"/>
                <w:bCs/>
                <w:sz w:val="24"/>
              </w:rPr>
              <w:t>RO</w:t>
            </w:r>
            <w:r>
              <w:rPr>
                <w:rFonts w:hint="eastAsia"/>
                <w:bCs/>
                <w:sz w:val="24"/>
              </w:rPr>
              <w:t>膜，无需进行反冲洗，不产生反冲洗废水。现企业排放废水为生活污水和纯水制备浓水，生活污水经化粪池预处理达标</w:t>
            </w:r>
            <w:proofErr w:type="gramStart"/>
            <w:r>
              <w:rPr>
                <w:rFonts w:hint="eastAsia"/>
                <w:bCs/>
                <w:sz w:val="24"/>
              </w:rPr>
              <w:t>后纳管</w:t>
            </w:r>
            <w:proofErr w:type="gramEnd"/>
            <w:r>
              <w:rPr>
                <w:rFonts w:hint="eastAsia"/>
                <w:bCs/>
                <w:sz w:val="24"/>
              </w:rPr>
              <w:t>排放，</w:t>
            </w:r>
            <w:r w:rsidRPr="00D658F8">
              <w:rPr>
                <w:rFonts w:hint="eastAsia"/>
                <w:bCs/>
                <w:color w:val="000000" w:themeColor="text1"/>
                <w:sz w:val="24"/>
              </w:rPr>
              <w:t>纯水制备浓水直接纳管排放。</w:t>
            </w:r>
            <w:r>
              <w:rPr>
                <w:rFonts w:hint="eastAsia"/>
                <w:bCs/>
                <w:sz w:val="24"/>
              </w:rPr>
              <w:t>根据企业提供资料，现企业实际废水排放量约</w:t>
            </w:r>
            <w:r>
              <w:rPr>
                <w:bCs/>
                <w:sz w:val="24"/>
              </w:rPr>
              <w:t>1410</w:t>
            </w:r>
            <w:r>
              <w:rPr>
                <w:rFonts w:hint="eastAsia"/>
                <w:bCs/>
                <w:sz w:val="24"/>
              </w:rPr>
              <w:t>t/a</w:t>
            </w:r>
            <w:r>
              <w:rPr>
                <w:rFonts w:hint="eastAsia"/>
                <w:bCs/>
                <w:sz w:val="24"/>
              </w:rPr>
              <w:t>，其中生活污水</w:t>
            </w:r>
            <w:r>
              <w:rPr>
                <w:rFonts w:hint="eastAsia"/>
                <w:bCs/>
                <w:sz w:val="24"/>
              </w:rPr>
              <w:t>1</w:t>
            </w:r>
            <w:r>
              <w:rPr>
                <w:bCs/>
                <w:sz w:val="24"/>
              </w:rPr>
              <w:t>320</w:t>
            </w:r>
            <w:r>
              <w:rPr>
                <w:rFonts w:hint="eastAsia"/>
                <w:bCs/>
                <w:sz w:val="24"/>
              </w:rPr>
              <w:t>t/a</w:t>
            </w:r>
            <w:r>
              <w:rPr>
                <w:rFonts w:hint="eastAsia"/>
                <w:bCs/>
                <w:sz w:val="24"/>
              </w:rPr>
              <w:t>，纯水制备浓水</w:t>
            </w:r>
            <w:r>
              <w:rPr>
                <w:rFonts w:hint="eastAsia"/>
                <w:bCs/>
                <w:sz w:val="24"/>
              </w:rPr>
              <w:t>9</w:t>
            </w:r>
            <w:r>
              <w:rPr>
                <w:bCs/>
                <w:sz w:val="24"/>
              </w:rPr>
              <w:t>0</w:t>
            </w:r>
            <w:r>
              <w:rPr>
                <w:rFonts w:hint="eastAsia"/>
                <w:bCs/>
                <w:sz w:val="24"/>
              </w:rPr>
              <w:t>t/a</w:t>
            </w:r>
            <w:r>
              <w:rPr>
                <w:rFonts w:hint="eastAsia"/>
                <w:bCs/>
                <w:sz w:val="24"/>
              </w:rPr>
              <w:t>，</w:t>
            </w:r>
            <w:r>
              <w:rPr>
                <w:rFonts w:hint="eastAsia"/>
                <w:color w:val="000000"/>
                <w:sz w:val="24"/>
              </w:rPr>
              <w:t>生活污水水质参考一般城市污水水质，</w:t>
            </w:r>
            <w:r>
              <w:rPr>
                <w:color w:val="000000"/>
                <w:sz w:val="24"/>
              </w:rPr>
              <w:t>pH6~9</w:t>
            </w:r>
            <w:r>
              <w:rPr>
                <w:rFonts w:hint="eastAsia"/>
                <w:color w:val="000000"/>
                <w:sz w:val="24"/>
              </w:rPr>
              <w:t>、</w:t>
            </w:r>
            <w:r>
              <w:rPr>
                <w:color w:val="000000"/>
                <w:sz w:val="24"/>
              </w:rPr>
              <w:t>COD</w:t>
            </w:r>
            <w:r>
              <w:rPr>
                <w:color w:val="000000"/>
                <w:sz w:val="24"/>
                <w:vertAlign w:val="subscript"/>
              </w:rPr>
              <w:t>Cr</w:t>
            </w:r>
            <w:r>
              <w:rPr>
                <w:color w:val="000000"/>
                <w:sz w:val="24"/>
              </w:rPr>
              <w:t>200~400mg/L</w:t>
            </w:r>
            <w:r>
              <w:rPr>
                <w:rFonts w:hint="eastAsia"/>
                <w:color w:val="000000"/>
                <w:sz w:val="24"/>
              </w:rPr>
              <w:t>、</w:t>
            </w:r>
            <w:r>
              <w:rPr>
                <w:color w:val="000000"/>
                <w:sz w:val="24"/>
              </w:rPr>
              <w:t>NH</w:t>
            </w:r>
            <w:r>
              <w:rPr>
                <w:color w:val="000000"/>
                <w:sz w:val="24"/>
                <w:vertAlign w:val="subscript"/>
              </w:rPr>
              <w:t>3</w:t>
            </w:r>
            <w:r>
              <w:rPr>
                <w:color w:val="000000"/>
                <w:sz w:val="24"/>
              </w:rPr>
              <w:t>-N25~35mg/L</w:t>
            </w:r>
            <w:r>
              <w:rPr>
                <w:rFonts w:hint="eastAsia"/>
                <w:color w:val="000000"/>
                <w:sz w:val="24"/>
              </w:rPr>
              <w:t>，取</w:t>
            </w:r>
            <w:r>
              <w:rPr>
                <w:color w:val="000000"/>
                <w:sz w:val="24"/>
              </w:rPr>
              <w:t>COD</w:t>
            </w:r>
            <w:r>
              <w:rPr>
                <w:color w:val="000000"/>
                <w:sz w:val="24"/>
                <w:vertAlign w:val="subscript"/>
              </w:rPr>
              <w:t>Cr</w:t>
            </w:r>
            <w:r>
              <w:rPr>
                <w:color w:val="000000"/>
                <w:sz w:val="24"/>
              </w:rPr>
              <w:t>400mg/L</w:t>
            </w:r>
            <w:r>
              <w:rPr>
                <w:rFonts w:hint="eastAsia"/>
                <w:color w:val="000000"/>
                <w:sz w:val="24"/>
              </w:rPr>
              <w:t>，</w:t>
            </w:r>
            <w:r>
              <w:rPr>
                <w:color w:val="000000"/>
                <w:sz w:val="24"/>
              </w:rPr>
              <w:t>NH</w:t>
            </w:r>
            <w:r>
              <w:rPr>
                <w:color w:val="000000"/>
                <w:sz w:val="24"/>
                <w:vertAlign w:val="subscript"/>
              </w:rPr>
              <w:t>3</w:t>
            </w:r>
            <w:r>
              <w:rPr>
                <w:color w:val="000000"/>
                <w:sz w:val="24"/>
              </w:rPr>
              <w:t>-N35mg/L</w:t>
            </w:r>
            <w:r>
              <w:rPr>
                <w:rFonts w:hint="eastAsia"/>
                <w:color w:val="000000"/>
                <w:sz w:val="24"/>
              </w:rPr>
              <w:t>，则生活污水中污染物产生量为</w:t>
            </w:r>
            <w:r>
              <w:rPr>
                <w:color w:val="000000"/>
                <w:sz w:val="24"/>
              </w:rPr>
              <w:t>COD</w:t>
            </w:r>
            <w:r>
              <w:rPr>
                <w:color w:val="000000"/>
                <w:sz w:val="24"/>
                <w:vertAlign w:val="subscript"/>
              </w:rPr>
              <w:t>Cr</w:t>
            </w:r>
            <w:r>
              <w:rPr>
                <w:rFonts w:hint="eastAsia"/>
                <w:color w:val="000000"/>
                <w:sz w:val="24"/>
              </w:rPr>
              <w:t>0.</w:t>
            </w:r>
            <w:r>
              <w:rPr>
                <w:color w:val="000000"/>
                <w:sz w:val="24"/>
              </w:rPr>
              <w:t>528t/a</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0.0</w:t>
            </w:r>
            <w:r>
              <w:rPr>
                <w:color w:val="000000"/>
                <w:sz w:val="24"/>
              </w:rPr>
              <w:t>4</w:t>
            </w:r>
            <w:r>
              <w:rPr>
                <w:rFonts w:hint="eastAsia"/>
                <w:color w:val="000000"/>
                <w:sz w:val="24"/>
              </w:rPr>
              <w:t>6</w:t>
            </w:r>
            <w:r>
              <w:rPr>
                <w:color w:val="000000"/>
                <w:sz w:val="24"/>
              </w:rPr>
              <w:t>t/a</w:t>
            </w:r>
            <w:r>
              <w:rPr>
                <w:rFonts w:hint="eastAsia"/>
                <w:color w:val="000000"/>
                <w:sz w:val="24"/>
              </w:rPr>
              <w:t>。纯水制备浓水中污染物主要为钙、镁等离子。</w:t>
            </w:r>
          </w:p>
          <w:p w:rsidR="006A2A3D" w:rsidRDefault="008D3D66">
            <w:pPr>
              <w:tabs>
                <w:tab w:val="left" w:pos="720"/>
              </w:tabs>
              <w:spacing w:line="360" w:lineRule="auto"/>
              <w:ind w:firstLineChars="200" w:firstLine="480"/>
              <w:rPr>
                <w:color w:val="000000" w:themeColor="text1"/>
                <w:kern w:val="0"/>
                <w:sz w:val="24"/>
              </w:rPr>
            </w:pPr>
            <w:r>
              <w:rPr>
                <w:rFonts w:hint="eastAsia"/>
                <w:color w:val="000000" w:themeColor="text1"/>
                <w:sz w:val="24"/>
              </w:rPr>
              <w:t>杭州四合检测科技有限公司</w:t>
            </w:r>
            <w:r>
              <w:rPr>
                <w:color w:val="000000" w:themeColor="text1"/>
                <w:sz w:val="24"/>
              </w:rPr>
              <w:t>2025</w:t>
            </w:r>
            <w:r>
              <w:rPr>
                <w:rFonts w:hint="eastAsia"/>
                <w:color w:val="000000" w:themeColor="text1"/>
                <w:sz w:val="24"/>
              </w:rPr>
              <w:t>年</w:t>
            </w:r>
            <w:r>
              <w:rPr>
                <w:color w:val="000000" w:themeColor="text1"/>
                <w:sz w:val="24"/>
              </w:rPr>
              <w:t>4</w:t>
            </w:r>
            <w:r>
              <w:rPr>
                <w:rFonts w:hint="eastAsia"/>
                <w:color w:val="000000" w:themeColor="text1"/>
                <w:sz w:val="24"/>
              </w:rPr>
              <w:t>月</w:t>
            </w:r>
            <w:r>
              <w:rPr>
                <w:color w:val="000000" w:themeColor="text1"/>
                <w:sz w:val="24"/>
              </w:rPr>
              <w:t>21</w:t>
            </w:r>
            <w:r>
              <w:rPr>
                <w:rFonts w:hint="eastAsia"/>
                <w:color w:val="000000" w:themeColor="text1"/>
                <w:sz w:val="24"/>
              </w:rPr>
              <w:t>日对现企业废水排放口水质监测结果详见下表</w:t>
            </w:r>
            <w:r>
              <w:rPr>
                <w:rFonts w:hint="eastAsia"/>
                <w:color w:val="000000" w:themeColor="text1"/>
                <w:sz w:val="24"/>
              </w:rPr>
              <w:t>2-7</w:t>
            </w:r>
            <w:r>
              <w:rPr>
                <w:rFonts w:hint="eastAsia"/>
                <w:color w:val="000000" w:themeColor="text1"/>
                <w:sz w:val="24"/>
              </w:rPr>
              <w:t>。</w:t>
            </w:r>
          </w:p>
          <w:p w:rsidR="006A2A3D" w:rsidRDefault="008D3D66">
            <w:pPr>
              <w:tabs>
                <w:tab w:val="left" w:pos="720"/>
              </w:tabs>
              <w:spacing w:line="360" w:lineRule="auto"/>
              <w:jc w:val="center"/>
              <w:rPr>
                <w:b/>
                <w:bCs/>
                <w:color w:val="000000" w:themeColor="text1"/>
                <w:szCs w:val="21"/>
              </w:rPr>
            </w:pPr>
            <w:r>
              <w:rPr>
                <w:rFonts w:hint="eastAsia"/>
                <w:b/>
                <w:bCs/>
                <w:color w:val="000000" w:themeColor="text1"/>
                <w:szCs w:val="21"/>
              </w:rPr>
              <w:t>表</w:t>
            </w:r>
            <w:r>
              <w:rPr>
                <w:rFonts w:hint="eastAsia"/>
                <w:b/>
                <w:bCs/>
                <w:color w:val="000000" w:themeColor="text1"/>
                <w:szCs w:val="21"/>
              </w:rPr>
              <w:t>2-7</w:t>
            </w:r>
            <w:r>
              <w:rPr>
                <w:rFonts w:hint="eastAsia"/>
                <w:b/>
                <w:bCs/>
                <w:color w:val="000000" w:themeColor="text1"/>
                <w:szCs w:val="21"/>
              </w:rPr>
              <w:t>现企业废水检测结果表</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1"/>
              <w:gridCol w:w="2977"/>
              <w:gridCol w:w="851"/>
              <w:gridCol w:w="1115"/>
            </w:tblGrid>
            <w:tr w:rsidR="006A2A3D">
              <w:trPr>
                <w:trHeight w:val="268"/>
                <w:jc w:val="center"/>
              </w:trPr>
              <w:tc>
                <w:tcPr>
                  <w:tcW w:w="3051" w:type="dxa"/>
                  <w:vAlign w:val="center"/>
                </w:tcPr>
                <w:p w:rsidR="006A2A3D" w:rsidRDefault="008D3D66">
                  <w:pPr>
                    <w:widowControl/>
                    <w:adjustRightInd w:val="0"/>
                    <w:snapToGrid w:val="0"/>
                    <w:spacing w:line="300" w:lineRule="exact"/>
                    <w:jc w:val="center"/>
                    <w:rPr>
                      <w:color w:val="000000"/>
                      <w:szCs w:val="21"/>
                    </w:rPr>
                  </w:pPr>
                  <w:r>
                    <w:rPr>
                      <w:rFonts w:hAnsi="宋体"/>
                      <w:color w:val="000000"/>
                      <w:szCs w:val="21"/>
                    </w:rPr>
                    <w:t>样品来源</w:t>
                  </w:r>
                </w:p>
              </w:tc>
              <w:tc>
                <w:tcPr>
                  <w:tcW w:w="2977" w:type="dxa"/>
                  <w:vAlign w:val="center"/>
                </w:tcPr>
                <w:p w:rsidR="006A2A3D" w:rsidRDefault="008D3D66">
                  <w:pPr>
                    <w:adjustRightInd w:val="0"/>
                    <w:snapToGrid w:val="0"/>
                    <w:spacing w:line="300" w:lineRule="exact"/>
                    <w:jc w:val="center"/>
                    <w:rPr>
                      <w:color w:val="000000"/>
                      <w:szCs w:val="21"/>
                    </w:rPr>
                  </w:pPr>
                  <w:r>
                    <w:rPr>
                      <w:rFonts w:hAnsi="宋体" w:hint="eastAsia"/>
                      <w:bCs/>
                      <w:color w:val="000000"/>
                      <w:szCs w:val="21"/>
                    </w:rPr>
                    <w:t>废水</w:t>
                  </w:r>
                  <w:r>
                    <w:rPr>
                      <w:rFonts w:hAnsi="宋体"/>
                      <w:bCs/>
                      <w:color w:val="000000"/>
                      <w:szCs w:val="21"/>
                    </w:rPr>
                    <w:t>总排口</w:t>
                  </w:r>
                </w:p>
              </w:tc>
              <w:tc>
                <w:tcPr>
                  <w:tcW w:w="851" w:type="dxa"/>
                  <w:vMerge w:val="restart"/>
                  <w:vAlign w:val="center"/>
                </w:tcPr>
                <w:p w:rsidR="006A2A3D" w:rsidRDefault="008D3D66">
                  <w:pPr>
                    <w:adjustRightInd w:val="0"/>
                    <w:snapToGrid w:val="0"/>
                    <w:spacing w:line="300" w:lineRule="exact"/>
                    <w:jc w:val="center"/>
                    <w:rPr>
                      <w:bCs/>
                      <w:color w:val="000000"/>
                      <w:kern w:val="0"/>
                      <w:szCs w:val="21"/>
                    </w:rPr>
                  </w:pPr>
                  <w:r>
                    <w:rPr>
                      <w:rFonts w:hint="eastAsia"/>
                      <w:color w:val="000000"/>
                      <w:szCs w:val="21"/>
                    </w:rPr>
                    <w:t>限值</w:t>
                  </w:r>
                </w:p>
              </w:tc>
              <w:tc>
                <w:tcPr>
                  <w:tcW w:w="1115" w:type="dxa"/>
                  <w:vMerge w:val="restart"/>
                  <w:vAlign w:val="center"/>
                </w:tcPr>
                <w:p w:rsidR="006A2A3D" w:rsidRDefault="008D3D66">
                  <w:pPr>
                    <w:widowControl/>
                    <w:adjustRightInd w:val="0"/>
                    <w:snapToGrid w:val="0"/>
                    <w:spacing w:line="300" w:lineRule="exact"/>
                    <w:jc w:val="center"/>
                    <w:rPr>
                      <w:bCs/>
                      <w:color w:val="000000"/>
                      <w:szCs w:val="21"/>
                    </w:rPr>
                  </w:pPr>
                  <w:r>
                    <w:rPr>
                      <w:rFonts w:hAnsi="宋体"/>
                      <w:bCs/>
                      <w:color w:val="000000"/>
                      <w:szCs w:val="21"/>
                    </w:rPr>
                    <w:t>达标情况</w:t>
                  </w:r>
                </w:p>
              </w:tc>
            </w:tr>
            <w:tr w:rsidR="006A2A3D">
              <w:trPr>
                <w:trHeight w:val="538"/>
                <w:jc w:val="center"/>
              </w:trPr>
              <w:tc>
                <w:tcPr>
                  <w:tcW w:w="3051" w:type="dxa"/>
                  <w:vAlign w:val="center"/>
                </w:tcPr>
                <w:p w:rsidR="006A2A3D" w:rsidRDefault="008D3D66">
                  <w:pPr>
                    <w:widowControl/>
                    <w:adjustRightInd w:val="0"/>
                    <w:snapToGrid w:val="0"/>
                    <w:spacing w:line="300" w:lineRule="exact"/>
                    <w:jc w:val="center"/>
                    <w:rPr>
                      <w:color w:val="000000"/>
                      <w:szCs w:val="21"/>
                    </w:rPr>
                  </w:pPr>
                  <w:r>
                    <w:rPr>
                      <w:rFonts w:hAnsi="宋体"/>
                      <w:color w:val="000000"/>
                      <w:szCs w:val="21"/>
                    </w:rPr>
                    <w:lastRenderedPageBreak/>
                    <w:t>采样时间</w:t>
                  </w:r>
                </w:p>
              </w:tc>
              <w:tc>
                <w:tcPr>
                  <w:tcW w:w="2977" w:type="dxa"/>
                  <w:vAlign w:val="center"/>
                </w:tcPr>
                <w:p w:rsidR="006A2A3D" w:rsidRDefault="008D3D66">
                  <w:pPr>
                    <w:adjustRightInd w:val="0"/>
                    <w:snapToGrid w:val="0"/>
                    <w:spacing w:line="300" w:lineRule="exact"/>
                    <w:jc w:val="center"/>
                    <w:rPr>
                      <w:bCs/>
                      <w:color w:val="000000"/>
                      <w:kern w:val="0"/>
                      <w:szCs w:val="21"/>
                    </w:rPr>
                  </w:pPr>
                  <w:r>
                    <w:rPr>
                      <w:bCs/>
                      <w:color w:val="000000"/>
                      <w:kern w:val="0"/>
                      <w:szCs w:val="21"/>
                    </w:rPr>
                    <w:t>2025.4.21   12</w:t>
                  </w:r>
                  <w:r>
                    <w:rPr>
                      <w:rFonts w:hint="eastAsia"/>
                      <w:bCs/>
                      <w:color w:val="000000"/>
                      <w:kern w:val="0"/>
                      <w:szCs w:val="21"/>
                    </w:rPr>
                    <w:t>:4</w:t>
                  </w:r>
                  <w:r>
                    <w:rPr>
                      <w:bCs/>
                      <w:color w:val="000000"/>
                      <w:kern w:val="0"/>
                      <w:szCs w:val="21"/>
                    </w:rPr>
                    <w:t>2</w:t>
                  </w:r>
                </w:p>
              </w:tc>
              <w:tc>
                <w:tcPr>
                  <w:tcW w:w="851" w:type="dxa"/>
                  <w:vMerge/>
                  <w:vAlign w:val="center"/>
                </w:tcPr>
                <w:p w:rsidR="006A2A3D" w:rsidRDefault="006A2A3D">
                  <w:pPr>
                    <w:adjustRightInd w:val="0"/>
                    <w:snapToGrid w:val="0"/>
                    <w:spacing w:line="300" w:lineRule="exact"/>
                    <w:jc w:val="center"/>
                    <w:rPr>
                      <w:bCs/>
                      <w:color w:val="000000"/>
                      <w:kern w:val="0"/>
                      <w:szCs w:val="21"/>
                    </w:rPr>
                  </w:pPr>
                </w:p>
              </w:tc>
              <w:tc>
                <w:tcPr>
                  <w:tcW w:w="1115" w:type="dxa"/>
                  <w:vMerge/>
                  <w:vAlign w:val="center"/>
                </w:tcPr>
                <w:p w:rsidR="006A2A3D" w:rsidRDefault="006A2A3D">
                  <w:pPr>
                    <w:adjustRightInd w:val="0"/>
                    <w:snapToGrid w:val="0"/>
                    <w:spacing w:line="300" w:lineRule="exact"/>
                    <w:jc w:val="center"/>
                    <w:rPr>
                      <w:bCs/>
                      <w:color w:val="000000"/>
                      <w:kern w:val="0"/>
                      <w:szCs w:val="21"/>
                    </w:rPr>
                  </w:pPr>
                </w:p>
              </w:tc>
            </w:tr>
            <w:tr w:rsidR="006A2A3D">
              <w:trPr>
                <w:trHeight w:val="547"/>
                <w:jc w:val="center"/>
              </w:trPr>
              <w:tc>
                <w:tcPr>
                  <w:tcW w:w="3051" w:type="dxa"/>
                  <w:vAlign w:val="center"/>
                </w:tcPr>
                <w:p w:rsidR="006A2A3D" w:rsidRDefault="008D3D66">
                  <w:pPr>
                    <w:widowControl/>
                    <w:adjustRightInd w:val="0"/>
                    <w:snapToGrid w:val="0"/>
                    <w:spacing w:line="300" w:lineRule="exact"/>
                    <w:jc w:val="center"/>
                    <w:rPr>
                      <w:color w:val="000000"/>
                      <w:szCs w:val="21"/>
                    </w:rPr>
                  </w:pPr>
                  <w:r>
                    <w:rPr>
                      <w:rFonts w:hAnsi="宋体"/>
                      <w:color w:val="000000"/>
                      <w:szCs w:val="21"/>
                    </w:rPr>
                    <w:lastRenderedPageBreak/>
                    <w:t>样品性状</w:t>
                  </w:r>
                </w:p>
              </w:tc>
              <w:tc>
                <w:tcPr>
                  <w:tcW w:w="2977" w:type="dxa"/>
                  <w:vAlign w:val="center"/>
                </w:tcPr>
                <w:p w:rsidR="006A2A3D" w:rsidRDefault="008D3D66">
                  <w:pPr>
                    <w:widowControl/>
                    <w:adjustRightInd w:val="0"/>
                    <w:snapToGrid w:val="0"/>
                    <w:spacing w:line="300" w:lineRule="exact"/>
                    <w:jc w:val="center"/>
                    <w:rPr>
                      <w:color w:val="000000"/>
                      <w:szCs w:val="21"/>
                    </w:rPr>
                  </w:pPr>
                  <w:r>
                    <w:rPr>
                      <w:rFonts w:hAnsi="宋体"/>
                      <w:color w:val="000000"/>
                      <w:szCs w:val="21"/>
                    </w:rPr>
                    <w:t>微黄微浑</w:t>
                  </w:r>
                </w:p>
              </w:tc>
              <w:tc>
                <w:tcPr>
                  <w:tcW w:w="851" w:type="dxa"/>
                  <w:vMerge/>
                  <w:vAlign w:val="center"/>
                </w:tcPr>
                <w:p w:rsidR="006A2A3D" w:rsidRDefault="006A2A3D">
                  <w:pPr>
                    <w:widowControl/>
                    <w:adjustRightInd w:val="0"/>
                    <w:snapToGrid w:val="0"/>
                    <w:spacing w:line="300" w:lineRule="exact"/>
                    <w:jc w:val="center"/>
                    <w:rPr>
                      <w:color w:val="000000"/>
                      <w:szCs w:val="21"/>
                    </w:rPr>
                  </w:pPr>
                </w:p>
              </w:tc>
              <w:tc>
                <w:tcPr>
                  <w:tcW w:w="1115" w:type="dxa"/>
                  <w:vMerge/>
                  <w:vAlign w:val="center"/>
                </w:tcPr>
                <w:p w:rsidR="006A2A3D" w:rsidRDefault="006A2A3D">
                  <w:pPr>
                    <w:widowControl/>
                    <w:adjustRightInd w:val="0"/>
                    <w:snapToGrid w:val="0"/>
                    <w:spacing w:line="300" w:lineRule="exact"/>
                    <w:jc w:val="center"/>
                    <w:rPr>
                      <w:color w:val="000000"/>
                      <w:szCs w:val="21"/>
                    </w:rPr>
                  </w:pPr>
                </w:p>
              </w:tc>
            </w:tr>
            <w:tr w:rsidR="006A2A3D">
              <w:trPr>
                <w:trHeight w:val="268"/>
                <w:jc w:val="center"/>
              </w:trPr>
              <w:tc>
                <w:tcPr>
                  <w:tcW w:w="3051" w:type="dxa"/>
                  <w:vAlign w:val="center"/>
                </w:tcPr>
                <w:p w:rsidR="006A2A3D" w:rsidRDefault="008D3D66">
                  <w:pPr>
                    <w:adjustRightInd w:val="0"/>
                    <w:snapToGrid w:val="0"/>
                    <w:spacing w:line="300" w:lineRule="exact"/>
                    <w:jc w:val="center"/>
                    <w:rPr>
                      <w:color w:val="000000"/>
                      <w:szCs w:val="21"/>
                    </w:rPr>
                  </w:pPr>
                  <w:r>
                    <w:rPr>
                      <w:rFonts w:hAnsi="宋体"/>
                      <w:color w:val="000000"/>
                      <w:szCs w:val="21"/>
                    </w:rPr>
                    <w:t>悬浮物</w:t>
                  </w:r>
                  <w:r>
                    <w:rPr>
                      <w:rFonts w:hint="eastAsia"/>
                      <w:bCs/>
                      <w:color w:val="000000"/>
                      <w:szCs w:val="21"/>
                    </w:rPr>
                    <w:t>（</w:t>
                  </w:r>
                  <w:r>
                    <w:rPr>
                      <w:rFonts w:hint="eastAsia"/>
                      <w:bCs/>
                      <w:color w:val="000000"/>
                      <w:szCs w:val="21"/>
                    </w:rPr>
                    <w:t>mg/L</w:t>
                  </w:r>
                  <w:r>
                    <w:rPr>
                      <w:rFonts w:hint="eastAsia"/>
                      <w:bCs/>
                      <w:color w:val="000000"/>
                      <w:szCs w:val="21"/>
                    </w:rPr>
                    <w:t>）</w:t>
                  </w:r>
                </w:p>
              </w:tc>
              <w:tc>
                <w:tcPr>
                  <w:tcW w:w="2977" w:type="dxa"/>
                  <w:vAlign w:val="center"/>
                </w:tcPr>
                <w:p w:rsidR="006A2A3D" w:rsidRDefault="008D3D66">
                  <w:pPr>
                    <w:widowControl/>
                    <w:adjustRightInd w:val="0"/>
                    <w:snapToGrid w:val="0"/>
                    <w:spacing w:line="300" w:lineRule="exact"/>
                    <w:jc w:val="center"/>
                    <w:rPr>
                      <w:color w:val="000000"/>
                      <w:szCs w:val="21"/>
                    </w:rPr>
                  </w:pPr>
                  <w:r>
                    <w:rPr>
                      <w:color w:val="000000"/>
                      <w:szCs w:val="21"/>
                    </w:rPr>
                    <w:t>67</w:t>
                  </w:r>
                </w:p>
              </w:tc>
              <w:tc>
                <w:tcPr>
                  <w:tcW w:w="851" w:type="dxa"/>
                  <w:vAlign w:val="center"/>
                </w:tcPr>
                <w:p w:rsidR="006A2A3D" w:rsidRDefault="008D3D66">
                  <w:pPr>
                    <w:widowControl/>
                    <w:adjustRightInd w:val="0"/>
                    <w:snapToGrid w:val="0"/>
                    <w:spacing w:line="300" w:lineRule="exact"/>
                    <w:jc w:val="center"/>
                    <w:rPr>
                      <w:color w:val="000000"/>
                      <w:szCs w:val="21"/>
                    </w:rPr>
                  </w:pPr>
                  <w:r>
                    <w:rPr>
                      <w:color w:val="000000"/>
                      <w:szCs w:val="21"/>
                    </w:rPr>
                    <w:t>400</w:t>
                  </w:r>
                </w:p>
              </w:tc>
              <w:tc>
                <w:tcPr>
                  <w:tcW w:w="1115" w:type="dxa"/>
                  <w:vAlign w:val="center"/>
                </w:tcPr>
                <w:p w:rsidR="006A2A3D" w:rsidRDefault="008D3D66">
                  <w:pPr>
                    <w:widowControl/>
                    <w:adjustRightInd w:val="0"/>
                    <w:snapToGrid w:val="0"/>
                    <w:spacing w:line="300" w:lineRule="exact"/>
                    <w:jc w:val="center"/>
                    <w:rPr>
                      <w:color w:val="000000"/>
                      <w:szCs w:val="21"/>
                    </w:rPr>
                  </w:pPr>
                  <w:r>
                    <w:rPr>
                      <w:rFonts w:hAnsi="宋体"/>
                      <w:bCs/>
                      <w:color w:val="000000"/>
                      <w:szCs w:val="21"/>
                    </w:rPr>
                    <w:t>达标</w:t>
                  </w:r>
                </w:p>
              </w:tc>
            </w:tr>
            <w:tr w:rsidR="006A2A3D">
              <w:trPr>
                <w:trHeight w:val="538"/>
                <w:jc w:val="center"/>
              </w:trPr>
              <w:tc>
                <w:tcPr>
                  <w:tcW w:w="3051" w:type="dxa"/>
                  <w:vAlign w:val="center"/>
                </w:tcPr>
                <w:p w:rsidR="006A2A3D" w:rsidRDefault="008D3D66">
                  <w:pPr>
                    <w:adjustRightInd w:val="0"/>
                    <w:snapToGrid w:val="0"/>
                    <w:spacing w:line="300" w:lineRule="exact"/>
                    <w:jc w:val="center"/>
                    <w:rPr>
                      <w:color w:val="000000"/>
                      <w:szCs w:val="21"/>
                    </w:rPr>
                  </w:pPr>
                  <w:r>
                    <w:rPr>
                      <w:rFonts w:hAnsi="宋体"/>
                      <w:color w:val="000000"/>
                      <w:szCs w:val="21"/>
                    </w:rPr>
                    <w:t>五日生化需氧量</w:t>
                  </w:r>
                  <w:r>
                    <w:rPr>
                      <w:rFonts w:hint="eastAsia"/>
                      <w:bCs/>
                      <w:color w:val="000000"/>
                      <w:szCs w:val="21"/>
                    </w:rPr>
                    <w:t>（</w:t>
                  </w:r>
                  <w:r>
                    <w:rPr>
                      <w:rFonts w:hint="eastAsia"/>
                      <w:bCs/>
                      <w:color w:val="000000"/>
                      <w:szCs w:val="21"/>
                    </w:rPr>
                    <w:t>mg/L</w:t>
                  </w:r>
                  <w:r>
                    <w:rPr>
                      <w:rFonts w:hint="eastAsia"/>
                      <w:bCs/>
                      <w:color w:val="000000"/>
                      <w:szCs w:val="21"/>
                    </w:rPr>
                    <w:t>）</w:t>
                  </w:r>
                </w:p>
              </w:tc>
              <w:tc>
                <w:tcPr>
                  <w:tcW w:w="2977" w:type="dxa"/>
                  <w:vAlign w:val="center"/>
                </w:tcPr>
                <w:p w:rsidR="006A2A3D" w:rsidRDefault="008D3D66">
                  <w:pPr>
                    <w:widowControl/>
                    <w:adjustRightInd w:val="0"/>
                    <w:snapToGrid w:val="0"/>
                    <w:spacing w:line="300" w:lineRule="exact"/>
                    <w:jc w:val="center"/>
                    <w:rPr>
                      <w:color w:val="000000"/>
                      <w:szCs w:val="21"/>
                    </w:rPr>
                  </w:pPr>
                  <w:r>
                    <w:rPr>
                      <w:color w:val="000000"/>
                      <w:szCs w:val="21"/>
                    </w:rPr>
                    <w:t>115</w:t>
                  </w:r>
                </w:p>
              </w:tc>
              <w:tc>
                <w:tcPr>
                  <w:tcW w:w="851" w:type="dxa"/>
                  <w:vAlign w:val="center"/>
                </w:tcPr>
                <w:p w:rsidR="006A2A3D" w:rsidRDefault="008D3D66">
                  <w:pPr>
                    <w:widowControl/>
                    <w:adjustRightInd w:val="0"/>
                    <w:snapToGrid w:val="0"/>
                    <w:spacing w:line="300" w:lineRule="exact"/>
                    <w:jc w:val="center"/>
                    <w:rPr>
                      <w:color w:val="000000"/>
                      <w:szCs w:val="21"/>
                    </w:rPr>
                  </w:pPr>
                  <w:r>
                    <w:rPr>
                      <w:color w:val="000000"/>
                      <w:szCs w:val="21"/>
                    </w:rPr>
                    <w:t>300</w:t>
                  </w:r>
                </w:p>
              </w:tc>
              <w:tc>
                <w:tcPr>
                  <w:tcW w:w="1115" w:type="dxa"/>
                  <w:vAlign w:val="center"/>
                </w:tcPr>
                <w:p w:rsidR="006A2A3D" w:rsidRDefault="008D3D66">
                  <w:pPr>
                    <w:widowControl/>
                    <w:adjustRightInd w:val="0"/>
                    <w:snapToGrid w:val="0"/>
                    <w:spacing w:line="300" w:lineRule="exact"/>
                    <w:jc w:val="center"/>
                    <w:rPr>
                      <w:color w:val="000000"/>
                      <w:szCs w:val="21"/>
                    </w:rPr>
                  </w:pPr>
                  <w:r>
                    <w:rPr>
                      <w:rFonts w:hAnsi="宋体"/>
                      <w:bCs/>
                      <w:color w:val="000000"/>
                      <w:szCs w:val="21"/>
                    </w:rPr>
                    <w:t>达标</w:t>
                  </w:r>
                </w:p>
              </w:tc>
            </w:tr>
            <w:tr w:rsidR="006A2A3D">
              <w:trPr>
                <w:trHeight w:val="268"/>
                <w:jc w:val="center"/>
              </w:trPr>
              <w:tc>
                <w:tcPr>
                  <w:tcW w:w="3051" w:type="dxa"/>
                  <w:vAlign w:val="center"/>
                </w:tcPr>
                <w:p w:rsidR="006A2A3D" w:rsidRDefault="008D3D66">
                  <w:pPr>
                    <w:adjustRightInd w:val="0"/>
                    <w:snapToGrid w:val="0"/>
                    <w:spacing w:line="300" w:lineRule="exact"/>
                    <w:jc w:val="center"/>
                    <w:rPr>
                      <w:color w:val="000000"/>
                      <w:szCs w:val="21"/>
                    </w:rPr>
                  </w:pPr>
                  <w:r>
                    <w:rPr>
                      <w:rFonts w:hAnsi="宋体"/>
                      <w:color w:val="000000"/>
                      <w:szCs w:val="21"/>
                    </w:rPr>
                    <w:t>总磷</w:t>
                  </w:r>
                  <w:r>
                    <w:rPr>
                      <w:rFonts w:hint="eastAsia"/>
                      <w:bCs/>
                      <w:color w:val="000000"/>
                      <w:szCs w:val="21"/>
                    </w:rPr>
                    <w:t>（</w:t>
                  </w:r>
                  <w:r>
                    <w:rPr>
                      <w:rFonts w:hint="eastAsia"/>
                      <w:bCs/>
                      <w:color w:val="000000"/>
                      <w:szCs w:val="21"/>
                    </w:rPr>
                    <w:t>mg/L</w:t>
                  </w:r>
                  <w:r>
                    <w:rPr>
                      <w:rFonts w:hint="eastAsia"/>
                      <w:bCs/>
                      <w:color w:val="000000"/>
                      <w:szCs w:val="21"/>
                    </w:rPr>
                    <w:t>）</w:t>
                  </w:r>
                </w:p>
              </w:tc>
              <w:tc>
                <w:tcPr>
                  <w:tcW w:w="2977" w:type="dxa"/>
                  <w:vAlign w:val="center"/>
                </w:tcPr>
                <w:p w:rsidR="006A2A3D" w:rsidRDefault="008D3D66">
                  <w:pPr>
                    <w:widowControl/>
                    <w:adjustRightInd w:val="0"/>
                    <w:snapToGrid w:val="0"/>
                    <w:spacing w:line="300" w:lineRule="exact"/>
                    <w:jc w:val="center"/>
                    <w:rPr>
                      <w:color w:val="000000"/>
                      <w:szCs w:val="21"/>
                    </w:rPr>
                  </w:pPr>
                  <w:r>
                    <w:rPr>
                      <w:rFonts w:hint="eastAsia"/>
                      <w:color w:val="000000"/>
                      <w:szCs w:val="21"/>
                    </w:rPr>
                    <w:t>2</w:t>
                  </w:r>
                  <w:r>
                    <w:rPr>
                      <w:color w:val="000000"/>
                      <w:szCs w:val="21"/>
                    </w:rPr>
                    <w:t>.27</w:t>
                  </w:r>
                </w:p>
              </w:tc>
              <w:tc>
                <w:tcPr>
                  <w:tcW w:w="851" w:type="dxa"/>
                  <w:vAlign w:val="center"/>
                </w:tcPr>
                <w:p w:rsidR="006A2A3D" w:rsidRDefault="008D3D66">
                  <w:pPr>
                    <w:widowControl/>
                    <w:adjustRightInd w:val="0"/>
                    <w:snapToGrid w:val="0"/>
                    <w:spacing w:line="300" w:lineRule="exact"/>
                    <w:jc w:val="center"/>
                    <w:rPr>
                      <w:color w:val="000000"/>
                      <w:szCs w:val="21"/>
                    </w:rPr>
                  </w:pPr>
                  <w:r>
                    <w:rPr>
                      <w:color w:val="000000"/>
                      <w:szCs w:val="21"/>
                    </w:rPr>
                    <w:t>8</w:t>
                  </w:r>
                </w:p>
              </w:tc>
              <w:tc>
                <w:tcPr>
                  <w:tcW w:w="1115" w:type="dxa"/>
                  <w:vAlign w:val="center"/>
                </w:tcPr>
                <w:p w:rsidR="006A2A3D" w:rsidRDefault="008D3D66">
                  <w:pPr>
                    <w:widowControl/>
                    <w:adjustRightInd w:val="0"/>
                    <w:snapToGrid w:val="0"/>
                    <w:spacing w:line="300" w:lineRule="exact"/>
                    <w:jc w:val="center"/>
                    <w:rPr>
                      <w:color w:val="000000"/>
                      <w:szCs w:val="21"/>
                    </w:rPr>
                  </w:pPr>
                  <w:r>
                    <w:rPr>
                      <w:rFonts w:hAnsi="宋体"/>
                      <w:bCs/>
                      <w:color w:val="000000"/>
                      <w:szCs w:val="21"/>
                    </w:rPr>
                    <w:t>达标</w:t>
                  </w:r>
                </w:p>
              </w:tc>
            </w:tr>
            <w:tr w:rsidR="006A2A3D">
              <w:trPr>
                <w:trHeight w:val="268"/>
                <w:jc w:val="center"/>
              </w:trPr>
              <w:tc>
                <w:tcPr>
                  <w:tcW w:w="3051" w:type="dxa"/>
                  <w:vAlign w:val="center"/>
                </w:tcPr>
                <w:p w:rsidR="006A2A3D" w:rsidRDefault="008D3D66">
                  <w:pPr>
                    <w:adjustRightInd w:val="0"/>
                    <w:snapToGrid w:val="0"/>
                    <w:spacing w:line="300" w:lineRule="exact"/>
                    <w:jc w:val="center"/>
                    <w:rPr>
                      <w:color w:val="000000"/>
                      <w:szCs w:val="21"/>
                    </w:rPr>
                  </w:pPr>
                  <w:r>
                    <w:rPr>
                      <w:color w:val="000000"/>
                      <w:szCs w:val="21"/>
                    </w:rPr>
                    <w:t>pH</w:t>
                  </w:r>
                  <w:r>
                    <w:rPr>
                      <w:rFonts w:hAnsi="宋体"/>
                      <w:color w:val="000000"/>
                      <w:szCs w:val="21"/>
                    </w:rPr>
                    <w:t>值</w:t>
                  </w:r>
                  <w:r>
                    <w:rPr>
                      <w:rFonts w:hAnsi="宋体" w:hint="eastAsia"/>
                      <w:color w:val="000000"/>
                      <w:szCs w:val="21"/>
                    </w:rPr>
                    <w:t>（无量纲）</w:t>
                  </w:r>
                </w:p>
              </w:tc>
              <w:tc>
                <w:tcPr>
                  <w:tcW w:w="2977" w:type="dxa"/>
                  <w:vAlign w:val="center"/>
                </w:tcPr>
                <w:p w:rsidR="006A2A3D" w:rsidRDefault="008D3D66">
                  <w:pPr>
                    <w:widowControl/>
                    <w:adjustRightInd w:val="0"/>
                    <w:snapToGrid w:val="0"/>
                    <w:spacing w:line="300" w:lineRule="exact"/>
                    <w:jc w:val="center"/>
                    <w:rPr>
                      <w:color w:val="000000"/>
                      <w:szCs w:val="21"/>
                    </w:rPr>
                  </w:pPr>
                  <w:r>
                    <w:rPr>
                      <w:rFonts w:hint="eastAsia"/>
                      <w:color w:val="000000"/>
                      <w:szCs w:val="21"/>
                    </w:rPr>
                    <w:t>7</w:t>
                  </w:r>
                  <w:r>
                    <w:rPr>
                      <w:color w:val="000000"/>
                      <w:szCs w:val="21"/>
                    </w:rPr>
                    <w:t>.4</w:t>
                  </w:r>
                </w:p>
              </w:tc>
              <w:tc>
                <w:tcPr>
                  <w:tcW w:w="851" w:type="dxa"/>
                  <w:vAlign w:val="center"/>
                </w:tcPr>
                <w:p w:rsidR="006A2A3D" w:rsidRDefault="008D3D66">
                  <w:pPr>
                    <w:widowControl/>
                    <w:adjustRightInd w:val="0"/>
                    <w:snapToGrid w:val="0"/>
                    <w:spacing w:line="300" w:lineRule="exact"/>
                    <w:jc w:val="center"/>
                    <w:rPr>
                      <w:color w:val="000000"/>
                      <w:szCs w:val="21"/>
                    </w:rPr>
                  </w:pPr>
                  <w:r>
                    <w:rPr>
                      <w:color w:val="000000"/>
                      <w:szCs w:val="21"/>
                    </w:rPr>
                    <w:t>6-9</w:t>
                  </w:r>
                </w:p>
              </w:tc>
              <w:tc>
                <w:tcPr>
                  <w:tcW w:w="1115" w:type="dxa"/>
                  <w:vAlign w:val="center"/>
                </w:tcPr>
                <w:p w:rsidR="006A2A3D" w:rsidRDefault="008D3D66">
                  <w:pPr>
                    <w:widowControl/>
                    <w:adjustRightInd w:val="0"/>
                    <w:snapToGrid w:val="0"/>
                    <w:spacing w:line="300" w:lineRule="exact"/>
                    <w:jc w:val="center"/>
                    <w:rPr>
                      <w:color w:val="000000"/>
                      <w:szCs w:val="21"/>
                    </w:rPr>
                  </w:pPr>
                  <w:r>
                    <w:rPr>
                      <w:rFonts w:hAnsi="宋体"/>
                      <w:bCs/>
                      <w:color w:val="000000"/>
                      <w:szCs w:val="21"/>
                    </w:rPr>
                    <w:t>达标</w:t>
                  </w:r>
                </w:p>
              </w:tc>
            </w:tr>
            <w:tr w:rsidR="006A2A3D">
              <w:trPr>
                <w:trHeight w:val="538"/>
                <w:jc w:val="center"/>
              </w:trPr>
              <w:tc>
                <w:tcPr>
                  <w:tcW w:w="3051" w:type="dxa"/>
                  <w:vAlign w:val="center"/>
                </w:tcPr>
                <w:p w:rsidR="006A2A3D" w:rsidRDefault="008D3D66">
                  <w:pPr>
                    <w:adjustRightInd w:val="0"/>
                    <w:snapToGrid w:val="0"/>
                    <w:spacing w:line="300" w:lineRule="exact"/>
                    <w:jc w:val="center"/>
                    <w:rPr>
                      <w:color w:val="000000"/>
                      <w:szCs w:val="21"/>
                    </w:rPr>
                  </w:pPr>
                  <w:r>
                    <w:rPr>
                      <w:rFonts w:hAnsi="宋体"/>
                      <w:color w:val="000000"/>
                      <w:szCs w:val="21"/>
                    </w:rPr>
                    <w:t>化学需氧量</w:t>
                  </w:r>
                  <w:r>
                    <w:rPr>
                      <w:rFonts w:hint="eastAsia"/>
                      <w:bCs/>
                      <w:color w:val="000000"/>
                      <w:szCs w:val="21"/>
                    </w:rPr>
                    <w:t>（</w:t>
                  </w:r>
                  <w:r>
                    <w:rPr>
                      <w:rFonts w:hint="eastAsia"/>
                      <w:bCs/>
                      <w:color w:val="000000"/>
                      <w:szCs w:val="21"/>
                    </w:rPr>
                    <w:t>mg/L</w:t>
                  </w:r>
                  <w:r>
                    <w:rPr>
                      <w:rFonts w:hint="eastAsia"/>
                      <w:bCs/>
                      <w:color w:val="000000"/>
                      <w:szCs w:val="21"/>
                    </w:rPr>
                    <w:t>）</w:t>
                  </w:r>
                </w:p>
              </w:tc>
              <w:tc>
                <w:tcPr>
                  <w:tcW w:w="2977" w:type="dxa"/>
                  <w:vAlign w:val="center"/>
                </w:tcPr>
                <w:p w:rsidR="006A2A3D" w:rsidRDefault="008D3D66">
                  <w:pPr>
                    <w:widowControl/>
                    <w:adjustRightInd w:val="0"/>
                    <w:snapToGrid w:val="0"/>
                    <w:spacing w:line="300" w:lineRule="exact"/>
                    <w:jc w:val="center"/>
                    <w:rPr>
                      <w:color w:val="000000"/>
                      <w:szCs w:val="21"/>
                    </w:rPr>
                  </w:pPr>
                  <w:r>
                    <w:rPr>
                      <w:rFonts w:hint="eastAsia"/>
                      <w:color w:val="000000"/>
                      <w:szCs w:val="21"/>
                    </w:rPr>
                    <w:t>4</w:t>
                  </w:r>
                  <w:r>
                    <w:rPr>
                      <w:color w:val="000000"/>
                      <w:szCs w:val="21"/>
                    </w:rPr>
                    <w:t>60</w:t>
                  </w:r>
                </w:p>
              </w:tc>
              <w:tc>
                <w:tcPr>
                  <w:tcW w:w="851" w:type="dxa"/>
                  <w:vAlign w:val="center"/>
                </w:tcPr>
                <w:p w:rsidR="006A2A3D" w:rsidRDefault="008D3D66">
                  <w:pPr>
                    <w:widowControl/>
                    <w:adjustRightInd w:val="0"/>
                    <w:snapToGrid w:val="0"/>
                    <w:spacing w:line="300" w:lineRule="exact"/>
                    <w:jc w:val="center"/>
                    <w:rPr>
                      <w:color w:val="000000"/>
                      <w:szCs w:val="21"/>
                    </w:rPr>
                  </w:pPr>
                  <w:r>
                    <w:rPr>
                      <w:color w:val="000000"/>
                      <w:szCs w:val="21"/>
                    </w:rPr>
                    <w:t>500</w:t>
                  </w:r>
                </w:p>
              </w:tc>
              <w:tc>
                <w:tcPr>
                  <w:tcW w:w="1115" w:type="dxa"/>
                  <w:vAlign w:val="center"/>
                </w:tcPr>
                <w:p w:rsidR="006A2A3D" w:rsidRDefault="008D3D66">
                  <w:pPr>
                    <w:widowControl/>
                    <w:adjustRightInd w:val="0"/>
                    <w:snapToGrid w:val="0"/>
                    <w:spacing w:line="300" w:lineRule="exact"/>
                    <w:jc w:val="center"/>
                    <w:rPr>
                      <w:color w:val="000000"/>
                      <w:szCs w:val="21"/>
                    </w:rPr>
                  </w:pPr>
                  <w:r>
                    <w:rPr>
                      <w:rFonts w:hAnsi="宋体"/>
                      <w:bCs/>
                      <w:color w:val="000000"/>
                      <w:szCs w:val="21"/>
                    </w:rPr>
                    <w:t>达标</w:t>
                  </w:r>
                </w:p>
              </w:tc>
            </w:tr>
            <w:tr w:rsidR="006A2A3D">
              <w:trPr>
                <w:trHeight w:val="268"/>
                <w:jc w:val="center"/>
              </w:trPr>
              <w:tc>
                <w:tcPr>
                  <w:tcW w:w="3051" w:type="dxa"/>
                  <w:vAlign w:val="center"/>
                </w:tcPr>
                <w:p w:rsidR="006A2A3D" w:rsidRDefault="008D3D66">
                  <w:pPr>
                    <w:adjustRightInd w:val="0"/>
                    <w:snapToGrid w:val="0"/>
                    <w:spacing w:line="300" w:lineRule="exact"/>
                    <w:jc w:val="center"/>
                    <w:rPr>
                      <w:color w:val="000000"/>
                      <w:szCs w:val="21"/>
                    </w:rPr>
                  </w:pPr>
                  <w:r>
                    <w:rPr>
                      <w:rFonts w:hAnsi="宋体"/>
                      <w:color w:val="000000"/>
                      <w:szCs w:val="21"/>
                    </w:rPr>
                    <w:t>氨氮</w:t>
                  </w:r>
                  <w:r>
                    <w:rPr>
                      <w:rFonts w:hint="eastAsia"/>
                      <w:bCs/>
                      <w:color w:val="000000"/>
                      <w:szCs w:val="21"/>
                    </w:rPr>
                    <w:t>（</w:t>
                  </w:r>
                  <w:r>
                    <w:rPr>
                      <w:rFonts w:hint="eastAsia"/>
                      <w:bCs/>
                      <w:color w:val="000000"/>
                      <w:szCs w:val="21"/>
                    </w:rPr>
                    <w:t>mg/L</w:t>
                  </w:r>
                  <w:r>
                    <w:rPr>
                      <w:rFonts w:hint="eastAsia"/>
                      <w:bCs/>
                      <w:color w:val="000000"/>
                      <w:szCs w:val="21"/>
                    </w:rPr>
                    <w:t>）</w:t>
                  </w:r>
                </w:p>
              </w:tc>
              <w:tc>
                <w:tcPr>
                  <w:tcW w:w="2977" w:type="dxa"/>
                  <w:vAlign w:val="center"/>
                </w:tcPr>
                <w:p w:rsidR="006A2A3D" w:rsidRDefault="008D3D66">
                  <w:pPr>
                    <w:widowControl/>
                    <w:adjustRightInd w:val="0"/>
                    <w:snapToGrid w:val="0"/>
                    <w:spacing w:line="300" w:lineRule="exact"/>
                    <w:jc w:val="center"/>
                    <w:rPr>
                      <w:color w:val="000000"/>
                      <w:szCs w:val="21"/>
                    </w:rPr>
                  </w:pPr>
                  <w:r>
                    <w:rPr>
                      <w:rFonts w:hint="eastAsia"/>
                      <w:color w:val="000000"/>
                      <w:szCs w:val="21"/>
                    </w:rPr>
                    <w:t>1</w:t>
                  </w:r>
                  <w:r>
                    <w:rPr>
                      <w:color w:val="000000"/>
                      <w:szCs w:val="21"/>
                    </w:rPr>
                    <w:t>9.2</w:t>
                  </w:r>
                </w:p>
              </w:tc>
              <w:tc>
                <w:tcPr>
                  <w:tcW w:w="851" w:type="dxa"/>
                  <w:vAlign w:val="center"/>
                </w:tcPr>
                <w:p w:rsidR="006A2A3D" w:rsidRDefault="008D3D66">
                  <w:pPr>
                    <w:widowControl/>
                    <w:adjustRightInd w:val="0"/>
                    <w:snapToGrid w:val="0"/>
                    <w:spacing w:line="300" w:lineRule="exact"/>
                    <w:jc w:val="center"/>
                    <w:rPr>
                      <w:color w:val="000000"/>
                      <w:szCs w:val="21"/>
                    </w:rPr>
                  </w:pPr>
                  <w:r>
                    <w:rPr>
                      <w:color w:val="000000"/>
                      <w:szCs w:val="21"/>
                    </w:rPr>
                    <w:t>35</w:t>
                  </w:r>
                </w:p>
              </w:tc>
              <w:tc>
                <w:tcPr>
                  <w:tcW w:w="1115" w:type="dxa"/>
                  <w:vAlign w:val="center"/>
                </w:tcPr>
                <w:p w:rsidR="006A2A3D" w:rsidRDefault="008D3D66">
                  <w:pPr>
                    <w:widowControl/>
                    <w:adjustRightInd w:val="0"/>
                    <w:snapToGrid w:val="0"/>
                    <w:spacing w:line="300" w:lineRule="exact"/>
                    <w:jc w:val="center"/>
                    <w:rPr>
                      <w:color w:val="000000"/>
                      <w:szCs w:val="21"/>
                    </w:rPr>
                  </w:pPr>
                  <w:r>
                    <w:rPr>
                      <w:rFonts w:hAnsi="宋体"/>
                      <w:bCs/>
                      <w:color w:val="000000"/>
                      <w:szCs w:val="21"/>
                    </w:rPr>
                    <w:t>达标</w:t>
                  </w:r>
                </w:p>
              </w:tc>
            </w:tr>
            <w:tr w:rsidR="006A2A3D">
              <w:trPr>
                <w:trHeight w:val="268"/>
                <w:jc w:val="center"/>
              </w:trPr>
              <w:tc>
                <w:tcPr>
                  <w:tcW w:w="3051" w:type="dxa"/>
                  <w:vAlign w:val="center"/>
                </w:tcPr>
                <w:p w:rsidR="006A2A3D" w:rsidRDefault="008D3D66">
                  <w:pPr>
                    <w:adjustRightInd w:val="0"/>
                    <w:snapToGrid w:val="0"/>
                    <w:spacing w:line="300" w:lineRule="exact"/>
                    <w:jc w:val="center"/>
                    <w:rPr>
                      <w:color w:val="000000"/>
                      <w:szCs w:val="21"/>
                    </w:rPr>
                  </w:pPr>
                  <w:r>
                    <w:rPr>
                      <w:rFonts w:hAnsi="宋体" w:hint="eastAsia"/>
                      <w:color w:val="000000"/>
                      <w:szCs w:val="21"/>
                    </w:rPr>
                    <w:t>动植物</w:t>
                  </w:r>
                  <w:r>
                    <w:rPr>
                      <w:rFonts w:hAnsi="宋体"/>
                      <w:color w:val="000000"/>
                      <w:szCs w:val="21"/>
                    </w:rPr>
                    <w:t>油</w:t>
                  </w:r>
                  <w:r>
                    <w:rPr>
                      <w:rFonts w:hint="eastAsia"/>
                      <w:bCs/>
                      <w:color w:val="000000"/>
                      <w:szCs w:val="21"/>
                    </w:rPr>
                    <w:t>（</w:t>
                  </w:r>
                  <w:r>
                    <w:rPr>
                      <w:rFonts w:hint="eastAsia"/>
                      <w:bCs/>
                      <w:color w:val="000000"/>
                      <w:szCs w:val="21"/>
                    </w:rPr>
                    <w:t>mg/L</w:t>
                  </w:r>
                  <w:r>
                    <w:rPr>
                      <w:rFonts w:hint="eastAsia"/>
                      <w:bCs/>
                      <w:color w:val="000000"/>
                      <w:szCs w:val="21"/>
                    </w:rPr>
                    <w:t>）</w:t>
                  </w:r>
                </w:p>
              </w:tc>
              <w:tc>
                <w:tcPr>
                  <w:tcW w:w="2977" w:type="dxa"/>
                  <w:vAlign w:val="center"/>
                </w:tcPr>
                <w:p w:rsidR="006A2A3D" w:rsidRDefault="008D3D66">
                  <w:pPr>
                    <w:widowControl/>
                    <w:adjustRightInd w:val="0"/>
                    <w:snapToGrid w:val="0"/>
                    <w:spacing w:line="300" w:lineRule="exact"/>
                    <w:jc w:val="center"/>
                    <w:rPr>
                      <w:color w:val="000000"/>
                      <w:szCs w:val="21"/>
                    </w:rPr>
                  </w:pPr>
                  <w:r>
                    <w:rPr>
                      <w:rFonts w:hint="eastAsia"/>
                      <w:color w:val="000000"/>
                      <w:szCs w:val="21"/>
                    </w:rPr>
                    <w:t>2</w:t>
                  </w:r>
                  <w:r>
                    <w:rPr>
                      <w:color w:val="000000"/>
                      <w:szCs w:val="21"/>
                    </w:rPr>
                    <w:t>.23</w:t>
                  </w:r>
                </w:p>
              </w:tc>
              <w:tc>
                <w:tcPr>
                  <w:tcW w:w="851" w:type="dxa"/>
                  <w:vAlign w:val="center"/>
                </w:tcPr>
                <w:p w:rsidR="006A2A3D" w:rsidRDefault="008D3D66">
                  <w:pPr>
                    <w:widowControl/>
                    <w:adjustRightInd w:val="0"/>
                    <w:snapToGrid w:val="0"/>
                    <w:spacing w:line="300" w:lineRule="exact"/>
                    <w:jc w:val="center"/>
                    <w:rPr>
                      <w:color w:val="000000"/>
                      <w:szCs w:val="21"/>
                    </w:rPr>
                  </w:pPr>
                  <w:r>
                    <w:rPr>
                      <w:color w:val="000000"/>
                      <w:szCs w:val="21"/>
                    </w:rPr>
                    <w:t>100</w:t>
                  </w:r>
                </w:p>
              </w:tc>
              <w:tc>
                <w:tcPr>
                  <w:tcW w:w="1115" w:type="dxa"/>
                  <w:vAlign w:val="center"/>
                </w:tcPr>
                <w:p w:rsidR="006A2A3D" w:rsidRDefault="008D3D66">
                  <w:pPr>
                    <w:widowControl/>
                    <w:adjustRightInd w:val="0"/>
                    <w:snapToGrid w:val="0"/>
                    <w:spacing w:line="300" w:lineRule="exact"/>
                    <w:jc w:val="center"/>
                    <w:rPr>
                      <w:bCs/>
                      <w:color w:val="000000"/>
                      <w:szCs w:val="21"/>
                    </w:rPr>
                  </w:pPr>
                  <w:r>
                    <w:rPr>
                      <w:rFonts w:hAnsi="宋体"/>
                      <w:bCs/>
                      <w:color w:val="000000"/>
                      <w:szCs w:val="21"/>
                    </w:rPr>
                    <w:t>达标</w:t>
                  </w:r>
                </w:p>
              </w:tc>
            </w:tr>
          </w:tbl>
          <w:p w:rsidR="006A2A3D" w:rsidRDefault="008D3D66">
            <w:pPr>
              <w:adjustRightInd w:val="0"/>
              <w:snapToGrid w:val="0"/>
              <w:spacing w:line="360" w:lineRule="auto"/>
              <w:ind w:firstLineChars="200" w:firstLine="480"/>
              <w:jc w:val="left"/>
              <w:rPr>
                <w:rFonts w:ascii="宋体" w:hAnsi="宋体"/>
                <w:bCs/>
                <w:color w:val="000000"/>
                <w:sz w:val="24"/>
              </w:rPr>
            </w:pPr>
            <w:r>
              <w:rPr>
                <w:rFonts w:hint="eastAsia"/>
                <w:bCs/>
                <w:color w:val="000000"/>
                <w:sz w:val="24"/>
              </w:rPr>
              <w:t>由表</w:t>
            </w:r>
            <w:r>
              <w:rPr>
                <w:bCs/>
                <w:color w:val="000000"/>
                <w:sz w:val="24"/>
              </w:rPr>
              <w:t>2-</w:t>
            </w:r>
            <w:r>
              <w:rPr>
                <w:rFonts w:hint="eastAsia"/>
                <w:bCs/>
                <w:color w:val="000000"/>
                <w:sz w:val="24"/>
              </w:rPr>
              <w:t>7</w:t>
            </w:r>
            <w:r>
              <w:rPr>
                <w:rFonts w:hint="eastAsia"/>
                <w:bCs/>
                <w:color w:val="000000"/>
                <w:sz w:val="24"/>
              </w:rPr>
              <w:t>可知，现企业废水中污染物排放浓度符合《污水综合排放标准》（</w:t>
            </w:r>
            <w:r>
              <w:rPr>
                <w:bCs/>
                <w:color w:val="000000"/>
                <w:sz w:val="24"/>
              </w:rPr>
              <w:t>GB8978-1996</w:t>
            </w:r>
            <w:r>
              <w:rPr>
                <w:rFonts w:hint="eastAsia"/>
                <w:bCs/>
                <w:color w:val="000000"/>
                <w:sz w:val="24"/>
              </w:rPr>
              <w:t>）表</w:t>
            </w:r>
            <w:r>
              <w:rPr>
                <w:bCs/>
                <w:color w:val="000000"/>
                <w:sz w:val="24"/>
              </w:rPr>
              <w:t>4</w:t>
            </w:r>
            <w:proofErr w:type="gramStart"/>
            <w:r>
              <w:rPr>
                <w:rFonts w:hint="eastAsia"/>
                <w:bCs/>
                <w:color w:val="000000"/>
                <w:sz w:val="24"/>
              </w:rPr>
              <w:t>三</w:t>
            </w:r>
            <w:proofErr w:type="gramEnd"/>
            <w:r>
              <w:rPr>
                <w:rFonts w:hint="eastAsia"/>
                <w:bCs/>
                <w:color w:val="000000"/>
                <w:sz w:val="24"/>
              </w:rPr>
              <w:t>级标准和《工业企业废水氮、磷污染物间接排放限值》（</w:t>
            </w:r>
            <w:r>
              <w:rPr>
                <w:bCs/>
                <w:color w:val="000000"/>
                <w:sz w:val="24"/>
              </w:rPr>
              <w:t>DB33/887-2013</w:t>
            </w:r>
            <w:r>
              <w:rPr>
                <w:rFonts w:hint="eastAsia"/>
                <w:bCs/>
                <w:color w:val="000000"/>
                <w:sz w:val="24"/>
              </w:rPr>
              <w:t>）表</w:t>
            </w:r>
            <w:r>
              <w:rPr>
                <w:bCs/>
                <w:color w:val="000000"/>
                <w:sz w:val="24"/>
              </w:rPr>
              <w:t xml:space="preserve">1 </w:t>
            </w:r>
            <w:r>
              <w:rPr>
                <w:rFonts w:hint="eastAsia"/>
                <w:bCs/>
                <w:color w:val="000000"/>
                <w:sz w:val="24"/>
              </w:rPr>
              <w:t>工业企业水污染物间接排放限值的要求。</w:t>
            </w:r>
          </w:p>
          <w:p w:rsidR="006A2A3D" w:rsidRDefault="008D3D66">
            <w:pPr>
              <w:tabs>
                <w:tab w:val="left" w:pos="720"/>
              </w:tabs>
              <w:spacing w:line="360" w:lineRule="auto"/>
              <w:ind w:firstLineChars="200" w:firstLine="480"/>
              <w:rPr>
                <w:bCs/>
                <w:sz w:val="24"/>
              </w:rPr>
            </w:pPr>
            <w:r>
              <w:rPr>
                <w:rFonts w:hint="eastAsia"/>
                <w:bCs/>
                <w:sz w:val="24"/>
              </w:rPr>
              <w:t>2</w:t>
            </w:r>
            <w:r>
              <w:rPr>
                <w:rFonts w:hint="eastAsia"/>
                <w:bCs/>
                <w:sz w:val="24"/>
              </w:rPr>
              <w:t>）废气</w:t>
            </w:r>
          </w:p>
          <w:p w:rsidR="006A2A3D" w:rsidRDefault="008D3D66">
            <w:pPr>
              <w:tabs>
                <w:tab w:val="left" w:pos="720"/>
              </w:tabs>
              <w:spacing w:line="360" w:lineRule="auto"/>
              <w:ind w:firstLineChars="200" w:firstLine="480"/>
              <w:rPr>
                <w:bCs/>
                <w:sz w:val="24"/>
              </w:rPr>
            </w:pPr>
            <w:r>
              <w:rPr>
                <w:rFonts w:hint="eastAsia"/>
                <w:bCs/>
                <w:sz w:val="24"/>
              </w:rPr>
              <w:t>根据核查，现企业生产过程中废气主要为塑料包装热压废气、湿巾调配、喷淋等过程中产生的挥发废气，产生量较少，污染物以非甲烷总烃表征，在厂区内无组织排放。</w:t>
            </w:r>
          </w:p>
          <w:p w:rsidR="006A2A3D" w:rsidRDefault="008D3D66">
            <w:pPr>
              <w:adjustRightInd w:val="0"/>
              <w:snapToGrid w:val="0"/>
              <w:spacing w:line="360" w:lineRule="auto"/>
              <w:ind w:firstLineChars="200" w:firstLine="480"/>
              <w:jc w:val="left"/>
              <w:rPr>
                <w:bCs/>
                <w:color w:val="000000" w:themeColor="text1"/>
                <w:sz w:val="24"/>
              </w:rPr>
            </w:pPr>
            <w:r>
              <w:rPr>
                <w:rFonts w:hint="eastAsia"/>
                <w:color w:val="000000" w:themeColor="text1"/>
                <w:sz w:val="24"/>
              </w:rPr>
              <w:t>根据杭州四合检测科技有限公司</w:t>
            </w:r>
            <w:r>
              <w:rPr>
                <w:rFonts w:hint="eastAsia"/>
                <w:color w:val="000000" w:themeColor="text1"/>
                <w:sz w:val="24"/>
              </w:rPr>
              <w:t>2025</w:t>
            </w:r>
            <w:r>
              <w:rPr>
                <w:rFonts w:hint="eastAsia"/>
                <w:color w:val="000000" w:themeColor="text1"/>
                <w:sz w:val="24"/>
              </w:rPr>
              <w:t>年</w:t>
            </w:r>
            <w:r>
              <w:rPr>
                <w:rFonts w:hint="eastAsia"/>
                <w:color w:val="000000" w:themeColor="text1"/>
                <w:sz w:val="24"/>
              </w:rPr>
              <w:t>4</w:t>
            </w:r>
            <w:r>
              <w:rPr>
                <w:rFonts w:hint="eastAsia"/>
                <w:color w:val="000000" w:themeColor="text1"/>
                <w:sz w:val="24"/>
              </w:rPr>
              <w:t>月</w:t>
            </w:r>
            <w:r>
              <w:rPr>
                <w:rFonts w:hint="eastAsia"/>
                <w:color w:val="000000" w:themeColor="text1"/>
                <w:sz w:val="24"/>
              </w:rPr>
              <w:t>21</w:t>
            </w:r>
            <w:r>
              <w:rPr>
                <w:rFonts w:hint="eastAsia"/>
                <w:color w:val="000000" w:themeColor="text1"/>
                <w:sz w:val="24"/>
              </w:rPr>
              <w:t>日对厂界非甲烷总烃的检测可知，厂界非甲烷总烃无组织排放监控浓度限值达到</w:t>
            </w:r>
            <w:r>
              <w:rPr>
                <w:rFonts w:hint="eastAsia"/>
                <w:color w:val="000000" w:themeColor="text1"/>
                <w:sz w:val="24"/>
                <w:shd w:val="clear" w:color="auto" w:fill="FFFFFF"/>
              </w:rPr>
              <w:t>《大气污染物综合排放标准》（</w:t>
            </w:r>
            <w:r>
              <w:rPr>
                <w:color w:val="000000" w:themeColor="text1"/>
                <w:sz w:val="24"/>
                <w:shd w:val="clear" w:color="auto" w:fill="FFFFFF"/>
              </w:rPr>
              <w:t>GB16297-1996</w:t>
            </w:r>
            <w:r>
              <w:rPr>
                <w:rFonts w:hint="eastAsia"/>
                <w:color w:val="000000" w:themeColor="text1"/>
                <w:sz w:val="24"/>
                <w:shd w:val="clear" w:color="auto" w:fill="FFFFFF"/>
              </w:rPr>
              <w:t>）中无组织排放监控浓度限值</w:t>
            </w:r>
            <w:r>
              <w:rPr>
                <w:rFonts w:hint="eastAsia"/>
                <w:color w:val="000000" w:themeColor="text1"/>
                <w:sz w:val="24"/>
              </w:rPr>
              <w:t>标准。具体废气检测情况详见下表</w:t>
            </w:r>
            <w:r>
              <w:rPr>
                <w:rFonts w:hint="eastAsia"/>
                <w:color w:val="000000" w:themeColor="text1"/>
                <w:sz w:val="24"/>
              </w:rPr>
              <w:t>2-</w:t>
            </w:r>
            <w:r>
              <w:rPr>
                <w:color w:val="000000" w:themeColor="text1"/>
                <w:sz w:val="24"/>
              </w:rPr>
              <w:t>8</w:t>
            </w:r>
            <w:r>
              <w:rPr>
                <w:rFonts w:hint="eastAsia"/>
                <w:color w:val="000000" w:themeColor="text1"/>
                <w:sz w:val="24"/>
              </w:rPr>
              <w:t>。</w:t>
            </w:r>
          </w:p>
          <w:p w:rsidR="006A2A3D" w:rsidRDefault="008D3D66">
            <w:pPr>
              <w:adjustRightInd w:val="0"/>
              <w:snapToGrid w:val="0"/>
              <w:spacing w:line="360" w:lineRule="auto"/>
              <w:jc w:val="center"/>
              <w:rPr>
                <w:b/>
                <w:bCs/>
                <w:color w:val="000000" w:themeColor="text1"/>
                <w:szCs w:val="21"/>
              </w:rPr>
            </w:pPr>
            <w:r>
              <w:rPr>
                <w:rFonts w:hint="eastAsia"/>
                <w:b/>
                <w:bCs/>
                <w:color w:val="000000" w:themeColor="text1"/>
                <w:szCs w:val="21"/>
              </w:rPr>
              <w:t>表</w:t>
            </w:r>
            <w:r>
              <w:rPr>
                <w:b/>
                <w:bCs/>
                <w:color w:val="000000" w:themeColor="text1"/>
                <w:szCs w:val="21"/>
              </w:rPr>
              <w:t>2-8</w:t>
            </w:r>
            <w:r>
              <w:rPr>
                <w:rFonts w:hint="eastAsia"/>
                <w:b/>
                <w:bCs/>
                <w:color w:val="000000" w:themeColor="text1"/>
                <w:szCs w:val="21"/>
              </w:rPr>
              <w:t>现企业厂界非甲烷总烃无组织废气检测结果</w:t>
            </w:r>
          </w:p>
          <w:tbl>
            <w:tblPr>
              <w:tblStyle w:val="afb"/>
              <w:tblW w:w="0" w:type="auto"/>
              <w:jc w:val="center"/>
              <w:tblLayout w:type="fixed"/>
              <w:tblLook w:val="04A0" w:firstRow="1" w:lastRow="0" w:firstColumn="1" w:lastColumn="0" w:noHBand="0" w:noVBand="1"/>
            </w:tblPr>
            <w:tblGrid>
              <w:gridCol w:w="1587"/>
              <w:gridCol w:w="1587"/>
              <w:gridCol w:w="1587"/>
              <w:gridCol w:w="1587"/>
              <w:gridCol w:w="1587"/>
            </w:tblGrid>
            <w:tr w:rsidR="006A2A3D">
              <w:trPr>
                <w:jc w:val="center"/>
              </w:trPr>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采样点位</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检测项目</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检测结果</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限值</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达标性</w:t>
                  </w:r>
                </w:p>
              </w:tc>
            </w:tr>
            <w:tr w:rsidR="006A2A3D">
              <w:trPr>
                <w:jc w:val="center"/>
              </w:trPr>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1</w:t>
                  </w:r>
                  <w:r>
                    <w:rPr>
                      <w:bCs/>
                      <w:color w:val="000000" w:themeColor="text1"/>
                      <w:szCs w:val="21"/>
                    </w:rPr>
                    <w:t>#</w:t>
                  </w:r>
                  <w:r>
                    <w:rPr>
                      <w:rFonts w:hint="eastAsia"/>
                      <w:bCs/>
                      <w:color w:val="000000" w:themeColor="text1"/>
                      <w:szCs w:val="21"/>
                    </w:rPr>
                    <w:t>上风向</w:t>
                  </w:r>
                </w:p>
              </w:tc>
              <w:tc>
                <w:tcPr>
                  <w:tcW w:w="1587" w:type="dxa"/>
                  <w:vMerge w:val="restart"/>
                  <w:vAlign w:val="center"/>
                </w:tcPr>
                <w:p w:rsidR="006A2A3D" w:rsidRDefault="008D3D66">
                  <w:pPr>
                    <w:tabs>
                      <w:tab w:val="left" w:pos="720"/>
                    </w:tabs>
                    <w:jc w:val="center"/>
                    <w:rPr>
                      <w:bCs/>
                      <w:color w:val="000000" w:themeColor="text1"/>
                      <w:szCs w:val="21"/>
                    </w:rPr>
                  </w:pPr>
                  <w:r>
                    <w:rPr>
                      <w:rFonts w:hint="eastAsia"/>
                      <w:bCs/>
                      <w:color w:val="000000" w:themeColor="text1"/>
                      <w:szCs w:val="21"/>
                    </w:rPr>
                    <w:t>非甲烷总烃（</w:t>
                  </w:r>
                  <w:r>
                    <w:rPr>
                      <w:rFonts w:hint="eastAsia"/>
                      <w:bCs/>
                      <w:color w:val="000000" w:themeColor="text1"/>
                      <w:szCs w:val="21"/>
                    </w:rPr>
                    <w:t>m</w:t>
                  </w:r>
                  <w:r>
                    <w:rPr>
                      <w:bCs/>
                      <w:color w:val="000000" w:themeColor="text1"/>
                      <w:szCs w:val="21"/>
                    </w:rPr>
                    <w:t>g/m</w:t>
                  </w:r>
                  <w:r>
                    <w:rPr>
                      <w:bCs/>
                      <w:color w:val="000000" w:themeColor="text1"/>
                      <w:szCs w:val="21"/>
                      <w:vertAlign w:val="superscript"/>
                    </w:rPr>
                    <w:t>3</w:t>
                  </w:r>
                  <w:r>
                    <w:rPr>
                      <w:rFonts w:hint="eastAsia"/>
                      <w:bCs/>
                      <w:color w:val="000000" w:themeColor="text1"/>
                      <w:szCs w:val="21"/>
                    </w:rPr>
                    <w:t>）</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0</w:t>
                  </w:r>
                  <w:r>
                    <w:rPr>
                      <w:bCs/>
                      <w:color w:val="000000" w:themeColor="text1"/>
                      <w:szCs w:val="21"/>
                    </w:rPr>
                    <w:t>.91</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4</w:t>
                  </w:r>
                  <w:r>
                    <w:rPr>
                      <w:bCs/>
                      <w:color w:val="000000" w:themeColor="text1"/>
                      <w:szCs w:val="21"/>
                    </w:rPr>
                    <w:t>.0</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达标</w:t>
                  </w:r>
                </w:p>
              </w:tc>
            </w:tr>
            <w:tr w:rsidR="006A2A3D">
              <w:trPr>
                <w:jc w:val="center"/>
              </w:trPr>
              <w:tc>
                <w:tcPr>
                  <w:tcW w:w="1587" w:type="dxa"/>
                  <w:vAlign w:val="center"/>
                </w:tcPr>
                <w:p w:rsidR="006A2A3D" w:rsidRDefault="008D3D66">
                  <w:pPr>
                    <w:tabs>
                      <w:tab w:val="left" w:pos="720"/>
                    </w:tabs>
                    <w:jc w:val="center"/>
                    <w:rPr>
                      <w:bCs/>
                      <w:color w:val="000000" w:themeColor="text1"/>
                      <w:szCs w:val="21"/>
                    </w:rPr>
                  </w:pPr>
                  <w:r>
                    <w:rPr>
                      <w:bCs/>
                      <w:color w:val="000000" w:themeColor="text1"/>
                      <w:szCs w:val="21"/>
                    </w:rPr>
                    <w:t>2#</w:t>
                  </w:r>
                  <w:r>
                    <w:rPr>
                      <w:rFonts w:hint="eastAsia"/>
                      <w:bCs/>
                      <w:color w:val="000000" w:themeColor="text1"/>
                      <w:szCs w:val="21"/>
                    </w:rPr>
                    <w:t>下风向</w:t>
                  </w:r>
                </w:p>
              </w:tc>
              <w:tc>
                <w:tcPr>
                  <w:tcW w:w="1587" w:type="dxa"/>
                  <w:vMerge/>
                  <w:vAlign w:val="center"/>
                </w:tcPr>
                <w:p w:rsidR="006A2A3D" w:rsidRDefault="006A2A3D">
                  <w:pPr>
                    <w:tabs>
                      <w:tab w:val="left" w:pos="720"/>
                    </w:tabs>
                    <w:jc w:val="center"/>
                    <w:rPr>
                      <w:bCs/>
                      <w:color w:val="000000" w:themeColor="text1"/>
                      <w:szCs w:val="21"/>
                    </w:rPr>
                  </w:pP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1</w:t>
                  </w:r>
                  <w:r>
                    <w:rPr>
                      <w:bCs/>
                      <w:color w:val="000000" w:themeColor="text1"/>
                      <w:szCs w:val="21"/>
                    </w:rPr>
                    <w:t>.46</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4</w:t>
                  </w:r>
                  <w:r>
                    <w:rPr>
                      <w:bCs/>
                      <w:color w:val="000000" w:themeColor="text1"/>
                      <w:szCs w:val="21"/>
                    </w:rPr>
                    <w:t>.0</w:t>
                  </w:r>
                </w:p>
              </w:tc>
              <w:tc>
                <w:tcPr>
                  <w:tcW w:w="1587" w:type="dxa"/>
                </w:tcPr>
                <w:p w:rsidR="006A2A3D" w:rsidRDefault="008D3D66">
                  <w:pPr>
                    <w:tabs>
                      <w:tab w:val="left" w:pos="720"/>
                    </w:tabs>
                    <w:jc w:val="center"/>
                    <w:rPr>
                      <w:bCs/>
                      <w:color w:val="000000" w:themeColor="text1"/>
                      <w:szCs w:val="21"/>
                    </w:rPr>
                  </w:pPr>
                  <w:r>
                    <w:rPr>
                      <w:rFonts w:hint="eastAsia"/>
                      <w:bCs/>
                      <w:color w:val="000000" w:themeColor="text1"/>
                      <w:szCs w:val="21"/>
                    </w:rPr>
                    <w:t>达标</w:t>
                  </w:r>
                </w:p>
              </w:tc>
            </w:tr>
            <w:tr w:rsidR="006A2A3D">
              <w:trPr>
                <w:jc w:val="center"/>
              </w:trPr>
              <w:tc>
                <w:tcPr>
                  <w:tcW w:w="1587" w:type="dxa"/>
                  <w:vAlign w:val="center"/>
                </w:tcPr>
                <w:p w:rsidR="006A2A3D" w:rsidRDefault="008D3D66">
                  <w:pPr>
                    <w:tabs>
                      <w:tab w:val="left" w:pos="720"/>
                    </w:tabs>
                    <w:jc w:val="center"/>
                    <w:rPr>
                      <w:bCs/>
                      <w:color w:val="000000" w:themeColor="text1"/>
                      <w:szCs w:val="21"/>
                    </w:rPr>
                  </w:pPr>
                  <w:r>
                    <w:rPr>
                      <w:bCs/>
                      <w:color w:val="000000" w:themeColor="text1"/>
                      <w:szCs w:val="21"/>
                    </w:rPr>
                    <w:t>3#</w:t>
                  </w:r>
                  <w:r>
                    <w:rPr>
                      <w:rFonts w:hint="eastAsia"/>
                      <w:bCs/>
                      <w:color w:val="000000" w:themeColor="text1"/>
                      <w:szCs w:val="21"/>
                    </w:rPr>
                    <w:t>下风向</w:t>
                  </w:r>
                </w:p>
              </w:tc>
              <w:tc>
                <w:tcPr>
                  <w:tcW w:w="1587" w:type="dxa"/>
                  <w:vMerge/>
                  <w:vAlign w:val="center"/>
                </w:tcPr>
                <w:p w:rsidR="006A2A3D" w:rsidRDefault="006A2A3D">
                  <w:pPr>
                    <w:tabs>
                      <w:tab w:val="left" w:pos="720"/>
                    </w:tabs>
                    <w:jc w:val="center"/>
                    <w:rPr>
                      <w:bCs/>
                      <w:color w:val="000000" w:themeColor="text1"/>
                      <w:szCs w:val="21"/>
                    </w:rPr>
                  </w:pP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1</w:t>
                  </w:r>
                  <w:r>
                    <w:rPr>
                      <w:bCs/>
                      <w:color w:val="000000" w:themeColor="text1"/>
                      <w:szCs w:val="21"/>
                    </w:rPr>
                    <w:t>.55</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4</w:t>
                  </w:r>
                  <w:r>
                    <w:rPr>
                      <w:bCs/>
                      <w:color w:val="000000" w:themeColor="text1"/>
                      <w:szCs w:val="21"/>
                    </w:rPr>
                    <w:t>.0</w:t>
                  </w:r>
                </w:p>
              </w:tc>
              <w:tc>
                <w:tcPr>
                  <w:tcW w:w="1587" w:type="dxa"/>
                </w:tcPr>
                <w:p w:rsidR="006A2A3D" w:rsidRDefault="008D3D66">
                  <w:pPr>
                    <w:tabs>
                      <w:tab w:val="left" w:pos="720"/>
                    </w:tabs>
                    <w:jc w:val="center"/>
                    <w:rPr>
                      <w:bCs/>
                      <w:color w:val="000000" w:themeColor="text1"/>
                      <w:szCs w:val="21"/>
                    </w:rPr>
                  </w:pPr>
                  <w:r>
                    <w:rPr>
                      <w:rFonts w:hint="eastAsia"/>
                      <w:bCs/>
                      <w:color w:val="000000" w:themeColor="text1"/>
                      <w:szCs w:val="21"/>
                    </w:rPr>
                    <w:t>达标</w:t>
                  </w:r>
                </w:p>
              </w:tc>
            </w:tr>
            <w:tr w:rsidR="006A2A3D">
              <w:trPr>
                <w:jc w:val="center"/>
              </w:trPr>
              <w:tc>
                <w:tcPr>
                  <w:tcW w:w="1587" w:type="dxa"/>
                  <w:vAlign w:val="center"/>
                </w:tcPr>
                <w:p w:rsidR="006A2A3D" w:rsidRDefault="008D3D66">
                  <w:pPr>
                    <w:tabs>
                      <w:tab w:val="left" w:pos="720"/>
                    </w:tabs>
                    <w:jc w:val="center"/>
                    <w:rPr>
                      <w:bCs/>
                      <w:color w:val="000000" w:themeColor="text1"/>
                      <w:szCs w:val="21"/>
                    </w:rPr>
                  </w:pPr>
                  <w:r>
                    <w:rPr>
                      <w:bCs/>
                      <w:color w:val="000000" w:themeColor="text1"/>
                      <w:szCs w:val="21"/>
                    </w:rPr>
                    <w:t>4#</w:t>
                  </w:r>
                  <w:r>
                    <w:rPr>
                      <w:rFonts w:hint="eastAsia"/>
                      <w:bCs/>
                      <w:color w:val="000000" w:themeColor="text1"/>
                      <w:szCs w:val="21"/>
                    </w:rPr>
                    <w:t>下风向</w:t>
                  </w:r>
                </w:p>
              </w:tc>
              <w:tc>
                <w:tcPr>
                  <w:tcW w:w="1587" w:type="dxa"/>
                  <w:vMerge/>
                  <w:vAlign w:val="center"/>
                </w:tcPr>
                <w:p w:rsidR="006A2A3D" w:rsidRDefault="006A2A3D">
                  <w:pPr>
                    <w:tabs>
                      <w:tab w:val="left" w:pos="720"/>
                    </w:tabs>
                    <w:jc w:val="center"/>
                    <w:rPr>
                      <w:bCs/>
                      <w:color w:val="000000" w:themeColor="text1"/>
                      <w:szCs w:val="21"/>
                    </w:rPr>
                  </w:pP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1</w:t>
                  </w:r>
                  <w:r>
                    <w:rPr>
                      <w:bCs/>
                      <w:color w:val="000000" w:themeColor="text1"/>
                      <w:szCs w:val="21"/>
                    </w:rPr>
                    <w:t>.54</w:t>
                  </w:r>
                </w:p>
              </w:tc>
              <w:tc>
                <w:tcPr>
                  <w:tcW w:w="158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4</w:t>
                  </w:r>
                  <w:r>
                    <w:rPr>
                      <w:bCs/>
                      <w:color w:val="000000" w:themeColor="text1"/>
                      <w:szCs w:val="21"/>
                    </w:rPr>
                    <w:t>.0</w:t>
                  </w:r>
                </w:p>
              </w:tc>
              <w:tc>
                <w:tcPr>
                  <w:tcW w:w="1587" w:type="dxa"/>
                </w:tcPr>
                <w:p w:rsidR="006A2A3D" w:rsidRDefault="008D3D66">
                  <w:pPr>
                    <w:tabs>
                      <w:tab w:val="left" w:pos="720"/>
                    </w:tabs>
                    <w:jc w:val="center"/>
                    <w:rPr>
                      <w:bCs/>
                      <w:color w:val="000000" w:themeColor="text1"/>
                      <w:szCs w:val="21"/>
                    </w:rPr>
                  </w:pPr>
                  <w:r>
                    <w:rPr>
                      <w:rFonts w:hint="eastAsia"/>
                      <w:bCs/>
                      <w:color w:val="000000" w:themeColor="text1"/>
                      <w:szCs w:val="21"/>
                    </w:rPr>
                    <w:t>达标</w:t>
                  </w:r>
                </w:p>
              </w:tc>
            </w:tr>
          </w:tbl>
          <w:p w:rsidR="006A2A3D" w:rsidRDefault="008D3D66">
            <w:pPr>
              <w:tabs>
                <w:tab w:val="left" w:pos="720"/>
              </w:tabs>
              <w:spacing w:line="360" w:lineRule="auto"/>
              <w:ind w:firstLineChars="200" w:firstLine="480"/>
              <w:rPr>
                <w:bCs/>
                <w:color w:val="FF0000"/>
                <w:sz w:val="24"/>
              </w:rPr>
            </w:pPr>
            <w:r>
              <w:rPr>
                <w:rFonts w:hint="eastAsia"/>
                <w:bCs/>
                <w:color w:val="000000" w:themeColor="text1"/>
                <w:sz w:val="24"/>
              </w:rPr>
              <w:t>3</w:t>
            </w:r>
            <w:r>
              <w:rPr>
                <w:rFonts w:hint="eastAsia"/>
                <w:bCs/>
                <w:color w:val="000000" w:themeColor="text1"/>
                <w:sz w:val="24"/>
              </w:rPr>
              <w:t>）噪声</w:t>
            </w:r>
          </w:p>
          <w:p w:rsidR="006A2A3D" w:rsidRDefault="008D3D66">
            <w:pPr>
              <w:tabs>
                <w:tab w:val="left" w:pos="720"/>
              </w:tabs>
              <w:spacing w:line="360" w:lineRule="auto"/>
              <w:ind w:firstLineChars="200" w:firstLine="480"/>
              <w:rPr>
                <w:color w:val="000000" w:themeColor="text1"/>
                <w:sz w:val="24"/>
              </w:rPr>
            </w:pPr>
            <w:r>
              <w:rPr>
                <w:rFonts w:hint="eastAsia"/>
                <w:color w:val="000000" w:themeColor="text1"/>
                <w:sz w:val="24"/>
              </w:rPr>
              <w:t>杭州四合检测科技有限公司</w:t>
            </w:r>
            <w:r>
              <w:rPr>
                <w:rFonts w:hint="eastAsia"/>
                <w:color w:val="000000" w:themeColor="text1"/>
                <w:sz w:val="24"/>
              </w:rPr>
              <w:t>2025</w:t>
            </w:r>
            <w:r>
              <w:rPr>
                <w:rFonts w:hint="eastAsia"/>
                <w:color w:val="000000" w:themeColor="text1"/>
                <w:sz w:val="24"/>
              </w:rPr>
              <w:t>年</w:t>
            </w:r>
            <w:r>
              <w:rPr>
                <w:rFonts w:hint="eastAsia"/>
                <w:color w:val="000000" w:themeColor="text1"/>
                <w:sz w:val="24"/>
              </w:rPr>
              <w:t>4</w:t>
            </w:r>
            <w:r>
              <w:rPr>
                <w:rFonts w:hint="eastAsia"/>
                <w:color w:val="000000" w:themeColor="text1"/>
                <w:sz w:val="24"/>
              </w:rPr>
              <w:t>月</w:t>
            </w:r>
            <w:r>
              <w:rPr>
                <w:rFonts w:hint="eastAsia"/>
                <w:color w:val="000000" w:themeColor="text1"/>
                <w:sz w:val="24"/>
              </w:rPr>
              <w:t>21</w:t>
            </w:r>
            <w:r>
              <w:rPr>
                <w:rFonts w:hint="eastAsia"/>
                <w:color w:val="000000" w:themeColor="text1"/>
                <w:sz w:val="24"/>
              </w:rPr>
              <w:t>日对厂界的噪声的监测结果详见下表</w:t>
            </w:r>
            <w:r>
              <w:rPr>
                <w:rFonts w:hint="eastAsia"/>
                <w:color w:val="000000" w:themeColor="text1"/>
                <w:sz w:val="24"/>
              </w:rPr>
              <w:t>2-</w:t>
            </w:r>
            <w:r>
              <w:rPr>
                <w:color w:val="000000" w:themeColor="text1"/>
                <w:sz w:val="24"/>
              </w:rPr>
              <w:t>9</w:t>
            </w:r>
            <w:r>
              <w:rPr>
                <w:rFonts w:hint="eastAsia"/>
                <w:color w:val="000000" w:themeColor="text1"/>
                <w:sz w:val="24"/>
              </w:rPr>
              <w:t>。</w:t>
            </w:r>
          </w:p>
          <w:p w:rsidR="006A2A3D" w:rsidRDefault="008D3D66">
            <w:pPr>
              <w:tabs>
                <w:tab w:val="left" w:pos="720"/>
              </w:tabs>
              <w:spacing w:line="360" w:lineRule="auto"/>
              <w:jc w:val="center"/>
              <w:rPr>
                <w:b/>
                <w:color w:val="000000" w:themeColor="text1"/>
                <w:szCs w:val="21"/>
              </w:rPr>
            </w:pPr>
            <w:r>
              <w:rPr>
                <w:rFonts w:hint="eastAsia"/>
                <w:b/>
                <w:color w:val="000000" w:themeColor="text1"/>
                <w:szCs w:val="21"/>
              </w:rPr>
              <w:t>表</w:t>
            </w:r>
            <w:r>
              <w:rPr>
                <w:b/>
                <w:color w:val="000000" w:themeColor="text1"/>
                <w:szCs w:val="21"/>
              </w:rPr>
              <w:t>2-9</w:t>
            </w:r>
            <w:r>
              <w:rPr>
                <w:rFonts w:hint="eastAsia"/>
                <w:b/>
                <w:color w:val="000000" w:themeColor="text1"/>
                <w:szCs w:val="21"/>
              </w:rPr>
              <w:t>现企业噪声监测结果表</w:t>
            </w:r>
          </w:p>
          <w:tbl>
            <w:tblPr>
              <w:tblStyle w:val="afb"/>
              <w:tblW w:w="0" w:type="auto"/>
              <w:tblLayout w:type="fixed"/>
              <w:tblLook w:val="04A0" w:firstRow="1" w:lastRow="0" w:firstColumn="1" w:lastColumn="0" w:noHBand="0" w:noVBand="1"/>
            </w:tblPr>
            <w:tblGrid>
              <w:gridCol w:w="1133"/>
              <w:gridCol w:w="1133"/>
              <w:gridCol w:w="1133"/>
              <w:gridCol w:w="1180"/>
              <w:gridCol w:w="1275"/>
              <w:gridCol w:w="947"/>
              <w:gridCol w:w="1134"/>
            </w:tblGrid>
            <w:tr w:rsidR="006A2A3D">
              <w:trPr>
                <w:trHeight w:val="97"/>
              </w:trPr>
              <w:tc>
                <w:tcPr>
                  <w:tcW w:w="1133" w:type="dxa"/>
                  <w:vMerge w:val="restart"/>
                  <w:vAlign w:val="center"/>
                </w:tcPr>
                <w:p w:rsidR="006A2A3D" w:rsidRDefault="008D3D66">
                  <w:pPr>
                    <w:tabs>
                      <w:tab w:val="left" w:pos="720"/>
                    </w:tabs>
                    <w:jc w:val="center"/>
                    <w:rPr>
                      <w:bCs/>
                      <w:color w:val="000000" w:themeColor="text1"/>
                      <w:szCs w:val="21"/>
                    </w:rPr>
                  </w:pPr>
                  <w:r>
                    <w:rPr>
                      <w:rFonts w:hint="eastAsia"/>
                      <w:bCs/>
                      <w:color w:val="000000" w:themeColor="text1"/>
                      <w:szCs w:val="21"/>
                    </w:rPr>
                    <w:t>检测点位</w:t>
                  </w:r>
                </w:p>
              </w:tc>
              <w:tc>
                <w:tcPr>
                  <w:tcW w:w="1133" w:type="dxa"/>
                  <w:vMerge w:val="restart"/>
                  <w:vAlign w:val="center"/>
                </w:tcPr>
                <w:p w:rsidR="006A2A3D" w:rsidRDefault="008D3D66">
                  <w:pPr>
                    <w:tabs>
                      <w:tab w:val="left" w:pos="720"/>
                    </w:tabs>
                    <w:jc w:val="center"/>
                    <w:rPr>
                      <w:bCs/>
                      <w:color w:val="000000" w:themeColor="text1"/>
                      <w:szCs w:val="21"/>
                    </w:rPr>
                  </w:pPr>
                  <w:r>
                    <w:rPr>
                      <w:rFonts w:hint="eastAsia"/>
                      <w:bCs/>
                      <w:color w:val="000000" w:themeColor="text1"/>
                      <w:szCs w:val="21"/>
                    </w:rPr>
                    <w:t>对应位置</w:t>
                  </w:r>
                </w:p>
              </w:tc>
              <w:tc>
                <w:tcPr>
                  <w:tcW w:w="1133" w:type="dxa"/>
                  <w:vMerge w:val="restart"/>
                  <w:vAlign w:val="center"/>
                </w:tcPr>
                <w:p w:rsidR="006A2A3D" w:rsidRDefault="008D3D66">
                  <w:pPr>
                    <w:tabs>
                      <w:tab w:val="left" w:pos="720"/>
                    </w:tabs>
                    <w:jc w:val="center"/>
                    <w:rPr>
                      <w:bCs/>
                      <w:color w:val="000000" w:themeColor="text1"/>
                      <w:szCs w:val="21"/>
                    </w:rPr>
                  </w:pPr>
                  <w:r>
                    <w:rPr>
                      <w:rFonts w:hint="eastAsia"/>
                      <w:bCs/>
                      <w:color w:val="000000" w:themeColor="text1"/>
                      <w:szCs w:val="21"/>
                    </w:rPr>
                    <w:t>主要声源</w:t>
                  </w:r>
                </w:p>
              </w:tc>
              <w:tc>
                <w:tcPr>
                  <w:tcW w:w="2455" w:type="dxa"/>
                  <w:gridSpan w:val="2"/>
                  <w:vAlign w:val="center"/>
                </w:tcPr>
                <w:p w:rsidR="006A2A3D" w:rsidRDefault="008D3D66">
                  <w:pPr>
                    <w:tabs>
                      <w:tab w:val="left" w:pos="720"/>
                    </w:tabs>
                    <w:jc w:val="center"/>
                    <w:rPr>
                      <w:bCs/>
                      <w:color w:val="000000" w:themeColor="text1"/>
                      <w:szCs w:val="21"/>
                    </w:rPr>
                  </w:pPr>
                  <w:r>
                    <w:rPr>
                      <w:rFonts w:hint="eastAsia"/>
                      <w:bCs/>
                      <w:color w:val="000000" w:themeColor="text1"/>
                      <w:szCs w:val="21"/>
                    </w:rPr>
                    <w:t>昼间</w:t>
                  </w:r>
                  <w:r>
                    <w:rPr>
                      <w:rFonts w:hint="eastAsia"/>
                      <w:bCs/>
                      <w:color w:val="000000" w:themeColor="text1"/>
                      <w:szCs w:val="21"/>
                    </w:rPr>
                    <w:t>d</w:t>
                  </w:r>
                  <w:r>
                    <w:rPr>
                      <w:bCs/>
                      <w:color w:val="000000" w:themeColor="text1"/>
                      <w:szCs w:val="21"/>
                    </w:rPr>
                    <w:t>B</w:t>
                  </w:r>
                  <w:r>
                    <w:rPr>
                      <w:rFonts w:hint="eastAsia"/>
                      <w:bCs/>
                      <w:color w:val="000000" w:themeColor="text1"/>
                      <w:szCs w:val="21"/>
                    </w:rPr>
                    <w:t>（</w:t>
                  </w:r>
                  <w:r>
                    <w:rPr>
                      <w:rFonts w:hint="eastAsia"/>
                      <w:bCs/>
                      <w:color w:val="000000" w:themeColor="text1"/>
                      <w:szCs w:val="21"/>
                    </w:rPr>
                    <w:t>A</w:t>
                  </w:r>
                  <w:r>
                    <w:rPr>
                      <w:rFonts w:hint="eastAsia"/>
                      <w:bCs/>
                      <w:color w:val="000000" w:themeColor="text1"/>
                      <w:szCs w:val="21"/>
                    </w:rPr>
                    <w:t>）</w:t>
                  </w:r>
                </w:p>
              </w:tc>
              <w:tc>
                <w:tcPr>
                  <w:tcW w:w="947" w:type="dxa"/>
                  <w:vMerge w:val="restart"/>
                  <w:vAlign w:val="center"/>
                </w:tcPr>
                <w:p w:rsidR="006A2A3D" w:rsidRDefault="008D3D66">
                  <w:pPr>
                    <w:tabs>
                      <w:tab w:val="left" w:pos="720"/>
                    </w:tabs>
                    <w:jc w:val="center"/>
                    <w:rPr>
                      <w:bCs/>
                      <w:color w:val="000000" w:themeColor="text1"/>
                      <w:szCs w:val="21"/>
                    </w:rPr>
                  </w:pPr>
                  <w:r>
                    <w:rPr>
                      <w:rFonts w:hint="eastAsia"/>
                      <w:bCs/>
                      <w:color w:val="000000" w:themeColor="text1"/>
                      <w:szCs w:val="21"/>
                    </w:rPr>
                    <w:t>限值</w:t>
                  </w:r>
                </w:p>
              </w:tc>
              <w:tc>
                <w:tcPr>
                  <w:tcW w:w="1134" w:type="dxa"/>
                  <w:vMerge w:val="restart"/>
                  <w:vAlign w:val="center"/>
                </w:tcPr>
                <w:p w:rsidR="006A2A3D" w:rsidRDefault="008D3D66">
                  <w:pPr>
                    <w:tabs>
                      <w:tab w:val="left" w:pos="720"/>
                    </w:tabs>
                    <w:jc w:val="center"/>
                    <w:rPr>
                      <w:bCs/>
                      <w:color w:val="000000" w:themeColor="text1"/>
                      <w:szCs w:val="21"/>
                    </w:rPr>
                  </w:pPr>
                  <w:r>
                    <w:rPr>
                      <w:rFonts w:hint="eastAsia"/>
                      <w:bCs/>
                      <w:color w:val="000000" w:themeColor="text1"/>
                      <w:szCs w:val="21"/>
                    </w:rPr>
                    <w:t>达标性</w:t>
                  </w:r>
                </w:p>
              </w:tc>
            </w:tr>
            <w:tr w:rsidR="006A2A3D">
              <w:trPr>
                <w:trHeight w:val="96"/>
              </w:trPr>
              <w:tc>
                <w:tcPr>
                  <w:tcW w:w="1133" w:type="dxa"/>
                  <w:vMerge/>
                  <w:vAlign w:val="center"/>
                </w:tcPr>
                <w:p w:rsidR="006A2A3D" w:rsidRDefault="006A2A3D">
                  <w:pPr>
                    <w:tabs>
                      <w:tab w:val="left" w:pos="720"/>
                    </w:tabs>
                    <w:jc w:val="center"/>
                    <w:rPr>
                      <w:bCs/>
                      <w:color w:val="000000" w:themeColor="text1"/>
                      <w:szCs w:val="21"/>
                    </w:rPr>
                  </w:pPr>
                </w:p>
              </w:tc>
              <w:tc>
                <w:tcPr>
                  <w:tcW w:w="1133" w:type="dxa"/>
                  <w:vMerge/>
                  <w:vAlign w:val="center"/>
                </w:tcPr>
                <w:p w:rsidR="006A2A3D" w:rsidRDefault="006A2A3D">
                  <w:pPr>
                    <w:tabs>
                      <w:tab w:val="left" w:pos="720"/>
                    </w:tabs>
                    <w:jc w:val="center"/>
                    <w:rPr>
                      <w:bCs/>
                      <w:color w:val="000000" w:themeColor="text1"/>
                      <w:szCs w:val="21"/>
                    </w:rPr>
                  </w:pPr>
                </w:p>
              </w:tc>
              <w:tc>
                <w:tcPr>
                  <w:tcW w:w="1133" w:type="dxa"/>
                  <w:vMerge/>
                  <w:vAlign w:val="center"/>
                </w:tcPr>
                <w:p w:rsidR="006A2A3D" w:rsidRDefault="006A2A3D">
                  <w:pPr>
                    <w:tabs>
                      <w:tab w:val="left" w:pos="720"/>
                    </w:tabs>
                    <w:jc w:val="center"/>
                    <w:rPr>
                      <w:bCs/>
                      <w:color w:val="000000" w:themeColor="text1"/>
                      <w:szCs w:val="21"/>
                    </w:rPr>
                  </w:pPr>
                </w:p>
              </w:tc>
              <w:tc>
                <w:tcPr>
                  <w:tcW w:w="1180"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测量时间</w:t>
                  </w:r>
                </w:p>
              </w:tc>
              <w:tc>
                <w:tcPr>
                  <w:tcW w:w="1275"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测量值</w:t>
                  </w:r>
                  <w:r>
                    <w:rPr>
                      <w:rFonts w:hint="eastAsia"/>
                      <w:bCs/>
                      <w:color w:val="000000" w:themeColor="text1"/>
                      <w:szCs w:val="21"/>
                    </w:rPr>
                    <w:t>L</w:t>
                  </w:r>
                  <w:r>
                    <w:rPr>
                      <w:bCs/>
                      <w:color w:val="000000" w:themeColor="text1"/>
                      <w:szCs w:val="21"/>
                    </w:rPr>
                    <w:t>eq</w:t>
                  </w:r>
                </w:p>
              </w:tc>
              <w:tc>
                <w:tcPr>
                  <w:tcW w:w="947" w:type="dxa"/>
                  <w:vMerge/>
                  <w:vAlign w:val="center"/>
                </w:tcPr>
                <w:p w:rsidR="006A2A3D" w:rsidRDefault="006A2A3D">
                  <w:pPr>
                    <w:tabs>
                      <w:tab w:val="left" w:pos="720"/>
                    </w:tabs>
                    <w:jc w:val="center"/>
                    <w:rPr>
                      <w:bCs/>
                      <w:color w:val="000000" w:themeColor="text1"/>
                      <w:szCs w:val="21"/>
                    </w:rPr>
                  </w:pPr>
                </w:p>
              </w:tc>
              <w:tc>
                <w:tcPr>
                  <w:tcW w:w="1134" w:type="dxa"/>
                  <w:vMerge/>
                  <w:vAlign w:val="center"/>
                </w:tcPr>
                <w:p w:rsidR="006A2A3D" w:rsidRDefault="006A2A3D">
                  <w:pPr>
                    <w:tabs>
                      <w:tab w:val="left" w:pos="720"/>
                    </w:tabs>
                    <w:jc w:val="center"/>
                    <w:rPr>
                      <w:bCs/>
                      <w:color w:val="000000" w:themeColor="text1"/>
                      <w:szCs w:val="21"/>
                    </w:rPr>
                  </w:pPr>
                </w:p>
              </w:tc>
            </w:tr>
            <w:tr w:rsidR="006A2A3D">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1</w:t>
                  </w:r>
                  <w:r>
                    <w:rPr>
                      <w:bCs/>
                      <w:color w:val="000000" w:themeColor="text1"/>
                      <w:szCs w:val="21"/>
                    </w:rPr>
                    <w:t>#</w:t>
                  </w:r>
                </w:p>
              </w:tc>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厂界南</w:t>
                  </w:r>
                </w:p>
              </w:tc>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设备运转</w:t>
                  </w:r>
                </w:p>
              </w:tc>
              <w:tc>
                <w:tcPr>
                  <w:tcW w:w="1180"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2</w:t>
                  </w:r>
                  <w:r>
                    <w:rPr>
                      <w:bCs/>
                      <w:color w:val="000000" w:themeColor="text1"/>
                      <w:szCs w:val="21"/>
                    </w:rPr>
                    <w:t>025.4.21</w:t>
                  </w:r>
                </w:p>
                <w:p w:rsidR="006A2A3D" w:rsidRDefault="008D3D66">
                  <w:pPr>
                    <w:tabs>
                      <w:tab w:val="left" w:pos="720"/>
                    </w:tabs>
                    <w:jc w:val="center"/>
                    <w:rPr>
                      <w:bCs/>
                      <w:color w:val="000000" w:themeColor="text1"/>
                      <w:szCs w:val="21"/>
                    </w:rPr>
                  </w:pPr>
                  <w:r>
                    <w:rPr>
                      <w:bCs/>
                      <w:color w:val="000000" w:themeColor="text1"/>
                      <w:szCs w:val="21"/>
                    </w:rPr>
                    <w:lastRenderedPageBreak/>
                    <w:t>12;57</w:t>
                  </w:r>
                </w:p>
              </w:tc>
              <w:tc>
                <w:tcPr>
                  <w:tcW w:w="1275"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lastRenderedPageBreak/>
                    <w:t>5</w:t>
                  </w:r>
                  <w:r>
                    <w:rPr>
                      <w:bCs/>
                      <w:color w:val="000000" w:themeColor="text1"/>
                      <w:szCs w:val="21"/>
                    </w:rPr>
                    <w:t>5</w:t>
                  </w:r>
                </w:p>
              </w:tc>
              <w:tc>
                <w:tcPr>
                  <w:tcW w:w="94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6</w:t>
                  </w:r>
                  <w:r>
                    <w:rPr>
                      <w:bCs/>
                      <w:color w:val="000000" w:themeColor="text1"/>
                      <w:szCs w:val="21"/>
                    </w:rPr>
                    <w:t>5</w:t>
                  </w:r>
                </w:p>
              </w:tc>
              <w:tc>
                <w:tcPr>
                  <w:tcW w:w="1134"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达标</w:t>
                  </w:r>
                </w:p>
              </w:tc>
            </w:tr>
            <w:tr w:rsidR="006A2A3D">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lastRenderedPageBreak/>
                    <w:t>2</w:t>
                  </w:r>
                  <w:r>
                    <w:rPr>
                      <w:bCs/>
                      <w:color w:val="000000" w:themeColor="text1"/>
                      <w:szCs w:val="21"/>
                    </w:rPr>
                    <w:t>#</w:t>
                  </w:r>
                </w:p>
              </w:tc>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厂界西</w:t>
                  </w:r>
                </w:p>
              </w:tc>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设备运转</w:t>
                  </w:r>
                </w:p>
              </w:tc>
              <w:tc>
                <w:tcPr>
                  <w:tcW w:w="1180"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2</w:t>
                  </w:r>
                  <w:r>
                    <w:rPr>
                      <w:bCs/>
                      <w:color w:val="000000" w:themeColor="text1"/>
                      <w:szCs w:val="21"/>
                    </w:rPr>
                    <w:t>025.4.21</w:t>
                  </w:r>
                </w:p>
                <w:p w:rsidR="006A2A3D" w:rsidRDefault="008D3D66">
                  <w:pPr>
                    <w:tabs>
                      <w:tab w:val="left" w:pos="720"/>
                    </w:tabs>
                    <w:jc w:val="center"/>
                    <w:rPr>
                      <w:bCs/>
                      <w:color w:val="000000" w:themeColor="text1"/>
                      <w:szCs w:val="21"/>
                    </w:rPr>
                  </w:pPr>
                  <w:r>
                    <w:rPr>
                      <w:bCs/>
                      <w:color w:val="000000" w:themeColor="text1"/>
                      <w:szCs w:val="21"/>
                    </w:rPr>
                    <w:t>13:05</w:t>
                  </w:r>
                </w:p>
              </w:tc>
              <w:tc>
                <w:tcPr>
                  <w:tcW w:w="1275"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5</w:t>
                  </w:r>
                  <w:r>
                    <w:rPr>
                      <w:bCs/>
                      <w:color w:val="000000" w:themeColor="text1"/>
                      <w:szCs w:val="21"/>
                    </w:rPr>
                    <w:t>6</w:t>
                  </w:r>
                </w:p>
              </w:tc>
              <w:tc>
                <w:tcPr>
                  <w:tcW w:w="94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6</w:t>
                  </w:r>
                  <w:r>
                    <w:rPr>
                      <w:bCs/>
                      <w:color w:val="000000" w:themeColor="text1"/>
                      <w:szCs w:val="21"/>
                    </w:rPr>
                    <w:t>5</w:t>
                  </w:r>
                </w:p>
              </w:tc>
              <w:tc>
                <w:tcPr>
                  <w:tcW w:w="1134"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达标</w:t>
                  </w:r>
                </w:p>
              </w:tc>
            </w:tr>
            <w:tr w:rsidR="006A2A3D">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3</w:t>
                  </w:r>
                  <w:r>
                    <w:rPr>
                      <w:bCs/>
                      <w:color w:val="000000" w:themeColor="text1"/>
                      <w:szCs w:val="21"/>
                    </w:rPr>
                    <w:t>#</w:t>
                  </w:r>
                </w:p>
              </w:tc>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厂界北</w:t>
                  </w:r>
                </w:p>
              </w:tc>
              <w:tc>
                <w:tcPr>
                  <w:tcW w:w="1133"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设备运转</w:t>
                  </w:r>
                </w:p>
              </w:tc>
              <w:tc>
                <w:tcPr>
                  <w:tcW w:w="1180"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2</w:t>
                  </w:r>
                  <w:r>
                    <w:rPr>
                      <w:bCs/>
                      <w:color w:val="000000" w:themeColor="text1"/>
                      <w:szCs w:val="21"/>
                    </w:rPr>
                    <w:t>025.4.21</w:t>
                  </w:r>
                </w:p>
                <w:p w:rsidR="006A2A3D" w:rsidRDefault="008D3D66">
                  <w:pPr>
                    <w:tabs>
                      <w:tab w:val="left" w:pos="720"/>
                    </w:tabs>
                    <w:jc w:val="center"/>
                    <w:rPr>
                      <w:bCs/>
                      <w:color w:val="000000" w:themeColor="text1"/>
                      <w:szCs w:val="21"/>
                    </w:rPr>
                  </w:pPr>
                  <w:r>
                    <w:rPr>
                      <w:bCs/>
                      <w:color w:val="000000" w:themeColor="text1"/>
                      <w:szCs w:val="21"/>
                    </w:rPr>
                    <w:t>13:13</w:t>
                  </w:r>
                </w:p>
              </w:tc>
              <w:tc>
                <w:tcPr>
                  <w:tcW w:w="1275"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5</w:t>
                  </w:r>
                  <w:r>
                    <w:rPr>
                      <w:bCs/>
                      <w:color w:val="000000" w:themeColor="text1"/>
                      <w:szCs w:val="21"/>
                    </w:rPr>
                    <w:t>6</w:t>
                  </w:r>
                </w:p>
              </w:tc>
              <w:tc>
                <w:tcPr>
                  <w:tcW w:w="947"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6</w:t>
                  </w:r>
                  <w:r>
                    <w:rPr>
                      <w:bCs/>
                      <w:color w:val="000000" w:themeColor="text1"/>
                      <w:szCs w:val="21"/>
                    </w:rPr>
                    <w:t>5</w:t>
                  </w:r>
                </w:p>
              </w:tc>
              <w:tc>
                <w:tcPr>
                  <w:tcW w:w="1134" w:type="dxa"/>
                  <w:vAlign w:val="center"/>
                </w:tcPr>
                <w:p w:rsidR="006A2A3D" w:rsidRDefault="008D3D66">
                  <w:pPr>
                    <w:tabs>
                      <w:tab w:val="left" w:pos="720"/>
                    </w:tabs>
                    <w:jc w:val="center"/>
                    <w:rPr>
                      <w:bCs/>
                      <w:color w:val="000000" w:themeColor="text1"/>
                      <w:szCs w:val="21"/>
                    </w:rPr>
                  </w:pPr>
                  <w:r>
                    <w:rPr>
                      <w:rFonts w:hint="eastAsia"/>
                      <w:bCs/>
                      <w:color w:val="000000" w:themeColor="text1"/>
                      <w:szCs w:val="21"/>
                    </w:rPr>
                    <w:t>达标</w:t>
                  </w:r>
                </w:p>
              </w:tc>
            </w:tr>
          </w:tbl>
          <w:p w:rsidR="006A2A3D" w:rsidRDefault="008D3D66">
            <w:pPr>
              <w:tabs>
                <w:tab w:val="left" w:pos="720"/>
              </w:tabs>
              <w:spacing w:line="360" w:lineRule="auto"/>
              <w:ind w:firstLineChars="200" w:firstLine="420"/>
              <w:rPr>
                <w:bCs/>
                <w:color w:val="000000" w:themeColor="text1"/>
                <w:szCs w:val="21"/>
              </w:rPr>
            </w:pPr>
            <w:r>
              <w:rPr>
                <w:rFonts w:hint="eastAsia"/>
                <w:bCs/>
                <w:color w:val="000000" w:themeColor="text1"/>
                <w:szCs w:val="21"/>
              </w:rPr>
              <w:t>注：厂界东侧为邻厂，无法检测噪声</w:t>
            </w:r>
          </w:p>
          <w:p w:rsidR="006A2A3D" w:rsidRDefault="008D3D66">
            <w:pPr>
              <w:tabs>
                <w:tab w:val="left" w:pos="720"/>
              </w:tabs>
              <w:spacing w:line="360" w:lineRule="auto"/>
              <w:ind w:firstLineChars="200" w:firstLine="480"/>
              <w:rPr>
                <w:bCs/>
                <w:color w:val="000000" w:themeColor="text1"/>
                <w:sz w:val="24"/>
              </w:rPr>
            </w:pPr>
            <w:r>
              <w:rPr>
                <w:rFonts w:hint="eastAsia"/>
                <w:bCs/>
                <w:color w:val="000000" w:themeColor="text1"/>
                <w:sz w:val="24"/>
              </w:rPr>
              <w:t>由上表可得，</w:t>
            </w:r>
            <w:r>
              <w:rPr>
                <w:rFonts w:hint="eastAsia"/>
                <w:color w:val="000000" w:themeColor="text1"/>
                <w:sz w:val="24"/>
              </w:rPr>
              <w:t>监</w:t>
            </w:r>
            <w:r>
              <w:rPr>
                <w:rFonts w:hint="eastAsia"/>
                <w:color w:val="000000" w:themeColor="text1"/>
                <w:kern w:val="0"/>
                <w:sz w:val="24"/>
              </w:rPr>
              <w:t>测期间，现企业西、南、北厂界昼间噪声监测值能符合《工业企业厂界环境噪声排放标准》（</w:t>
            </w:r>
            <w:r>
              <w:rPr>
                <w:color w:val="000000" w:themeColor="text1"/>
                <w:kern w:val="0"/>
                <w:sz w:val="24"/>
              </w:rPr>
              <w:t>GB12348-2008</w:t>
            </w:r>
            <w:r>
              <w:rPr>
                <w:rFonts w:hint="eastAsia"/>
                <w:color w:val="000000" w:themeColor="text1"/>
                <w:kern w:val="0"/>
                <w:sz w:val="24"/>
              </w:rPr>
              <w:t>）中的</w:t>
            </w:r>
            <w:r>
              <w:rPr>
                <w:color w:val="000000" w:themeColor="text1"/>
                <w:kern w:val="0"/>
                <w:sz w:val="24"/>
              </w:rPr>
              <w:t>3</w:t>
            </w:r>
            <w:r>
              <w:rPr>
                <w:rFonts w:hint="eastAsia"/>
                <w:color w:val="000000" w:themeColor="text1"/>
                <w:kern w:val="0"/>
                <w:sz w:val="24"/>
              </w:rPr>
              <w:t>类标准限值要求。厂界东侧为邻厂，无法检测噪声。</w:t>
            </w:r>
          </w:p>
          <w:p w:rsidR="006A2A3D" w:rsidRDefault="008D3D66">
            <w:pPr>
              <w:tabs>
                <w:tab w:val="left" w:pos="720"/>
              </w:tabs>
              <w:spacing w:line="360" w:lineRule="auto"/>
              <w:ind w:firstLineChars="200" w:firstLine="480"/>
              <w:rPr>
                <w:bCs/>
                <w:color w:val="000000" w:themeColor="text1"/>
                <w:sz w:val="24"/>
              </w:rPr>
            </w:pPr>
            <w:r>
              <w:rPr>
                <w:rFonts w:hint="eastAsia"/>
                <w:bCs/>
                <w:color w:val="000000" w:themeColor="text1"/>
                <w:sz w:val="24"/>
              </w:rPr>
              <w:t>4</w:t>
            </w:r>
            <w:r>
              <w:rPr>
                <w:rFonts w:hint="eastAsia"/>
                <w:bCs/>
                <w:color w:val="000000" w:themeColor="text1"/>
                <w:sz w:val="24"/>
              </w:rPr>
              <w:t>）固废</w:t>
            </w:r>
          </w:p>
          <w:p w:rsidR="006A2A3D" w:rsidRDefault="008D3D66">
            <w:pPr>
              <w:adjustRightInd w:val="0"/>
              <w:snapToGrid w:val="0"/>
              <w:spacing w:line="360" w:lineRule="auto"/>
              <w:ind w:firstLineChars="200" w:firstLine="480"/>
              <w:rPr>
                <w:bCs/>
                <w:color w:val="000000" w:themeColor="text1"/>
                <w:sz w:val="24"/>
              </w:rPr>
            </w:pPr>
            <w:r>
              <w:rPr>
                <w:rFonts w:hint="eastAsia"/>
                <w:color w:val="000000" w:themeColor="text1"/>
                <w:sz w:val="24"/>
              </w:rPr>
              <w:t>现企业生产过程中产生的固</w:t>
            </w:r>
            <w:proofErr w:type="gramStart"/>
            <w:r>
              <w:rPr>
                <w:rFonts w:hint="eastAsia"/>
                <w:color w:val="000000" w:themeColor="text1"/>
                <w:sz w:val="24"/>
              </w:rPr>
              <w:t>废主要</w:t>
            </w:r>
            <w:proofErr w:type="gramEnd"/>
            <w:r>
              <w:rPr>
                <w:rFonts w:hint="eastAsia"/>
                <w:color w:val="000000" w:themeColor="text1"/>
                <w:sz w:val="24"/>
              </w:rPr>
              <w:t>有</w:t>
            </w:r>
            <w:r>
              <w:rPr>
                <w:rFonts w:hAnsi="宋体" w:cs="宋体" w:hint="eastAsia"/>
                <w:bCs/>
                <w:snapToGrid w:val="0"/>
                <w:color w:val="000000" w:themeColor="text1"/>
                <w:kern w:val="0"/>
                <w:sz w:val="24"/>
              </w:rPr>
              <w:t>边角料、一般废包装材料、废桶（香精、甘油等包装桶）、废</w:t>
            </w:r>
            <w:r>
              <w:rPr>
                <w:rFonts w:hAnsi="宋体" w:cs="宋体" w:hint="eastAsia"/>
                <w:bCs/>
                <w:snapToGrid w:val="0"/>
                <w:color w:val="000000" w:themeColor="text1"/>
                <w:kern w:val="0"/>
                <w:sz w:val="24"/>
              </w:rPr>
              <w:t>RO</w:t>
            </w:r>
            <w:r>
              <w:rPr>
                <w:rFonts w:hAnsi="宋体" w:cs="宋体" w:hint="eastAsia"/>
                <w:bCs/>
                <w:snapToGrid w:val="0"/>
                <w:color w:val="000000" w:themeColor="text1"/>
                <w:kern w:val="0"/>
                <w:sz w:val="24"/>
              </w:rPr>
              <w:t>膜、生活垃圾</w:t>
            </w:r>
            <w:r>
              <w:rPr>
                <w:rFonts w:hint="eastAsia"/>
                <w:color w:val="000000" w:themeColor="text1"/>
                <w:sz w:val="24"/>
              </w:rPr>
              <w:t>。</w:t>
            </w:r>
          </w:p>
          <w:p w:rsidR="006A2A3D" w:rsidRDefault="008D3D66">
            <w:pPr>
              <w:tabs>
                <w:tab w:val="left" w:pos="720"/>
              </w:tabs>
              <w:spacing w:line="360" w:lineRule="auto"/>
              <w:ind w:firstLineChars="200" w:firstLine="480"/>
              <w:jc w:val="left"/>
              <w:rPr>
                <w:color w:val="FF0000"/>
                <w:sz w:val="24"/>
              </w:rPr>
            </w:pPr>
            <w:r>
              <w:rPr>
                <w:rFonts w:hint="eastAsia"/>
                <w:color w:val="000000" w:themeColor="text1"/>
                <w:sz w:val="24"/>
              </w:rPr>
              <w:t>各</w:t>
            </w:r>
            <w:proofErr w:type="gramStart"/>
            <w:r>
              <w:rPr>
                <w:rFonts w:hint="eastAsia"/>
                <w:color w:val="000000" w:themeColor="text1"/>
                <w:sz w:val="24"/>
              </w:rPr>
              <w:t>类固废产生</w:t>
            </w:r>
            <w:proofErr w:type="gramEnd"/>
            <w:r>
              <w:rPr>
                <w:rFonts w:hint="eastAsia"/>
                <w:color w:val="000000" w:themeColor="text1"/>
                <w:sz w:val="24"/>
              </w:rPr>
              <w:t>及处置情况详见下表。</w:t>
            </w:r>
          </w:p>
          <w:p w:rsidR="006A2A3D" w:rsidRDefault="008D3D66">
            <w:pPr>
              <w:tabs>
                <w:tab w:val="left" w:pos="720"/>
              </w:tabs>
              <w:spacing w:line="360" w:lineRule="auto"/>
              <w:jc w:val="center"/>
              <w:rPr>
                <w:b/>
                <w:color w:val="000000"/>
                <w:szCs w:val="21"/>
              </w:rPr>
            </w:pPr>
            <w:r>
              <w:rPr>
                <w:rFonts w:hint="eastAsia"/>
                <w:b/>
                <w:color w:val="000000"/>
                <w:szCs w:val="21"/>
              </w:rPr>
              <w:t>表</w:t>
            </w:r>
            <w:r>
              <w:rPr>
                <w:b/>
                <w:color w:val="000000"/>
                <w:szCs w:val="21"/>
              </w:rPr>
              <w:t>2-10</w:t>
            </w:r>
            <w:r>
              <w:rPr>
                <w:rFonts w:hint="eastAsia"/>
                <w:b/>
                <w:color w:val="000000"/>
                <w:szCs w:val="21"/>
              </w:rPr>
              <w:t>现企业固</w:t>
            </w:r>
            <w:proofErr w:type="gramStart"/>
            <w:r>
              <w:rPr>
                <w:rFonts w:hint="eastAsia"/>
                <w:b/>
                <w:color w:val="000000"/>
                <w:szCs w:val="21"/>
              </w:rPr>
              <w:t>废产生</w:t>
            </w:r>
            <w:proofErr w:type="gramEnd"/>
            <w:r>
              <w:rPr>
                <w:rFonts w:hint="eastAsia"/>
                <w:b/>
                <w:color w:val="000000"/>
                <w:szCs w:val="21"/>
              </w:rPr>
              <w:t>及处置情况表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701"/>
              <w:gridCol w:w="1134"/>
              <w:gridCol w:w="992"/>
              <w:gridCol w:w="992"/>
              <w:gridCol w:w="993"/>
              <w:gridCol w:w="1566"/>
            </w:tblGrid>
            <w:tr w:rsidR="006A2A3D">
              <w:tc>
                <w:tcPr>
                  <w:tcW w:w="55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固废名称</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属性</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proofErr w:type="gramStart"/>
                  <w:r>
                    <w:rPr>
                      <w:rFonts w:hint="eastAsia"/>
                      <w:color w:val="000000"/>
                      <w:szCs w:val="21"/>
                    </w:rPr>
                    <w:t>危废代码</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产生量（</w:t>
                  </w:r>
                  <w:r>
                    <w:rPr>
                      <w:color w:val="000000"/>
                      <w:szCs w:val="21"/>
                    </w:rPr>
                    <w:t>t/a</w:t>
                  </w:r>
                  <w:r>
                    <w:rPr>
                      <w:rFonts w:hint="eastAsia"/>
                      <w:color w:val="00000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处置量（</w:t>
                  </w:r>
                  <w:r>
                    <w:rPr>
                      <w:color w:val="000000"/>
                      <w:szCs w:val="21"/>
                    </w:rPr>
                    <w:t>t/a</w:t>
                  </w:r>
                  <w:r>
                    <w:rPr>
                      <w:rFonts w:hint="eastAsia"/>
                      <w:color w:val="000000"/>
                      <w:szCs w:val="21"/>
                    </w:rPr>
                    <w:t>）</w:t>
                  </w:r>
                </w:p>
              </w:tc>
              <w:tc>
                <w:tcPr>
                  <w:tcW w:w="156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处置情况</w:t>
                  </w:r>
                </w:p>
              </w:tc>
            </w:tr>
            <w:tr w:rsidR="006A2A3D">
              <w:tc>
                <w:tcPr>
                  <w:tcW w:w="55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一般废包装材料</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一般固废</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0.1</w:t>
                  </w:r>
                </w:p>
              </w:tc>
              <w:tc>
                <w:tcPr>
                  <w:tcW w:w="993"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0.1</w:t>
                  </w:r>
                </w:p>
              </w:tc>
              <w:tc>
                <w:tcPr>
                  <w:tcW w:w="1566" w:type="dxa"/>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收集后外售给物资回收单位</w:t>
                  </w:r>
                </w:p>
              </w:tc>
            </w:tr>
            <w:tr w:rsidR="006A2A3D">
              <w:tc>
                <w:tcPr>
                  <w:tcW w:w="55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废边角料</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一般固废</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993"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1566" w:type="dxa"/>
                  <w:vMerge/>
                  <w:tcBorders>
                    <w:left w:val="single" w:sz="4" w:space="0" w:color="auto"/>
                    <w:right w:val="single" w:sz="4" w:space="0" w:color="auto"/>
                  </w:tcBorders>
                  <w:vAlign w:val="center"/>
                </w:tcPr>
                <w:p w:rsidR="006A2A3D" w:rsidRDefault="006A2A3D">
                  <w:pPr>
                    <w:widowControl/>
                    <w:jc w:val="center"/>
                    <w:rPr>
                      <w:color w:val="000000"/>
                      <w:szCs w:val="21"/>
                    </w:rPr>
                  </w:pPr>
                </w:p>
              </w:tc>
            </w:tr>
            <w:tr w:rsidR="006A2A3D">
              <w:tc>
                <w:tcPr>
                  <w:tcW w:w="55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废桶（香精、甘油等包装桶）</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一般固废</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993"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1566" w:type="dxa"/>
                  <w:vMerge/>
                  <w:tcBorders>
                    <w:left w:val="single" w:sz="4" w:space="0" w:color="auto"/>
                    <w:right w:val="single" w:sz="4" w:space="0" w:color="auto"/>
                  </w:tcBorders>
                  <w:vAlign w:val="center"/>
                </w:tcPr>
                <w:p w:rsidR="006A2A3D" w:rsidRDefault="006A2A3D">
                  <w:pPr>
                    <w:widowControl/>
                    <w:jc w:val="center"/>
                    <w:rPr>
                      <w:color w:val="000000"/>
                      <w:szCs w:val="21"/>
                    </w:rPr>
                  </w:pPr>
                </w:p>
              </w:tc>
            </w:tr>
            <w:tr w:rsidR="006A2A3D">
              <w:tc>
                <w:tcPr>
                  <w:tcW w:w="55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w:t>
                  </w:r>
                  <w:r>
                    <w:rPr>
                      <w:rFonts w:hint="eastAsia"/>
                      <w:color w:val="000000"/>
                      <w:szCs w:val="21"/>
                    </w:rPr>
                    <w:t>RO</w:t>
                  </w:r>
                  <w:r>
                    <w:rPr>
                      <w:rFonts w:hint="eastAsia"/>
                      <w:color w:val="000000"/>
                      <w:szCs w:val="21"/>
                    </w:rPr>
                    <w:t>膜</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一般固废</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001</w:t>
                  </w:r>
                </w:p>
              </w:tc>
              <w:tc>
                <w:tcPr>
                  <w:tcW w:w="993"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001</w:t>
                  </w:r>
                </w:p>
              </w:tc>
              <w:tc>
                <w:tcPr>
                  <w:tcW w:w="1566" w:type="dxa"/>
                  <w:vMerge/>
                  <w:tcBorders>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r>
            <w:tr w:rsidR="006A2A3D">
              <w:tc>
                <w:tcPr>
                  <w:tcW w:w="55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生活垃圾</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一般固废</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13.2</w:t>
                  </w:r>
                </w:p>
              </w:tc>
              <w:tc>
                <w:tcPr>
                  <w:tcW w:w="993"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13.2</w:t>
                  </w:r>
                </w:p>
              </w:tc>
              <w:tc>
                <w:tcPr>
                  <w:tcW w:w="156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收集后委托环卫部门统一清运</w:t>
                  </w:r>
                </w:p>
              </w:tc>
            </w:tr>
          </w:tbl>
          <w:p w:rsidR="006A2A3D" w:rsidRDefault="008D3D66">
            <w:pPr>
              <w:tabs>
                <w:tab w:val="left" w:pos="720"/>
              </w:tabs>
              <w:spacing w:line="360" w:lineRule="auto"/>
              <w:ind w:firstLineChars="200" w:firstLine="480"/>
              <w:jc w:val="left"/>
              <w:rPr>
                <w:color w:val="000000"/>
                <w:sz w:val="24"/>
              </w:rPr>
            </w:pPr>
            <w:r>
              <w:rPr>
                <w:rFonts w:hint="eastAsia"/>
                <w:color w:val="000000"/>
                <w:sz w:val="24"/>
              </w:rPr>
              <w:t>（</w:t>
            </w:r>
            <w:r>
              <w:rPr>
                <w:color w:val="000000"/>
                <w:sz w:val="24"/>
              </w:rPr>
              <w:t>5</w:t>
            </w:r>
            <w:r>
              <w:rPr>
                <w:rFonts w:hint="eastAsia"/>
                <w:color w:val="000000"/>
                <w:sz w:val="24"/>
              </w:rPr>
              <w:t>）现企业污染物排放情况汇总</w:t>
            </w:r>
          </w:p>
          <w:p w:rsidR="006A2A3D" w:rsidRDefault="008D3D66">
            <w:pPr>
              <w:tabs>
                <w:tab w:val="left" w:pos="720"/>
              </w:tabs>
              <w:spacing w:line="360" w:lineRule="auto"/>
              <w:jc w:val="center"/>
              <w:rPr>
                <w:b/>
                <w:color w:val="000000"/>
                <w:szCs w:val="21"/>
              </w:rPr>
            </w:pPr>
            <w:r>
              <w:rPr>
                <w:rFonts w:hint="eastAsia"/>
                <w:b/>
                <w:color w:val="000000"/>
                <w:szCs w:val="21"/>
              </w:rPr>
              <w:t>表</w:t>
            </w:r>
            <w:r>
              <w:rPr>
                <w:b/>
                <w:color w:val="000000"/>
                <w:szCs w:val="21"/>
              </w:rPr>
              <w:t>2-11</w:t>
            </w:r>
            <w:r>
              <w:rPr>
                <w:rFonts w:hint="eastAsia"/>
                <w:b/>
                <w:color w:val="000000"/>
                <w:szCs w:val="21"/>
              </w:rPr>
              <w:t>现企业排放情况汇总</w:t>
            </w: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290"/>
              <w:gridCol w:w="941"/>
              <w:gridCol w:w="1539"/>
              <w:gridCol w:w="1279"/>
              <w:gridCol w:w="2226"/>
            </w:tblGrid>
            <w:tr w:rsidR="006A2A3D">
              <w:trPr>
                <w:trHeight w:val="268"/>
              </w:trPr>
              <w:tc>
                <w:tcPr>
                  <w:tcW w:w="2823" w:type="dxa"/>
                  <w:gridSpan w:val="3"/>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污染物名称</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产生量（</w:t>
                  </w:r>
                  <w:r>
                    <w:rPr>
                      <w:color w:val="000000"/>
                      <w:szCs w:val="21"/>
                    </w:rPr>
                    <w:t>t/a</w:t>
                  </w:r>
                  <w:r>
                    <w:rPr>
                      <w:rFonts w:hint="eastAsia"/>
                      <w:color w:val="000000"/>
                      <w:szCs w:val="21"/>
                    </w:rPr>
                    <w:t>）</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削减量（</w:t>
                  </w:r>
                  <w:r>
                    <w:rPr>
                      <w:color w:val="000000"/>
                      <w:szCs w:val="21"/>
                    </w:rPr>
                    <w:t>t/a</w:t>
                  </w:r>
                  <w:r>
                    <w:rPr>
                      <w:rFonts w:hint="eastAsia"/>
                      <w:color w:val="000000"/>
                      <w:szCs w:val="21"/>
                    </w:rPr>
                    <w:t>）</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排放量（</w:t>
                  </w:r>
                  <w:r>
                    <w:rPr>
                      <w:color w:val="000000"/>
                      <w:szCs w:val="21"/>
                    </w:rPr>
                    <w:t>t/a</w:t>
                  </w:r>
                  <w:r>
                    <w:rPr>
                      <w:rFonts w:hint="eastAsia"/>
                      <w:color w:val="000000"/>
                      <w:szCs w:val="21"/>
                    </w:rPr>
                    <w:t>）</w:t>
                  </w:r>
                </w:p>
              </w:tc>
            </w:tr>
            <w:tr w:rsidR="006A2A3D">
              <w:trPr>
                <w:trHeight w:val="268"/>
              </w:trPr>
              <w:tc>
                <w:tcPr>
                  <w:tcW w:w="592" w:type="dxa"/>
                  <w:vMerge w:val="restart"/>
                  <w:tcBorders>
                    <w:top w:val="single" w:sz="4" w:space="0" w:color="auto"/>
                    <w:left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废水</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生活污水</w:t>
                  </w: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废水量</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1</w:t>
                  </w:r>
                  <w:r>
                    <w:rPr>
                      <w:color w:val="000000"/>
                      <w:szCs w:val="21"/>
                    </w:rPr>
                    <w:t>320</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1</w:t>
                  </w:r>
                  <w:r>
                    <w:rPr>
                      <w:color w:val="000000"/>
                      <w:szCs w:val="21"/>
                    </w:rPr>
                    <w:t>320</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COD</w:t>
                  </w:r>
                  <w:r>
                    <w:rPr>
                      <w:color w:val="000000"/>
                      <w:szCs w:val="21"/>
                      <w:vertAlign w:val="subscript"/>
                    </w:rPr>
                    <w:t>cr</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.528</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.475</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.053</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NH</w:t>
                  </w:r>
                  <w:r>
                    <w:rPr>
                      <w:color w:val="000000"/>
                      <w:szCs w:val="21"/>
                      <w:vertAlign w:val="subscript"/>
                    </w:rPr>
                    <w:t>3</w:t>
                  </w:r>
                  <w:r>
                    <w:rPr>
                      <w:color w:val="000000"/>
                      <w:szCs w:val="21"/>
                    </w:rPr>
                    <w:t>-N</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.046</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.043</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.003</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1290" w:type="dxa"/>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纯水制备浓水</w:t>
                  </w: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废水量</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9</w:t>
                  </w:r>
                  <w:r>
                    <w:rPr>
                      <w:color w:val="000000"/>
                      <w:szCs w:val="21"/>
                    </w:rPr>
                    <w:t>0</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9</w:t>
                  </w:r>
                  <w:r>
                    <w:rPr>
                      <w:color w:val="000000"/>
                      <w:szCs w:val="21"/>
                    </w:rPr>
                    <w:t>0</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1290" w:type="dxa"/>
                  <w:vMerge/>
                  <w:tcBorders>
                    <w:left w:val="single" w:sz="4" w:space="0" w:color="auto"/>
                    <w:right w:val="single" w:sz="4" w:space="0" w:color="auto"/>
                  </w:tcBorders>
                  <w:vAlign w:val="center"/>
                </w:tcPr>
                <w:p w:rsidR="006A2A3D" w:rsidRDefault="006A2A3D">
                  <w:pPr>
                    <w:widowControl/>
                    <w:jc w:val="center"/>
                    <w:rPr>
                      <w:color w:val="000000"/>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COD</w:t>
                  </w:r>
                  <w:r>
                    <w:rPr>
                      <w:color w:val="000000"/>
                      <w:szCs w:val="21"/>
                      <w:vertAlign w:val="subscript"/>
                    </w:rPr>
                    <w:t>cr</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.004</w:t>
                  </w:r>
                </w:p>
              </w:tc>
            </w:tr>
            <w:tr w:rsidR="006A2A3D">
              <w:trPr>
                <w:trHeight w:val="143"/>
              </w:trPr>
              <w:tc>
                <w:tcPr>
                  <w:tcW w:w="592" w:type="dxa"/>
                  <w:vMerge/>
                  <w:tcBorders>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1290" w:type="dxa"/>
                  <w:vMerge/>
                  <w:tcBorders>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NH</w:t>
                  </w:r>
                  <w:r>
                    <w:rPr>
                      <w:color w:val="000000"/>
                      <w:szCs w:val="21"/>
                      <w:vertAlign w:val="subscript"/>
                    </w:rPr>
                    <w:t>3</w:t>
                  </w:r>
                  <w:r>
                    <w:rPr>
                      <w:color w:val="000000"/>
                      <w:szCs w:val="21"/>
                    </w:rPr>
                    <w:t>-N</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.0002</w:t>
                  </w:r>
                </w:p>
              </w:tc>
            </w:tr>
            <w:tr w:rsidR="006A2A3D">
              <w:trPr>
                <w:trHeight w:val="268"/>
              </w:trPr>
              <w:tc>
                <w:tcPr>
                  <w:tcW w:w="592" w:type="dxa"/>
                  <w:vMerge w:val="restart"/>
                  <w:tcBorders>
                    <w:top w:val="single" w:sz="4" w:space="0" w:color="auto"/>
                    <w:left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废气</w:t>
                  </w:r>
                </w:p>
              </w:tc>
              <w:tc>
                <w:tcPr>
                  <w:tcW w:w="1290"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包装热压废气</w:t>
                  </w: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非甲烷总烃</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少量</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少量</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添加液挥发废气</w:t>
                  </w: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非甲烷总烃</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少量</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少量</w:t>
                  </w:r>
                </w:p>
              </w:tc>
            </w:tr>
            <w:tr w:rsidR="006A2A3D">
              <w:trPr>
                <w:trHeight w:val="268"/>
              </w:trPr>
              <w:tc>
                <w:tcPr>
                  <w:tcW w:w="592" w:type="dxa"/>
                  <w:vMerge w:val="restart"/>
                  <w:tcBorders>
                    <w:top w:val="single" w:sz="4" w:space="0" w:color="auto"/>
                    <w:left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固废</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一般废包装材料</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0.1</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0.1</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废边角料</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废桶（香精、甘油等包装桶）</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0.05</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废</w:t>
                  </w:r>
                  <w:r>
                    <w:rPr>
                      <w:rFonts w:hint="eastAsia"/>
                      <w:color w:val="000000"/>
                      <w:szCs w:val="21"/>
                    </w:rPr>
                    <w:t>RO</w:t>
                  </w:r>
                  <w:r>
                    <w:rPr>
                      <w:rFonts w:hint="eastAsia"/>
                      <w:color w:val="000000"/>
                      <w:szCs w:val="21"/>
                    </w:rPr>
                    <w:t>膜</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001</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001</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w:t>
                  </w:r>
                </w:p>
              </w:tc>
            </w:tr>
            <w:tr w:rsidR="006A2A3D">
              <w:trPr>
                <w:trHeight w:val="143"/>
              </w:trPr>
              <w:tc>
                <w:tcPr>
                  <w:tcW w:w="592"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生活垃圾</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13.2</w:t>
                  </w:r>
                </w:p>
              </w:tc>
              <w:tc>
                <w:tcPr>
                  <w:tcW w:w="1279"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13.2</w:t>
                  </w:r>
                </w:p>
              </w:tc>
              <w:tc>
                <w:tcPr>
                  <w:tcW w:w="2226"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0</w:t>
                  </w:r>
                </w:p>
              </w:tc>
            </w:tr>
            <w:tr w:rsidR="006A2A3D">
              <w:trPr>
                <w:trHeight w:val="268"/>
              </w:trPr>
              <w:tc>
                <w:tcPr>
                  <w:tcW w:w="59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噪声</w:t>
                  </w:r>
                </w:p>
              </w:tc>
              <w:tc>
                <w:tcPr>
                  <w:tcW w:w="7275" w:type="dxa"/>
                  <w:gridSpan w:val="5"/>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本项目主要噪声源为设备运行噪声。</w:t>
                  </w:r>
                </w:p>
              </w:tc>
            </w:tr>
            <w:tr w:rsidR="006A2A3D">
              <w:trPr>
                <w:trHeight w:val="268"/>
              </w:trPr>
              <w:tc>
                <w:tcPr>
                  <w:tcW w:w="7867" w:type="dxa"/>
                  <w:gridSpan w:val="6"/>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注：</w:t>
                  </w:r>
                  <w:r>
                    <w:rPr>
                      <w:color w:val="000000"/>
                      <w:szCs w:val="21"/>
                    </w:rPr>
                    <w:t>COD</w:t>
                  </w:r>
                  <w:r>
                    <w:rPr>
                      <w:color w:val="000000"/>
                      <w:szCs w:val="21"/>
                      <w:vertAlign w:val="subscript"/>
                    </w:rPr>
                    <w:t>Cr</w:t>
                  </w:r>
                  <w:r>
                    <w:rPr>
                      <w:color w:val="000000"/>
                      <w:szCs w:val="21"/>
                    </w:rPr>
                    <w:t>、氨氮排放量计算，按《城镇污水处理厂主要水污染物排放标准》（</w:t>
                  </w:r>
                  <w:r>
                    <w:rPr>
                      <w:color w:val="000000"/>
                      <w:szCs w:val="21"/>
                    </w:rPr>
                    <w:t>DB33/2169-2018</w:t>
                  </w:r>
                  <w:r>
                    <w:rPr>
                      <w:color w:val="000000"/>
                      <w:szCs w:val="21"/>
                    </w:rPr>
                    <w:t>）表</w:t>
                  </w:r>
                  <w:r>
                    <w:rPr>
                      <w:color w:val="000000"/>
                      <w:szCs w:val="21"/>
                    </w:rPr>
                    <w:t>1</w:t>
                  </w:r>
                  <w:r>
                    <w:rPr>
                      <w:color w:val="000000"/>
                      <w:szCs w:val="21"/>
                    </w:rPr>
                    <w:t>标准中限值</w:t>
                  </w:r>
                  <w:r>
                    <w:rPr>
                      <w:color w:val="000000"/>
                      <w:szCs w:val="21"/>
                    </w:rPr>
                    <w:t>COD</w:t>
                  </w:r>
                  <w:r>
                    <w:rPr>
                      <w:color w:val="000000"/>
                      <w:szCs w:val="21"/>
                      <w:vertAlign w:val="subscript"/>
                    </w:rPr>
                    <w:t>Cr</w:t>
                  </w:r>
                  <w:r>
                    <w:rPr>
                      <w:rFonts w:hint="eastAsia"/>
                      <w:color w:val="000000"/>
                      <w:szCs w:val="21"/>
                    </w:rPr>
                    <w:t>4</w:t>
                  </w:r>
                  <w:r>
                    <w:rPr>
                      <w:color w:val="000000"/>
                      <w:szCs w:val="21"/>
                    </w:rPr>
                    <w:t>0</w:t>
                  </w:r>
                  <w:r>
                    <w:rPr>
                      <w:bCs/>
                      <w:color w:val="000000"/>
                      <w:szCs w:val="21"/>
                    </w:rPr>
                    <w:t xml:space="preserve"> mg/L</w:t>
                  </w:r>
                  <w:r>
                    <w:rPr>
                      <w:color w:val="000000"/>
                      <w:szCs w:val="21"/>
                    </w:rPr>
                    <w:t>、</w:t>
                  </w:r>
                  <w:r>
                    <w:rPr>
                      <w:bCs/>
                      <w:color w:val="000000"/>
                      <w:szCs w:val="21"/>
                    </w:rPr>
                    <w:t>NH</w:t>
                  </w:r>
                  <w:r>
                    <w:rPr>
                      <w:bCs/>
                      <w:color w:val="000000"/>
                      <w:szCs w:val="21"/>
                      <w:vertAlign w:val="subscript"/>
                    </w:rPr>
                    <w:t>3</w:t>
                  </w:r>
                  <w:r>
                    <w:rPr>
                      <w:bCs/>
                      <w:color w:val="000000"/>
                      <w:szCs w:val="21"/>
                    </w:rPr>
                    <w:t>-N</w:t>
                  </w:r>
                  <w:r>
                    <w:rPr>
                      <w:rFonts w:hint="eastAsia"/>
                      <w:bCs/>
                      <w:color w:val="000000"/>
                      <w:szCs w:val="21"/>
                    </w:rPr>
                    <w:t>2</w:t>
                  </w:r>
                  <w:r>
                    <w:rPr>
                      <w:bCs/>
                      <w:color w:val="000000"/>
                      <w:szCs w:val="21"/>
                    </w:rPr>
                    <w:t xml:space="preserve"> mg/L</w:t>
                  </w:r>
                  <w:r>
                    <w:rPr>
                      <w:bCs/>
                      <w:color w:val="000000"/>
                      <w:szCs w:val="21"/>
                    </w:rPr>
                    <w:t>核算</w:t>
                  </w:r>
                </w:p>
              </w:tc>
            </w:tr>
          </w:tbl>
          <w:p w:rsidR="006A2A3D" w:rsidRDefault="008D3D66">
            <w:pPr>
              <w:tabs>
                <w:tab w:val="left" w:pos="720"/>
              </w:tabs>
              <w:spacing w:line="360" w:lineRule="auto"/>
              <w:ind w:firstLineChars="200" w:firstLine="480"/>
              <w:jc w:val="left"/>
              <w:rPr>
                <w:color w:val="000000"/>
                <w:sz w:val="24"/>
              </w:rPr>
            </w:pPr>
            <w:r>
              <w:rPr>
                <w:rFonts w:hint="eastAsia"/>
                <w:color w:val="000000"/>
                <w:sz w:val="24"/>
              </w:rPr>
              <w:t>（</w:t>
            </w:r>
            <w:r>
              <w:rPr>
                <w:color w:val="000000"/>
                <w:sz w:val="24"/>
              </w:rPr>
              <w:t>6</w:t>
            </w:r>
            <w:r>
              <w:rPr>
                <w:rFonts w:hint="eastAsia"/>
                <w:color w:val="000000"/>
                <w:sz w:val="24"/>
              </w:rPr>
              <w:t>）现企业总量控制情况</w:t>
            </w:r>
          </w:p>
          <w:p w:rsidR="006A2A3D" w:rsidRDefault="008D3D66">
            <w:pPr>
              <w:tabs>
                <w:tab w:val="left" w:pos="720"/>
              </w:tabs>
              <w:spacing w:line="360" w:lineRule="auto"/>
              <w:jc w:val="center"/>
              <w:rPr>
                <w:b/>
                <w:color w:val="000000"/>
                <w:szCs w:val="21"/>
              </w:rPr>
            </w:pPr>
            <w:r>
              <w:rPr>
                <w:rFonts w:hint="eastAsia"/>
                <w:b/>
                <w:color w:val="000000"/>
                <w:szCs w:val="21"/>
              </w:rPr>
              <w:t>表</w:t>
            </w:r>
            <w:r>
              <w:rPr>
                <w:b/>
                <w:color w:val="000000"/>
                <w:szCs w:val="21"/>
              </w:rPr>
              <w:t>2-</w:t>
            </w:r>
            <w:r>
              <w:rPr>
                <w:rFonts w:hint="eastAsia"/>
                <w:b/>
                <w:color w:val="000000"/>
                <w:szCs w:val="21"/>
              </w:rPr>
              <w:t>1</w:t>
            </w:r>
            <w:r>
              <w:rPr>
                <w:b/>
                <w:color w:val="000000"/>
                <w:szCs w:val="21"/>
              </w:rPr>
              <w:t>2</w:t>
            </w:r>
            <w:r>
              <w:rPr>
                <w:rFonts w:hint="eastAsia"/>
                <w:b/>
                <w:color w:val="000000"/>
                <w:szCs w:val="21"/>
              </w:rPr>
              <w:t>现企业各项目污染物总量控制情况表</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431"/>
              <w:gridCol w:w="2212"/>
              <w:gridCol w:w="1822"/>
              <w:gridCol w:w="1299"/>
            </w:tblGrid>
            <w:tr w:rsidR="006A2A3D">
              <w:trPr>
                <w:trHeight w:val="490"/>
                <w:jc w:val="center"/>
              </w:trPr>
              <w:tc>
                <w:tcPr>
                  <w:tcW w:w="74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序号</w:t>
                  </w:r>
                </w:p>
              </w:tc>
              <w:tc>
                <w:tcPr>
                  <w:tcW w:w="1431"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污染物</w:t>
                  </w:r>
                </w:p>
              </w:tc>
              <w:tc>
                <w:tcPr>
                  <w:tcW w:w="2212"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现企业全厂污染物排放量（</w:t>
                  </w:r>
                  <w:r>
                    <w:t>t/a</w:t>
                  </w:r>
                  <w:r>
                    <w:rPr>
                      <w:rFonts w:hint="eastAsia"/>
                    </w:rPr>
                    <w:t>）</w:t>
                  </w:r>
                </w:p>
              </w:tc>
              <w:tc>
                <w:tcPr>
                  <w:tcW w:w="1822"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原环评审批量（</w:t>
                  </w:r>
                  <w:r>
                    <w:t>t/a</w:t>
                  </w:r>
                  <w:r>
                    <w:rPr>
                      <w:rFonts w:hint="eastAsia"/>
                    </w:rPr>
                    <w:t>）</w:t>
                  </w:r>
                </w:p>
              </w:tc>
              <w:tc>
                <w:tcPr>
                  <w:tcW w:w="129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是否符合原核准量</w:t>
                  </w:r>
                </w:p>
              </w:tc>
            </w:tr>
            <w:tr w:rsidR="006A2A3D">
              <w:trPr>
                <w:trHeight w:val="264"/>
                <w:jc w:val="center"/>
              </w:trPr>
              <w:tc>
                <w:tcPr>
                  <w:tcW w:w="74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t>1</w:t>
                  </w:r>
                </w:p>
              </w:tc>
              <w:tc>
                <w:tcPr>
                  <w:tcW w:w="143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rPr>
                  </w:pPr>
                  <w:r>
                    <w:rPr>
                      <w:rFonts w:hint="eastAsia"/>
                      <w:color w:val="000000"/>
                    </w:rPr>
                    <w:t>废水量</w:t>
                  </w:r>
                </w:p>
              </w:tc>
              <w:tc>
                <w:tcPr>
                  <w:tcW w:w="221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1410</w:t>
                  </w:r>
                </w:p>
              </w:tc>
              <w:tc>
                <w:tcPr>
                  <w:tcW w:w="1822"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5</w:t>
                  </w:r>
                  <w:r>
                    <w:t>171.85</w:t>
                  </w:r>
                </w:p>
              </w:tc>
              <w:tc>
                <w:tcPr>
                  <w:tcW w:w="129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符合</w:t>
                  </w:r>
                </w:p>
              </w:tc>
            </w:tr>
            <w:tr w:rsidR="006A2A3D">
              <w:trPr>
                <w:trHeight w:val="251"/>
                <w:jc w:val="center"/>
              </w:trPr>
              <w:tc>
                <w:tcPr>
                  <w:tcW w:w="74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t>2</w:t>
                  </w:r>
                </w:p>
              </w:tc>
              <w:tc>
                <w:tcPr>
                  <w:tcW w:w="143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rPr>
                    <w:t>COD</w:t>
                  </w:r>
                  <w:r>
                    <w:rPr>
                      <w:color w:val="000000"/>
                      <w:vertAlign w:val="subscript"/>
                    </w:rPr>
                    <w:t>Cr</w:t>
                  </w:r>
                </w:p>
              </w:tc>
              <w:tc>
                <w:tcPr>
                  <w:tcW w:w="221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.056</w:t>
                  </w:r>
                </w:p>
              </w:tc>
              <w:tc>
                <w:tcPr>
                  <w:tcW w:w="1822"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0</w:t>
                  </w:r>
                  <w:r>
                    <w:t>.207</w:t>
                  </w:r>
                </w:p>
              </w:tc>
              <w:tc>
                <w:tcPr>
                  <w:tcW w:w="129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符合</w:t>
                  </w:r>
                </w:p>
              </w:tc>
            </w:tr>
            <w:tr w:rsidR="006A2A3D">
              <w:trPr>
                <w:trHeight w:val="240"/>
                <w:jc w:val="center"/>
              </w:trPr>
              <w:tc>
                <w:tcPr>
                  <w:tcW w:w="74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t>3</w:t>
                  </w:r>
                </w:p>
              </w:tc>
              <w:tc>
                <w:tcPr>
                  <w:tcW w:w="143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rPr>
                    <w:t>氨氮</w:t>
                  </w:r>
                </w:p>
              </w:tc>
              <w:tc>
                <w:tcPr>
                  <w:tcW w:w="2212"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.003</w:t>
                  </w:r>
                </w:p>
              </w:tc>
              <w:tc>
                <w:tcPr>
                  <w:tcW w:w="1822"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0</w:t>
                  </w:r>
                  <w:r>
                    <w:t>.010</w:t>
                  </w:r>
                </w:p>
              </w:tc>
              <w:tc>
                <w:tcPr>
                  <w:tcW w:w="129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符合</w:t>
                  </w:r>
                </w:p>
              </w:tc>
            </w:tr>
            <w:tr w:rsidR="006A2A3D">
              <w:trPr>
                <w:trHeight w:val="165"/>
                <w:jc w:val="center"/>
              </w:trPr>
              <w:tc>
                <w:tcPr>
                  <w:tcW w:w="74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t>4</w:t>
                  </w:r>
                </w:p>
              </w:tc>
              <w:tc>
                <w:tcPr>
                  <w:tcW w:w="1431"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rFonts w:ascii="宋体" w:hAnsi="宋体" w:cs="宋体"/>
                      <w:color w:val="000000"/>
                    </w:rPr>
                  </w:pPr>
                  <w:r>
                    <w:rPr>
                      <w:color w:val="000000"/>
                    </w:rPr>
                    <w:t>VOCs</w:t>
                  </w:r>
                </w:p>
              </w:tc>
              <w:tc>
                <w:tcPr>
                  <w:tcW w:w="221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少量</w:t>
                  </w:r>
                </w:p>
              </w:tc>
              <w:tc>
                <w:tcPr>
                  <w:tcW w:w="1822"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0</w:t>
                  </w:r>
                  <w:r>
                    <w:t>.132</w:t>
                  </w:r>
                </w:p>
              </w:tc>
              <w:tc>
                <w:tcPr>
                  <w:tcW w:w="1299" w:type="dxa"/>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符合</w:t>
                  </w:r>
                </w:p>
              </w:tc>
            </w:tr>
            <w:tr w:rsidR="006A2A3D">
              <w:trPr>
                <w:trHeight w:val="165"/>
                <w:jc w:val="center"/>
              </w:trPr>
              <w:tc>
                <w:tcPr>
                  <w:tcW w:w="7513" w:type="dxa"/>
                  <w:gridSpan w:val="5"/>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rPr>
                      <w:bCs/>
                    </w:rPr>
                  </w:pPr>
                  <w:r>
                    <w:rPr>
                      <w:rFonts w:hint="eastAsia"/>
                    </w:rPr>
                    <w:t>注：</w:t>
                  </w:r>
                  <w:r>
                    <w:t>COD</w:t>
                  </w:r>
                  <w:r>
                    <w:rPr>
                      <w:vertAlign w:val="subscript"/>
                    </w:rPr>
                    <w:t>Cr</w:t>
                  </w:r>
                  <w:r>
                    <w:t>、氨氮排放量计算，按《城镇污水处理厂主要水污染物排放标准》（DB33/2169-2018）表1标准中限值COD</w:t>
                  </w:r>
                  <w:r>
                    <w:rPr>
                      <w:vertAlign w:val="subscript"/>
                    </w:rPr>
                    <w:t>Cr</w:t>
                  </w:r>
                  <w:r>
                    <w:rPr>
                      <w:rFonts w:hint="eastAsia"/>
                    </w:rPr>
                    <w:t>4</w:t>
                  </w:r>
                  <w:r>
                    <w:t>0</w:t>
                  </w:r>
                  <w:r>
                    <w:rPr>
                      <w:bCs/>
                    </w:rPr>
                    <w:t xml:space="preserve"> mg/L</w:t>
                  </w:r>
                  <w:r>
                    <w:t>、</w:t>
                  </w:r>
                  <w:r>
                    <w:rPr>
                      <w:bCs/>
                    </w:rPr>
                    <w:t>NH</w:t>
                  </w:r>
                  <w:r>
                    <w:rPr>
                      <w:bCs/>
                      <w:vertAlign w:val="subscript"/>
                    </w:rPr>
                    <w:t>3</w:t>
                  </w:r>
                  <w:r>
                    <w:rPr>
                      <w:bCs/>
                    </w:rPr>
                    <w:t>-N</w:t>
                  </w:r>
                  <w:r>
                    <w:rPr>
                      <w:rFonts w:hint="eastAsia"/>
                      <w:bCs/>
                    </w:rPr>
                    <w:t>2</w:t>
                  </w:r>
                  <w:r>
                    <w:rPr>
                      <w:bCs/>
                    </w:rPr>
                    <w:t xml:space="preserve"> mg/L核算</w:t>
                  </w:r>
                </w:p>
                <w:p w:rsidR="006A2A3D" w:rsidRDefault="008D3D66" w:rsidP="00E318AC">
                  <w:pPr>
                    <w:pStyle w:val="ae"/>
                    <w:rPr>
                      <w:rFonts w:cs="Courier New"/>
                      <w:kern w:val="2"/>
                    </w:rPr>
                  </w:pPr>
                  <w:r>
                    <w:rPr>
                      <w:rFonts w:hint="eastAsia"/>
                    </w:rPr>
                    <w:t>注：目前企业已审批项目中，部分未实施，部分已停止生产，此处列出的环评审批量为全部审批项目的总量</w:t>
                  </w:r>
                </w:p>
              </w:tc>
            </w:tr>
          </w:tbl>
          <w:p w:rsidR="006A2A3D" w:rsidRDefault="008D3D66">
            <w:pPr>
              <w:tabs>
                <w:tab w:val="left" w:pos="720"/>
              </w:tabs>
              <w:spacing w:line="360" w:lineRule="auto"/>
              <w:ind w:firstLineChars="200" w:firstLine="480"/>
              <w:jc w:val="left"/>
              <w:rPr>
                <w:color w:val="000000" w:themeColor="text1"/>
                <w:sz w:val="24"/>
              </w:rPr>
            </w:pPr>
            <w:r>
              <w:rPr>
                <w:rFonts w:hint="eastAsia"/>
                <w:color w:val="000000" w:themeColor="text1"/>
                <w:sz w:val="24"/>
              </w:rPr>
              <w:t>（</w:t>
            </w:r>
            <w:r>
              <w:rPr>
                <w:color w:val="000000" w:themeColor="text1"/>
                <w:sz w:val="24"/>
              </w:rPr>
              <w:t>7</w:t>
            </w:r>
            <w:r>
              <w:rPr>
                <w:rFonts w:hint="eastAsia"/>
                <w:color w:val="000000" w:themeColor="text1"/>
                <w:sz w:val="24"/>
              </w:rPr>
              <w:t>）现企业主要污染物防治措施及落实情况</w:t>
            </w:r>
          </w:p>
          <w:p w:rsidR="006A2A3D" w:rsidRDefault="008D3D66">
            <w:pPr>
              <w:tabs>
                <w:tab w:val="left" w:pos="720"/>
              </w:tabs>
              <w:spacing w:line="360" w:lineRule="auto"/>
              <w:ind w:firstLineChars="200" w:firstLine="480"/>
              <w:jc w:val="left"/>
              <w:rPr>
                <w:color w:val="000000" w:themeColor="text1"/>
                <w:sz w:val="24"/>
              </w:rPr>
            </w:pPr>
            <w:r>
              <w:rPr>
                <w:rFonts w:hint="eastAsia"/>
                <w:color w:val="000000" w:themeColor="text1"/>
                <w:sz w:val="24"/>
              </w:rPr>
              <w:t>现企业主要污染物防治措施落实情况详见表</w:t>
            </w:r>
            <w:r>
              <w:rPr>
                <w:color w:val="000000" w:themeColor="text1"/>
                <w:sz w:val="24"/>
              </w:rPr>
              <w:t>2-</w:t>
            </w:r>
            <w:r>
              <w:rPr>
                <w:rFonts w:hint="eastAsia"/>
                <w:color w:val="000000" w:themeColor="text1"/>
                <w:sz w:val="24"/>
              </w:rPr>
              <w:t>1</w:t>
            </w:r>
            <w:r>
              <w:rPr>
                <w:color w:val="000000" w:themeColor="text1"/>
                <w:sz w:val="24"/>
              </w:rPr>
              <w:t>3</w:t>
            </w:r>
            <w:r>
              <w:rPr>
                <w:rFonts w:hint="eastAsia"/>
                <w:color w:val="000000" w:themeColor="text1"/>
                <w:sz w:val="24"/>
              </w:rPr>
              <w:t>。</w:t>
            </w:r>
          </w:p>
          <w:p w:rsidR="006A2A3D" w:rsidRDefault="008D3D66">
            <w:pPr>
              <w:tabs>
                <w:tab w:val="left" w:pos="720"/>
              </w:tabs>
              <w:spacing w:line="360" w:lineRule="auto"/>
              <w:jc w:val="center"/>
              <w:rPr>
                <w:b/>
                <w:color w:val="000000" w:themeColor="text1"/>
                <w:szCs w:val="21"/>
              </w:rPr>
            </w:pPr>
            <w:r>
              <w:rPr>
                <w:rFonts w:hint="eastAsia"/>
                <w:b/>
                <w:color w:val="000000" w:themeColor="text1"/>
                <w:szCs w:val="21"/>
              </w:rPr>
              <w:t>表</w:t>
            </w:r>
            <w:r>
              <w:rPr>
                <w:b/>
                <w:color w:val="000000" w:themeColor="text1"/>
                <w:szCs w:val="21"/>
              </w:rPr>
              <w:t>2-</w:t>
            </w:r>
            <w:r>
              <w:rPr>
                <w:rFonts w:hint="eastAsia"/>
                <w:b/>
                <w:color w:val="000000" w:themeColor="text1"/>
                <w:szCs w:val="21"/>
              </w:rPr>
              <w:t>1</w:t>
            </w:r>
            <w:r>
              <w:rPr>
                <w:b/>
                <w:color w:val="000000" w:themeColor="text1"/>
                <w:szCs w:val="21"/>
              </w:rPr>
              <w:t>3</w:t>
            </w:r>
            <w:r>
              <w:rPr>
                <w:rFonts w:hint="eastAsia"/>
                <w:b/>
                <w:color w:val="000000" w:themeColor="text1"/>
                <w:szCs w:val="21"/>
              </w:rPr>
              <w:t>现企业主要污染物防治措施落实情况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34"/>
              <w:gridCol w:w="1134"/>
              <w:gridCol w:w="2551"/>
              <w:gridCol w:w="2417"/>
            </w:tblGrid>
            <w:tr w:rsidR="006A2A3D">
              <w:tc>
                <w:tcPr>
                  <w:tcW w:w="69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排放源</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污染物</w:t>
                  </w:r>
                </w:p>
              </w:tc>
              <w:tc>
                <w:tcPr>
                  <w:tcW w:w="255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原审批防治措施要求</w:t>
                  </w:r>
                </w:p>
              </w:tc>
              <w:tc>
                <w:tcPr>
                  <w:tcW w:w="2417"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现企业采取的环保措施</w:t>
                  </w:r>
                </w:p>
              </w:tc>
            </w:tr>
            <w:tr w:rsidR="006A2A3D">
              <w:tc>
                <w:tcPr>
                  <w:tcW w:w="69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废水</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生活污水、纯水制备浓水、反冲洗废水、食堂含油废水</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color w:val="000000" w:themeColor="text1"/>
                      <w:szCs w:val="21"/>
                    </w:rPr>
                    <w:t>pH</w:t>
                  </w:r>
                  <w:r>
                    <w:rPr>
                      <w:rFonts w:hint="eastAsia"/>
                      <w:color w:val="000000" w:themeColor="text1"/>
                      <w:szCs w:val="21"/>
                    </w:rPr>
                    <w:t>、</w:t>
                  </w:r>
                  <w:r>
                    <w:rPr>
                      <w:color w:val="000000" w:themeColor="text1"/>
                      <w:szCs w:val="21"/>
                    </w:rPr>
                    <w:t>SS</w:t>
                  </w:r>
                  <w:r>
                    <w:rPr>
                      <w:rFonts w:hint="eastAsia"/>
                      <w:color w:val="000000" w:themeColor="text1"/>
                      <w:szCs w:val="21"/>
                    </w:rPr>
                    <w:t>、</w:t>
                  </w:r>
                  <w:r>
                    <w:rPr>
                      <w:color w:val="000000" w:themeColor="text1"/>
                      <w:szCs w:val="21"/>
                    </w:rPr>
                    <w:t>COD</w:t>
                  </w:r>
                  <w:r>
                    <w:rPr>
                      <w:color w:val="000000" w:themeColor="text1"/>
                      <w:szCs w:val="21"/>
                      <w:vertAlign w:val="subscript"/>
                    </w:rPr>
                    <w:t>Cr</w:t>
                  </w:r>
                  <w:r>
                    <w:rPr>
                      <w:rFonts w:hint="eastAsia"/>
                      <w:color w:val="000000" w:themeColor="text1"/>
                      <w:szCs w:val="21"/>
                    </w:rPr>
                    <w:t>、</w:t>
                  </w:r>
                  <w:r>
                    <w:rPr>
                      <w:color w:val="000000" w:themeColor="text1"/>
                      <w:szCs w:val="21"/>
                    </w:rPr>
                    <w:t>BOD</w:t>
                  </w:r>
                  <w:r>
                    <w:rPr>
                      <w:color w:val="000000" w:themeColor="text1"/>
                      <w:szCs w:val="21"/>
                      <w:vertAlign w:val="subscript"/>
                    </w:rPr>
                    <w:t>5</w:t>
                  </w:r>
                  <w:r>
                    <w:rPr>
                      <w:rFonts w:hint="eastAsia"/>
                      <w:color w:val="000000" w:themeColor="text1"/>
                      <w:szCs w:val="21"/>
                    </w:rPr>
                    <w:t>、氨氮、总磷</w:t>
                  </w:r>
                </w:p>
              </w:tc>
              <w:tc>
                <w:tcPr>
                  <w:tcW w:w="2551"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rPr>
                    <w:t>加强废水污染防治。生活废水、制纯水产生的浓水、反冲洗废水须经收集处理达到《污水综合排放标准》</w:t>
                  </w:r>
                  <w:r>
                    <w:rPr>
                      <w:rFonts w:hint="eastAsia"/>
                      <w:color w:val="000000" w:themeColor="text1"/>
                    </w:rPr>
                    <w:t>(GB8978-1996)</w:t>
                  </w:r>
                  <w:r>
                    <w:rPr>
                      <w:rFonts w:hint="eastAsia"/>
                      <w:color w:val="000000" w:themeColor="text1"/>
                    </w:rPr>
                    <w:t>中三级标准后纳入污水管网送至良诸污水处理厂处理。</w:t>
                  </w:r>
                </w:p>
              </w:tc>
              <w:tc>
                <w:tcPr>
                  <w:tcW w:w="2417"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已落实。</w:t>
                  </w:r>
                </w:p>
                <w:p w:rsidR="006A2A3D" w:rsidRDefault="008D3D66">
                  <w:pPr>
                    <w:tabs>
                      <w:tab w:val="left" w:pos="720"/>
                    </w:tabs>
                    <w:jc w:val="center"/>
                    <w:rPr>
                      <w:color w:val="000000" w:themeColor="text1"/>
                      <w:szCs w:val="21"/>
                    </w:rPr>
                  </w:pPr>
                  <w:r>
                    <w:rPr>
                      <w:rFonts w:hint="eastAsia"/>
                      <w:color w:val="000000" w:themeColor="text1"/>
                      <w:szCs w:val="21"/>
                    </w:rPr>
                    <w:t>现企业仅排放生活污水、纯水制备浓水，未产生反冲洗废水，未设员工食堂，无食堂含油废水产生。生活污水经化粪池处理达《污水综合排放标准》（</w:t>
                  </w:r>
                  <w:r>
                    <w:rPr>
                      <w:color w:val="000000" w:themeColor="text1"/>
                      <w:szCs w:val="21"/>
                    </w:rPr>
                    <w:t>GB8978-1996</w:t>
                  </w:r>
                  <w:r>
                    <w:rPr>
                      <w:rFonts w:hint="eastAsia"/>
                      <w:color w:val="000000" w:themeColor="text1"/>
                      <w:szCs w:val="21"/>
                    </w:rPr>
                    <w:t>）中的三级标准后纳入市政污水管网，</w:t>
                  </w:r>
                  <w:r>
                    <w:rPr>
                      <w:rFonts w:hint="eastAsia"/>
                      <w:color w:val="000000" w:themeColor="text1"/>
                    </w:rPr>
                    <w:t>送至良诸污水处理厂处理</w:t>
                  </w:r>
                  <w:r>
                    <w:rPr>
                      <w:rFonts w:hint="eastAsia"/>
                      <w:color w:val="000000" w:themeColor="text1"/>
                      <w:szCs w:val="21"/>
                    </w:rPr>
                    <w:t>。纯水制备浓水直接纳管排放。</w:t>
                  </w:r>
                </w:p>
              </w:tc>
            </w:tr>
            <w:tr w:rsidR="006A2A3D">
              <w:tc>
                <w:tcPr>
                  <w:tcW w:w="694" w:type="dxa"/>
                  <w:vMerge w:val="restart"/>
                  <w:tcBorders>
                    <w:top w:val="single" w:sz="4" w:space="0" w:color="auto"/>
                    <w:left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废气</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包装热压废气</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非甲烷总烃</w:t>
                  </w:r>
                </w:p>
              </w:tc>
              <w:tc>
                <w:tcPr>
                  <w:tcW w:w="2551" w:type="dxa"/>
                  <w:vMerge w:val="restart"/>
                  <w:tcBorders>
                    <w:top w:val="single" w:sz="4" w:space="0" w:color="auto"/>
                    <w:left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包装热压废气、添加液挥发废气产生量较少，在厂区内无组织排放</w:t>
                  </w:r>
                  <w:r>
                    <w:rPr>
                      <w:rFonts w:hint="eastAsia"/>
                      <w:color w:val="000000" w:themeColor="text1"/>
                      <w:szCs w:val="21"/>
                    </w:rPr>
                    <w:t xml:space="preserve"> </w:t>
                  </w:r>
                  <w:r>
                    <w:rPr>
                      <w:rFonts w:hint="eastAsia"/>
                      <w:color w:val="000000" w:themeColor="text1"/>
                      <w:szCs w:val="21"/>
                    </w:rPr>
                    <w:t>，厂界废气无组织排放执行《大气污染物综合排放标准》（</w:t>
                  </w:r>
                  <w:r>
                    <w:rPr>
                      <w:color w:val="000000" w:themeColor="text1"/>
                      <w:szCs w:val="21"/>
                    </w:rPr>
                    <w:t>GB16297-1996</w:t>
                  </w:r>
                  <w:r>
                    <w:rPr>
                      <w:rFonts w:hint="eastAsia"/>
                      <w:color w:val="000000" w:themeColor="text1"/>
                      <w:szCs w:val="21"/>
                    </w:rPr>
                    <w:t>）</w:t>
                  </w:r>
                </w:p>
              </w:tc>
              <w:tc>
                <w:tcPr>
                  <w:tcW w:w="2417" w:type="dxa"/>
                  <w:vMerge w:val="restart"/>
                  <w:tcBorders>
                    <w:top w:val="single" w:sz="4" w:space="0" w:color="auto"/>
                    <w:left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已落实。</w:t>
                  </w:r>
                </w:p>
                <w:p w:rsidR="006A2A3D" w:rsidRDefault="008D3D66">
                  <w:pPr>
                    <w:tabs>
                      <w:tab w:val="left" w:pos="720"/>
                    </w:tabs>
                    <w:jc w:val="center"/>
                    <w:rPr>
                      <w:color w:val="000000" w:themeColor="text1"/>
                      <w:szCs w:val="21"/>
                    </w:rPr>
                  </w:pPr>
                  <w:r>
                    <w:rPr>
                      <w:rFonts w:hint="eastAsia"/>
                      <w:color w:val="000000" w:themeColor="text1"/>
                      <w:szCs w:val="21"/>
                    </w:rPr>
                    <w:t>现企业包装热压废气、添加液挥发废气在厂区内无组织排放。</w:t>
                  </w:r>
                </w:p>
                <w:p w:rsidR="006A2A3D" w:rsidRDefault="008D3D66">
                  <w:pPr>
                    <w:tabs>
                      <w:tab w:val="left" w:pos="720"/>
                    </w:tabs>
                    <w:jc w:val="center"/>
                    <w:rPr>
                      <w:color w:val="000000" w:themeColor="text1"/>
                      <w:szCs w:val="21"/>
                    </w:rPr>
                  </w:pPr>
                  <w:r>
                    <w:rPr>
                      <w:rFonts w:hint="eastAsia"/>
                      <w:color w:val="000000" w:themeColor="text1"/>
                      <w:szCs w:val="21"/>
                    </w:rPr>
                    <w:t>各厂界非甲烷总烃无组织排放监控浓度限值达到《大气污染物综合排放标准》（</w:t>
                  </w:r>
                  <w:r>
                    <w:rPr>
                      <w:color w:val="000000" w:themeColor="text1"/>
                      <w:szCs w:val="21"/>
                    </w:rPr>
                    <w:t>GB16297-</w:t>
                  </w:r>
                  <w:r>
                    <w:rPr>
                      <w:color w:val="000000" w:themeColor="text1"/>
                      <w:szCs w:val="21"/>
                    </w:rPr>
                    <w:lastRenderedPageBreak/>
                    <w:t>1996</w:t>
                  </w:r>
                  <w:r>
                    <w:rPr>
                      <w:rFonts w:hint="eastAsia"/>
                      <w:color w:val="000000" w:themeColor="text1"/>
                      <w:szCs w:val="21"/>
                    </w:rPr>
                    <w:t>）中无组织排放监控浓度限值标准。</w:t>
                  </w: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添加液挥发废气</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非甲烷总烃</w:t>
                  </w:r>
                </w:p>
              </w:tc>
              <w:tc>
                <w:tcPr>
                  <w:tcW w:w="2551" w:type="dxa"/>
                  <w:vMerge/>
                  <w:tcBorders>
                    <w:left w:val="single" w:sz="4" w:space="0" w:color="auto"/>
                    <w:right w:val="single" w:sz="4" w:space="0" w:color="auto"/>
                  </w:tcBorders>
                  <w:vAlign w:val="center"/>
                </w:tcPr>
                <w:p w:rsidR="006A2A3D" w:rsidRDefault="006A2A3D">
                  <w:pPr>
                    <w:tabs>
                      <w:tab w:val="left" w:pos="720"/>
                    </w:tabs>
                    <w:jc w:val="center"/>
                    <w:rPr>
                      <w:color w:val="000000" w:themeColor="text1"/>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themeColor="text1"/>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纺丝废气</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非甲烷总烃</w:t>
                  </w:r>
                </w:p>
              </w:tc>
              <w:tc>
                <w:tcPr>
                  <w:tcW w:w="2551" w:type="dxa"/>
                  <w:vMerge w:val="restart"/>
                  <w:tcBorders>
                    <w:left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rPr>
                    <w:t>加强废气污染防治。设置独立的熔喷布生产车间</w:t>
                  </w:r>
                  <w:r>
                    <w:rPr>
                      <w:rFonts w:hint="eastAsia"/>
                      <w:color w:val="000000" w:themeColor="text1"/>
                    </w:rPr>
                    <w:t>:</w:t>
                  </w:r>
                  <w:r>
                    <w:rPr>
                      <w:rFonts w:hint="eastAsia"/>
                      <w:color w:val="000000" w:themeColor="text1"/>
                    </w:rPr>
                    <w:t>生产时车间密闭，废气经收集治理达到《大气污染物综合排放标准》</w:t>
                  </w:r>
                  <w:r>
                    <w:rPr>
                      <w:rFonts w:hint="eastAsia"/>
                      <w:color w:val="000000" w:themeColor="text1"/>
                    </w:rPr>
                    <w:t>(GB16297-1996)</w:t>
                  </w:r>
                  <w:r>
                    <w:rPr>
                      <w:rFonts w:hint="eastAsia"/>
                      <w:color w:val="000000" w:themeColor="text1"/>
                    </w:rPr>
                    <w:t>表</w:t>
                  </w:r>
                  <w:r>
                    <w:rPr>
                      <w:rFonts w:hint="eastAsia"/>
                      <w:color w:val="000000" w:themeColor="text1"/>
                    </w:rPr>
                    <w:t>2</w:t>
                  </w:r>
                  <w:r>
                    <w:rPr>
                      <w:rFonts w:hint="eastAsia"/>
                      <w:color w:val="000000" w:themeColor="text1"/>
                    </w:rPr>
                    <w:t>新污染源大气污染物排放限值，无组织执行《挥发性有机物无组织排放控制标准》</w:t>
                  </w:r>
                  <w:r>
                    <w:rPr>
                      <w:rFonts w:hint="eastAsia"/>
                      <w:color w:val="000000" w:themeColor="text1"/>
                    </w:rPr>
                    <w:t>(GB37822-2019)</w:t>
                  </w:r>
                  <w:r>
                    <w:rPr>
                      <w:rFonts w:hint="eastAsia"/>
                      <w:color w:val="000000" w:themeColor="text1"/>
                    </w:rPr>
                    <w:t>中的相关要求。</w:t>
                  </w:r>
                </w:p>
              </w:tc>
              <w:tc>
                <w:tcPr>
                  <w:tcW w:w="2417" w:type="dxa"/>
                  <w:vMerge w:val="restart"/>
                  <w:tcBorders>
                    <w:left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年产</w:t>
                  </w:r>
                  <w:r>
                    <w:rPr>
                      <w:rFonts w:hint="eastAsia"/>
                      <w:color w:val="000000" w:themeColor="text1"/>
                      <w:szCs w:val="21"/>
                    </w:rPr>
                    <w:t>1000</w:t>
                  </w:r>
                  <w:r>
                    <w:rPr>
                      <w:rFonts w:hint="eastAsia"/>
                      <w:color w:val="000000" w:themeColor="text1"/>
                      <w:szCs w:val="21"/>
                    </w:rPr>
                    <w:t>吨无纺布（熔喷布）智能制造生产线项目未投产，未进行验收且以后不再实施，无纺丝废气、真空</w:t>
                  </w:r>
                  <w:proofErr w:type="gramStart"/>
                  <w:r>
                    <w:rPr>
                      <w:rFonts w:hint="eastAsia"/>
                      <w:color w:val="000000" w:themeColor="text1"/>
                      <w:szCs w:val="21"/>
                    </w:rPr>
                    <w:t>热洁炉</w:t>
                  </w:r>
                  <w:proofErr w:type="gramEnd"/>
                  <w:r>
                    <w:rPr>
                      <w:rFonts w:hint="eastAsia"/>
                      <w:color w:val="000000" w:themeColor="text1"/>
                      <w:szCs w:val="21"/>
                    </w:rPr>
                    <w:t>废气产生。项目未设员工食堂，无食堂油烟废气产生。</w:t>
                  </w: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真空</w:t>
                  </w:r>
                  <w:proofErr w:type="gramStart"/>
                  <w:r>
                    <w:rPr>
                      <w:rFonts w:hint="eastAsia"/>
                      <w:color w:val="000000" w:themeColor="text1"/>
                      <w:szCs w:val="21"/>
                    </w:rPr>
                    <w:t>热洁炉</w:t>
                  </w:r>
                  <w:proofErr w:type="gramEnd"/>
                  <w:r>
                    <w:rPr>
                      <w:rFonts w:hint="eastAsia"/>
                      <w:color w:val="000000" w:themeColor="text1"/>
                      <w:szCs w:val="21"/>
                    </w:rPr>
                    <w:t>废气</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非甲烷总烃</w:t>
                  </w:r>
                </w:p>
              </w:tc>
              <w:tc>
                <w:tcPr>
                  <w:tcW w:w="2551" w:type="dxa"/>
                  <w:vMerge/>
                  <w:tcBorders>
                    <w:left w:val="single" w:sz="4" w:space="0" w:color="auto"/>
                    <w:right w:val="single" w:sz="4" w:space="0" w:color="auto"/>
                  </w:tcBorders>
                  <w:vAlign w:val="center"/>
                </w:tcPr>
                <w:p w:rsidR="006A2A3D" w:rsidRDefault="006A2A3D">
                  <w:pPr>
                    <w:tabs>
                      <w:tab w:val="left" w:pos="720"/>
                    </w:tabs>
                    <w:jc w:val="center"/>
                    <w:rPr>
                      <w:color w:val="000000" w:themeColor="text1"/>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themeColor="text1"/>
                      <w:szCs w:val="21"/>
                    </w:rPr>
                  </w:pPr>
                </w:p>
              </w:tc>
            </w:tr>
            <w:tr w:rsidR="006A2A3D">
              <w:tc>
                <w:tcPr>
                  <w:tcW w:w="694" w:type="dxa"/>
                  <w:vMerge/>
                  <w:tcBorders>
                    <w:left w:val="single" w:sz="4" w:space="0" w:color="auto"/>
                    <w:bottom w:val="single" w:sz="4" w:space="0" w:color="auto"/>
                    <w:right w:val="single" w:sz="4" w:space="0" w:color="auto"/>
                  </w:tcBorders>
                  <w:vAlign w:val="center"/>
                </w:tcPr>
                <w:p w:rsidR="006A2A3D" w:rsidRDefault="006A2A3D">
                  <w:pPr>
                    <w:widowControl/>
                    <w:jc w:val="left"/>
                    <w:rPr>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食堂油烟废气</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油烟</w:t>
                  </w:r>
                </w:p>
              </w:tc>
              <w:tc>
                <w:tcPr>
                  <w:tcW w:w="2551" w:type="dxa"/>
                  <w:tcBorders>
                    <w:left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color w:val="000000" w:themeColor="text1"/>
                    </w:rPr>
                    <w:t>项目油烟废气经过电子油烟处理器处理达《饮食业油烟排放标准》（</w:t>
                  </w:r>
                  <w:r>
                    <w:rPr>
                      <w:color w:val="000000" w:themeColor="text1"/>
                    </w:rPr>
                    <w:t>GB18483-2001</w:t>
                  </w:r>
                  <w:r>
                    <w:rPr>
                      <w:color w:val="000000" w:themeColor="text1"/>
                    </w:rPr>
                    <w:t>）后</w:t>
                  </w:r>
                  <w:r>
                    <w:rPr>
                      <w:rFonts w:hint="eastAsia"/>
                      <w:color w:val="000000" w:themeColor="text1"/>
                    </w:rPr>
                    <w:t>从屋顶排放</w:t>
                  </w: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themeColor="text1"/>
                      <w:szCs w:val="21"/>
                    </w:rPr>
                  </w:pPr>
                </w:p>
              </w:tc>
            </w:tr>
            <w:tr w:rsidR="006A2A3D">
              <w:tc>
                <w:tcPr>
                  <w:tcW w:w="694"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噪声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Leq</w:t>
                  </w: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rsidR="006A2A3D" w:rsidRDefault="008D3D66">
                  <w:pPr>
                    <w:pStyle w:val="aff4"/>
                    <w:rPr>
                      <w:color w:val="000000" w:themeColor="text1"/>
                    </w:rPr>
                  </w:pPr>
                  <w:r>
                    <w:rPr>
                      <w:color w:val="000000" w:themeColor="text1"/>
                    </w:rPr>
                    <w:t>加强噪声污染防治。车间合理布局，选用低噪声设备，采取必要的减震、隔音、降噪措施，加强设备的日常维护和保养，厂界噪声执行《工业企业厂界环境噪声排放标准》（</w:t>
                  </w:r>
                  <w:r>
                    <w:rPr>
                      <w:color w:val="000000" w:themeColor="text1"/>
                    </w:rPr>
                    <w:t>GB12348-2008</w:t>
                  </w:r>
                  <w:r>
                    <w:rPr>
                      <w:color w:val="000000" w:themeColor="text1"/>
                    </w:rPr>
                    <w:t>）中的</w:t>
                  </w:r>
                  <w:r>
                    <w:rPr>
                      <w:color w:val="000000" w:themeColor="text1"/>
                    </w:rPr>
                    <w:t>2</w:t>
                  </w:r>
                  <w:r>
                    <w:rPr>
                      <w:color w:val="000000" w:themeColor="text1"/>
                    </w:rPr>
                    <w:t>类标准</w:t>
                  </w:r>
                </w:p>
              </w:tc>
              <w:tc>
                <w:tcPr>
                  <w:tcW w:w="2417" w:type="dxa"/>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已落实。</w:t>
                  </w:r>
                </w:p>
                <w:p w:rsidR="006A2A3D" w:rsidRDefault="008D3D66">
                  <w:pPr>
                    <w:tabs>
                      <w:tab w:val="left" w:pos="720"/>
                    </w:tabs>
                    <w:jc w:val="center"/>
                    <w:rPr>
                      <w:color w:val="000000" w:themeColor="text1"/>
                      <w:szCs w:val="21"/>
                    </w:rPr>
                  </w:pPr>
                  <w:r>
                    <w:rPr>
                      <w:rFonts w:hint="eastAsia"/>
                      <w:color w:val="000000" w:themeColor="text1"/>
                      <w:szCs w:val="21"/>
                    </w:rPr>
                    <w:t>项目所在地声环境功能区划已更新。目前为</w:t>
                  </w:r>
                  <w:r>
                    <w:rPr>
                      <w:rFonts w:hint="eastAsia"/>
                      <w:color w:val="000000" w:themeColor="text1"/>
                      <w:szCs w:val="21"/>
                    </w:rPr>
                    <w:t>3</w:t>
                  </w:r>
                  <w:r>
                    <w:rPr>
                      <w:rFonts w:hint="eastAsia"/>
                      <w:color w:val="000000" w:themeColor="text1"/>
                      <w:szCs w:val="21"/>
                    </w:rPr>
                    <w:t>类声环境功能区。</w:t>
                  </w:r>
                </w:p>
                <w:p w:rsidR="006A2A3D" w:rsidRDefault="008D3D66">
                  <w:pPr>
                    <w:tabs>
                      <w:tab w:val="left" w:pos="720"/>
                    </w:tabs>
                    <w:jc w:val="center"/>
                    <w:rPr>
                      <w:color w:val="000000" w:themeColor="text1"/>
                      <w:szCs w:val="21"/>
                    </w:rPr>
                  </w:pPr>
                  <w:r>
                    <w:rPr>
                      <w:rFonts w:hint="eastAsia"/>
                      <w:color w:val="000000" w:themeColor="text1"/>
                      <w:szCs w:val="21"/>
                    </w:rPr>
                    <w:t>监测期间，现企业东、西、南、北厂界噪声监测值能符合《工业企业厂界环境噪声排放标准》（</w:t>
                  </w:r>
                  <w:r>
                    <w:rPr>
                      <w:color w:val="000000" w:themeColor="text1"/>
                      <w:szCs w:val="21"/>
                    </w:rPr>
                    <w:t>GB12348-2008</w:t>
                  </w:r>
                  <w:r>
                    <w:rPr>
                      <w:rFonts w:hint="eastAsia"/>
                      <w:color w:val="000000" w:themeColor="text1"/>
                      <w:szCs w:val="21"/>
                    </w:rPr>
                    <w:t>）中的</w:t>
                  </w:r>
                  <w:r>
                    <w:rPr>
                      <w:color w:val="000000" w:themeColor="text1"/>
                      <w:szCs w:val="21"/>
                    </w:rPr>
                    <w:t>3</w:t>
                  </w:r>
                  <w:r>
                    <w:rPr>
                      <w:rFonts w:hint="eastAsia"/>
                      <w:color w:val="000000" w:themeColor="text1"/>
                      <w:szCs w:val="21"/>
                    </w:rPr>
                    <w:t>类标准限值要求。声环境保护目标噪声监测值能符合《声环境质量标准》（</w:t>
                  </w:r>
                  <w:r>
                    <w:rPr>
                      <w:rFonts w:hint="eastAsia"/>
                      <w:color w:val="000000" w:themeColor="text1"/>
                      <w:szCs w:val="21"/>
                    </w:rPr>
                    <w:t>GB3096-2008</w:t>
                  </w:r>
                  <w:r>
                    <w:rPr>
                      <w:rFonts w:hint="eastAsia"/>
                      <w:color w:val="000000" w:themeColor="text1"/>
                      <w:szCs w:val="21"/>
                    </w:rPr>
                    <w:t>）中的</w:t>
                  </w:r>
                  <w:r>
                    <w:rPr>
                      <w:color w:val="000000" w:themeColor="text1"/>
                      <w:szCs w:val="21"/>
                    </w:rPr>
                    <w:t>3</w:t>
                  </w:r>
                  <w:r>
                    <w:rPr>
                      <w:rFonts w:hint="eastAsia"/>
                      <w:color w:val="000000" w:themeColor="text1"/>
                      <w:szCs w:val="21"/>
                    </w:rPr>
                    <w:t>类标准限值要求。</w:t>
                  </w:r>
                </w:p>
              </w:tc>
            </w:tr>
            <w:tr w:rsidR="006A2A3D">
              <w:tc>
                <w:tcPr>
                  <w:tcW w:w="694" w:type="dxa"/>
                  <w:vMerge w:val="restart"/>
                  <w:tcBorders>
                    <w:top w:val="single" w:sz="4" w:space="0" w:color="auto"/>
                    <w:left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固废</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一般废包装材料</w:t>
                  </w:r>
                </w:p>
              </w:tc>
              <w:tc>
                <w:tcPr>
                  <w:tcW w:w="2551" w:type="dxa"/>
                  <w:vMerge w:val="restart"/>
                  <w:tcBorders>
                    <w:top w:val="single" w:sz="4" w:space="0" w:color="auto"/>
                    <w:left w:val="single" w:sz="4" w:space="0" w:color="auto"/>
                    <w:right w:val="single" w:sz="4" w:space="0" w:color="auto"/>
                  </w:tcBorders>
                  <w:vAlign w:val="center"/>
                </w:tcPr>
                <w:p w:rsidR="006A2A3D" w:rsidRDefault="008D3D66">
                  <w:pPr>
                    <w:jc w:val="center"/>
                    <w:rPr>
                      <w:rFonts w:cs="Arial"/>
                      <w:color w:val="000000" w:themeColor="text1"/>
                    </w:rPr>
                  </w:pPr>
                  <w:r>
                    <w:rPr>
                      <w:rFonts w:cs="Arial" w:hint="eastAsia"/>
                      <w:color w:val="000000" w:themeColor="text1"/>
                    </w:rPr>
                    <w:t>加强固</w:t>
                  </w:r>
                  <w:proofErr w:type="gramStart"/>
                  <w:r>
                    <w:rPr>
                      <w:rFonts w:cs="Arial" w:hint="eastAsia"/>
                      <w:color w:val="000000" w:themeColor="text1"/>
                    </w:rPr>
                    <w:t>废污染</w:t>
                  </w:r>
                  <w:proofErr w:type="gramEnd"/>
                  <w:r>
                    <w:rPr>
                      <w:rFonts w:cs="Arial" w:hint="eastAsia"/>
                      <w:color w:val="000000" w:themeColor="text1"/>
                    </w:rPr>
                    <w:t>防治。固体废弃物应按照“资源化、减量化、无害化”处置原则，危险废物和一般固废分类收集、堆放、分质处置，尽可能实现资源的综合利用。废活性炭须妥善收集委托有资质的单位进行处置</w:t>
                  </w:r>
                  <w:r>
                    <w:rPr>
                      <w:rFonts w:cs="Arial" w:hint="eastAsia"/>
                      <w:color w:val="000000" w:themeColor="text1"/>
                    </w:rPr>
                    <w:t>;</w:t>
                  </w:r>
                  <w:proofErr w:type="gramStart"/>
                  <w:r>
                    <w:rPr>
                      <w:rFonts w:cs="Arial" w:hint="eastAsia"/>
                      <w:color w:val="000000" w:themeColor="text1"/>
                    </w:rPr>
                    <w:t>厂内危废暂存</w:t>
                  </w:r>
                  <w:proofErr w:type="gramEnd"/>
                  <w:r>
                    <w:rPr>
                      <w:rFonts w:cs="Arial" w:hint="eastAsia"/>
                      <w:color w:val="000000" w:themeColor="text1"/>
                    </w:rPr>
                    <w:t>场所应按相关规范进行设置，做好危险废物的入库、存放、出库记录，严格执行转移联单制度，并设置危险废物识别标志，做好防雨、防渗、防漏等</w:t>
                  </w:r>
                  <w:r>
                    <w:rPr>
                      <w:rFonts w:cs="Arial" w:hint="eastAsia"/>
                      <w:color w:val="000000" w:themeColor="text1"/>
                    </w:rPr>
                    <w:lastRenderedPageBreak/>
                    <w:t>工作，杜绝对环境造成二次污染。包装材料、边角料、杂质、熔渣及聚合物渣收集后外卖处理</w:t>
                  </w:r>
                  <w:r>
                    <w:rPr>
                      <w:rFonts w:cs="Arial" w:hint="eastAsia"/>
                      <w:color w:val="000000" w:themeColor="text1"/>
                    </w:rPr>
                    <w:t>:</w:t>
                  </w:r>
                  <w:r>
                    <w:rPr>
                      <w:rFonts w:cs="Arial" w:hint="eastAsia"/>
                      <w:color w:val="000000" w:themeColor="text1"/>
                    </w:rPr>
                    <w:t>污泥、潲水、生活垃圾由环卫部门统一清运无害化处理</w:t>
                  </w:r>
                </w:p>
              </w:tc>
              <w:tc>
                <w:tcPr>
                  <w:tcW w:w="2417" w:type="dxa"/>
                  <w:vMerge w:val="restart"/>
                  <w:tcBorders>
                    <w:top w:val="single" w:sz="4" w:space="0" w:color="auto"/>
                    <w:left w:val="single" w:sz="4" w:space="0" w:color="auto"/>
                    <w:right w:val="single" w:sz="4" w:space="0" w:color="auto"/>
                  </w:tcBorders>
                  <w:vAlign w:val="center"/>
                </w:tcPr>
                <w:p w:rsidR="006A2A3D" w:rsidRDefault="008D3D66">
                  <w:pPr>
                    <w:jc w:val="center"/>
                    <w:rPr>
                      <w:color w:val="000000" w:themeColor="text1"/>
                      <w:szCs w:val="21"/>
                    </w:rPr>
                  </w:pPr>
                  <w:r>
                    <w:rPr>
                      <w:rFonts w:hint="eastAsia"/>
                      <w:color w:val="000000" w:themeColor="text1"/>
                      <w:szCs w:val="21"/>
                    </w:rPr>
                    <w:lastRenderedPageBreak/>
                    <w:t>根据核实，现企业未建设食堂，泔水、废油脂未产生；纯水制备采用</w:t>
                  </w:r>
                  <w:r>
                    <w:rPr>
                      <w:rFonts w:hint="eastAsia"/>
                      <w:color w:val="000000" w:themeColor="text1"/>
                      <w:szCs w:val="21"/>
                    </w:rPr>
                    <w:t>RO</w:t>
                  </w:r>
                  <w:r>
                    <w:rPr>
                      <w:rFonts w:hint="eastAsia"/>
                      <w:color w:val="000000" w:themeColor="text1"/>
                      <w:szCs w:val="21"/>
                    </w:rPr>
                    <w:t>膜，废滤芯不产生；年产</w:t>
                  </w:r>
                  <w:r>
                    <w:rPr>
                      <w:rFonts w:hint="eastAsia"/>
                      <w:color w:val="000000" w:themeColor="text1"/>
                      <w:szCs w:val="21"/>
                    </w:rPr>
                    <w:t>1000</w:t>
                  </w:r>
                  <w:r>
                    <w:rPr>
                      <w:rFonts w:hint="eastAsia"/>
                      <w:color w:val="000000" w:themeColor="text1"/>
                      <w:szCs w:val="21"/>
                    </w:rPr>
                    <w:t>吨无纺布（熔喷布）智能制造生产线项目未投产，未进行验收且以后不再实施，对应废气处理设施未建设，则熔渣、聚合物渣、废活性炭未产生。</w:t>
                  </w:r>
                </w:p>
                <w:p w:rsidR="006A2A3D" w:rsidRDefault="008D3D66">
                  <w:pPr>
                    <w:jc w:val="center"/>
                    <w:rPr>
                      <w:color w:val="000000" w:themeColor="text1"/>
                      <w:szCs w:val="21"/>
                    </w:rPr>
                  </w:pPr>
                  <w:r>
                    <w:rPr>
                      <w:rFonts w:hint="eastAsia"/>
                      <w:color w:val="000000" w:themeColor="text1"/>
                      <w:szCs w:val="21"/>
                    </w:rPr>
                    <w:t>现企业实际产生固废为</w:t>
                  </w:r>
                  <w:r>
                    <w:rPr>
                      <w:rFonts w:cs="Arial" w:hint="eastAsia"/>
                      <w:color w:val="000000" w:themeColor="text1"/>
                    </w:rPr>
                    <w:t>边角料、一般废包装材料、废桶</w:t>
                  </w:r>
                  <w:r>
                    <w:rPr>
                      <w:rFonts w:hint="eastAsia"/>
                      <w:color w:val="000000" w:themeColor="text1"/>
                      <w:szCs w:val="21"/>
                    </w:rPr>
                    <w:t>（香精、甘油</w:t>
                  </w:r>
                  <w:r>
                    <w:rPr>
                      <w:rFonts w:hint="eastAsia"/>
                      <w:color w:val="000000" w:themeColor="text1"/>
                      <w:szCs w:val="21"/>
                    </w:rPr>
                    <w:lastRenderedPageBreak/>
                    <w:t>等包装桶）、废反渗透膜（</w:t>
                  </w:r>
                  <w:r>
                    <w:rPr>
                      <w:rFonts w:hint="eastAsia"/>
                      <w:color w:val="000000" w:themeColor="text1"/>
                      <w:szCs w:val="21"/>
                    </w:rPr>
                    <w:t>RO</w:t>
                  </w:r>
                  <w:r>
                    <w:rPr>
                      <w:rFonts w:hint="eastAsia"/>
                      <w:color w:val="000000" w:themeColor="text1"/>
                      <w:szCs w:val="21"/>
                    </w:rPr>
                    <w:t>膜），</w:t>
                  </w:r>
                  <w:r>
                    <w:rPr>
                      <w:rFonts w:cs="Arial" w:hint="eastAsia"/>
                      <w:color w:val="000000" w:themeColor="text1"/>
                    </w:rPr>
                    <w:t>收集后外售给物资回收单位</w:t>
                  </w:r>
                </w:p>
                <w:p w:rsidR="006A2A3D" w:rsidRDefault="008D3D66">
                  <w:pPr>
                    <w:tabs>
                      <w:tab w:val="left" w:pos="720"/>
                    </w:tabs>
                    <w:jc w:val="center"/>
                    <w:rPr>
                      <w:color w:val="000000" w:themeColor="text1"/>
                      <w:szCs w:val="21"/>
                    </w:rPr>
                  </w:pPr>
                  <w:r>
                    <w:rPr>
                      <w:rFonts w:hint="eastAsia"/>
                      <w:color w:val="000000" w:themeColor="text1"/>
                      <w:szCs w:val="21"/>
                    </w:rPr>
                    <w:t>环卫部门统一清运。</w:t>
                  </w: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废边角料</w:t>
                  </w:r>
                </w:p>
              </w:tc>
              <w:tc>
                <w:tcPr>
                  <w:tcW w:w="2551" w:type="dxa"/>
                  <w:vMerge/>
                  <w:tcBorders>
                    <w:left w:val="single" w:sz="4" w:space="0" w:color="auto"/>
                    <w:right w:val="single" w:sz="4" w:space="0" w:color="auto"/>
                  </w:tcBorders>
                  <w:vAlign w:val="center"/>
                </w:tcPr>
                <w:p w:rsidR="006A2A3D" w:rsidRDefault="006A2A3D">
                  <w:pPr>
                    <w:jc w:val="center"/>
                    <w:rPr>
                      <w:color w:val="00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废桶（香精、甘油等包装桶）</w:t>
                  </w:r>
                </w:p>
              </w:tc>
              <w:tc>
                <w:tcPr>
                  <w:tcW w:w="2551" w:type="dxa"/>
                  <w:vMerge/>
                  <w:tcBorders>
                    <w:left w:val="single" w:sz="4" w:space="0" w:color="auto"/>
                    <w:right w:val="single" w:sz="4" w:space="0" w:color="auto"/>
                  </w:tcBorders>
                  <w:vAlign w:val="center"/>
                </w:tcPr>
                <w:p w:rsidR="006A2A3D" w:rsidRDefault="006A2A3D">
                  <w:pPr>
                    <w:jc w:val="center"/>
                    <w:rPr>
                      <w:color w:val="00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废滤芯</w:t>
                  </w:r>
                </w:p>
              </w:tc>
              <w:tc>
                <w:tcPr>
                  <w:tcW w:w="2551" w:type="dxa"/>
                  <w:vMerge/>
                  <w:tcBorders>
                    <w:left w:val="single" w:sz="4" w:space="0" w:color="auto"/>
                    <w:right w:val="single" w:sz="4" w:space="0" w:color="auto"/>
                  </w:tcBorders>
                  <w:vAlign w:val="center"/>
                </w:tcPr>
                <w:p w:rsidR="006A2A3D" w:rsidRDefault="006A2A3D">
                  <w:pPr>
                    <w:jc w:val="center"/>
                    <w:rPr>
                      <w:color w:val="00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废反渗透膜（</w:t>
                  </w:r>
                  <w:r>
                    <w:rPr>
                      <w:rFonts w:hint="eastAsia"/>
                      <w:color w:val="000000" w:themeColor="text1"/>
                      <w:szCs w:val="21"/>
                    </w:rPr>
                    <w:t>RO</w:t>
                  </w:r>
                  <w:r>
                    <w:rPr>
                      <w:rFonts w:hint="eastAsia"/>
                      <w:color w:val="000000" w:themeColor="text1"/>
                      <w:szCs w:val="21"/>
                    </w:rPr>
                    <w:t>膜）</w:t>
                  </w:r>
                </w:p>
              </w:tc>
              <w:tc>
                <w:tcPr>
                  <w:tcW w:w="2551" w:type="dxa"/>
                  <w:vMerge/>
                  <w:tcBorders>
                    <w:left w:val="single" w:sz="4" w:space="0" w:color="auto"/>
                    <w:right w:val="single" w:sz="4" w:space="0" w:color="auto"/>
                  </w:tcBorders>
                  <w:vAlign w:val="center"/>
                </w:tcPr>
                <w:p w:rsidR="006A2A3D" w:rsidRDefault="006A2A3D">
                  <w:pPr>
                    <w:jc w:val="center"/>
                    <w:rPr>
                      <w:color w:val="00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泔水</w:t>
                  </w:r>
                </w:p>
              </w:tc>
              <w:tc>
                <w:tcPr>
                  <w:tcW w:w="2551" w:type="dxa"/>
                  <w:vMerge/>
                  <w:tcBorders>
                    <w:left w:val="single" w:sz="4" w:space="0" w:color="auto"/>
                    <w:right w:val="single" w:sz="4" w:space="0" w:color="auto"/>
                  </w:tcBorders>
                  <w:vAlign w:val="center"/>
                </w:tcPr>
                <w:p w:rsidR="006A2A3D" w:rsidRDefault="006A2A3D">
                  <w:pPr>
                    <w:jc w:val="center"/>
                    <w:rPr>
                      <w:color w:val="00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废油脂</w:t>
                  </w:r>
                </w:p>
              </w:tc>
              <w:tc>
                <w:tcPr>
                  <w:tcW w:w="2551" w:type="dxa"/>
                  <w:vMerge/>
                  <w:tcBorders>
                    <w:left w:val="single" w:sz="4" w:space="0" w:color="auto"/>
                    <w:right w:val="single" w:sz="4" w:space="0" w:color="auto"/>
                  </w:tcBorders>
                  <w:vAlign w:val="center"/>
                </w:tcPr>
                <w:p w:rsidR="006A2A3D" w:rsidRDefault="006A2A3D">
                  <w:pPr>
                    <w:jc w:val="center"/>
                    <w:rPr>
                      <w:color w:val="00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生活垃圾</w:t>
                  </w:r>
                </w:p>
              </w:tc>
              <w:tc>
                <w:tcPr>
                  <w:tcW w:w="2551" w:type="dxa"/>
                  <w:vMerge/>
                  <w:tcBorders>
                    <w:left w:val="single" w:sz="4" w:space="0" w:color="auto"/>
                    <w:right w:val="single" w:sz="4" w:space="0" w:color="auto"/>
                  </w:tcBorders>
                  <w:vAlign w:val="center"/>
                </w:tcPr>
                <w:p w:rsidR="006A2A3D" w:rsidRDefault="006A2A3D">
                  <w:pPr>
                    <w:widowControl/>
                    <w:jc w:val="center"/>
                    <w:rPr>
                      <w:color w:val="00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00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color w:val="000000" w:themeColor="text1"/>
                    </w:rPr>
                    <w:t>真空</w:t>
                  </w:r>
                  <w:proofErr w:type="gramStart"/>
                  <w:r>
                    <w:rPr>
                      <w:color w:val="000000" w:themeColor="text1"/>
                    </w:rPr>
                    <w:t>热洁炉</w:t>
                  </w:r>
                  <w:proofErr w:type="gramEnd"/>
                  <w:r>
                    <w:rPr>
                      <w:color w:val="000000" w:themeColor="text1"/>
                    </w:rPr>
                    <w:t>熔渣</w:t>
                  </w:r>
                </w:p>
              </w:tc>
              <w:tc>
                <w:tcPr>
                  <w:tcW w:w="2551" w:type="dxa"/>
                  <w:vMerge/>
                  <w:tcBorders>
                    <w:left w:val="single" w:sz="4" w:space="0" w:color="auto"/>
                    <w:right w:val="single" w:sz="4" w:space="0" w:color="auto"/>
                  </w:tcBorders>
                  <w:vAlign w:val="center"/>
                </w:tcPr>
                <w:p w:rsidR="006A2A3D" w:rsidRDefault="006A2A3D">
                  <w:pPr>
                    <w:widowControl/>
                    <w:jc w:val="center"/>
                    <w:rPr>
                      <w:color w:val="FF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FF0000"/>
                      <w:szCs w:val="21"/>
                    </w:rPr>
                  </w:pPr>
                </w:p>
              </w:tc>
            </w:tr>
            <w:tr w:rsidR="006A2A3D">
              <w:tc>
                <w:tcPr>
                  <w:tcW w:w="694" w:type="dxa"/>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rPr>
                    <w:t>剥落</w:t>
                  </w:r>
                  <w:r>
                    <w:rPr>
                      <w:color w:val="000000" w:themeColor="text1"/>
                    </w:rPr>
                    <w:t>的聚合物渣</w:t>
                  </w:r>
                </w:p>
              </w:tc>
              <w:tc>
                <w:tcPr>
                  <w:tcW w:w="2551" w:type="dxa"/>
                  <w:vMerge/>
                  <w:tcBorders>
                    <w:left w:val="single" w:sz="4" w:space="0" w:color="auto"/>
                    <w:right w:val="single" w:sz="4" w:space="0" w:color="auto"/>
                  </w:tcBorders>
                  <w:vAlign w:val="center"/>
                </w:tcPr>
                <w:p w:rsidR="006A2A3D" w:rsidRDefault="006A2A3D">
                  <w:pPr>
                    <w:widowControl/>
                    <w:jc w:val="center"/>
                    <w:rPr>
                      <w:color w:val="FF0000"/>
                      <w:szCs w:val="21"/>
                    </w:rPr>
                  </w:pPr>
                </w:p>
              </w:tc>
              <w:tc>
                <w:tcPr>
                  <w:tcW w:w="2417" w:type="dxa"/>
                  <w:vMerge/>
                  <w:tcBorders>
                    <w:left w:val="single" w:sz="4" w:space="0" w:color="auto"/>
                    <w:right w:val="single" w:sz="4" w:space="0" w:color="auto"/>
                  </w:tcBorders>
                  <w:vAlign w:val="center"/>
                </w:tcPr>
                <w:p w:rsidR="006A2A3D" w:rsidRDefault="006A2A3D">
                  <w:pPr>
                    <w:tabs>
                      <w:tab w:val="left" w:pos="720"/>
                    </w:tabs>
                    <w:jc w:val="center"/>
                    <w:rPr>
                      <w:color w:val="FF0000"/>
                      <w:szCs w:val="21"/>
                    </w:rPr>
                  </w:pPr>
                </w:p>
              </w:tc>
            </w:tr>
            <w:tr w:rsidR="006A2A3D">
              <w:tc>
                <w:tcPr>
                  <w:tcW w:w="694" w:type="dxa"/>
                  <w:vMerge/>
                  <w:tcBorders>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themeColor="text1"/>
                      <w:szCs w:val="21"/>
                    </w:rPr>
                  </w:pPr>
                  <w:r>
                    <w:rPr>
                      <w:rFonts w:hint="eastAsia"/>
                      <w:color w:val="000000" w:themeColor="text1"/>
                      <w:szCs w:val="21"/>
                    </w:rPr>
                    <w:t>废活性炭</w:t>
                  </w:r>
                </w:p>
              </w:tc>
              <w:tc>
                <w:tcPr>
                  <w:tcW w:w="2551" w:type="dxa"/>
                  <w:vMerge/>
                  <w:tcBorders>
                    <w:left w:val="single" w:sz="4" w:space="0" w:color="auto"/>
                    <w:right w:val="single" w:sz="4" w:space="0" w:color="auto"/>
                  </w:tcBorders>
                  <w:vAlign w:val="center"/>
                </w:tcPr>
                <w:p w:rsidR="006A2A3D" w:rsidRDefault="006A2A3D">
                  <w:pPr>
                    <w:widowControl/>
                    <w:jc w:val="center"/>
                    <w:rPr>
                      <w:color w:val="FF0000"/>
                      <w:szCs w:val="21"/>
                    </w:rPr>
                  </w:pPr>
                </w:p>
              </w:tc>
              <w:tc>
                <w:tcPr>
                  <w:tcW w:w="2417" w:type="dxa"/>
                  <w:vMerge/>
                  <w:tcBorders>
                    <w:left w:val="single" w:sz="4" w:space="0" w:color="auto"/>
                    <w:bottom w:val="single" w:sz="4" w:space="0" w:color="auto"/>
                    <w:right w:val="single" w:sz="4" w:space="0" w:color="auto"/>
                  </w:tcBorders>
                  <w:vAlign w:val="center"/>
                </w:tcPr>
                <w:p w:rsidR="006A2A3D" w:rsidRDefault="006A2A3D">
                  <w:pPr>
                    <w:tabs>
                      <w:tab w:val="left" w:pos="720"/>
                    </w:tabs>
                    <w:jc w:val="center"/>
                    <w:rPr>
                      <w:color w:val="FF0000"/>
                      <w:szCs w:val="21"/>
                    </w:rPr>
                  </w:pPr>
                </w:p>
              </w:tc>
            </w:tr>
          </w:tbl>
          <w:p w:rsidR="006A2A3D" w:rsidRDefault="008D3D66">
            <w:pPr>
              <w:tabs>
                <w:tab w:val="left" w:pos="720"/>
              </w:tabs>
              <w:spacing w:line="360" w:lineRule="auto"/>
              <w:ind w:firstLineChars="200" w:firstLine="482"/>
              <w:jc w:val="left"/>
              <w:rPr>
                <w:b/>
                <w:color w:val="000000"/>
                <w:sz w:val="24"/>
              </w:rPr>
            </w:pPr>
            <w:r>
              <w:rPr>
                <w:rFonts w:hint="eastAsia"/>
                <w:b/>
                <w:color w:val="000000"/>
                <w:sz w:val="24"/>
              </w:rPr>
              <w:lastRenderedPageBreak/>
              <w:t>四、现企业主要环境问题及整改措施</w:t>
            </w:r>
          </w:p>
          <w:p w:rsidR="006A2A3D" w:rsidRDefault="008D3D66">
            <w:pPr>
              <w:tabs>
                <w:tab w:val="left" w:pos="720"/>
              </w:tabs>
              <w:spacing w:line="360" w:lineRule="auto"/>
              <w:ind w:firstLineChars="200" w:firstLine="480"/>
              <w:rPr>
                <w:color w:val="000000"/>
                <w:sz w:val="24"/>
              </w:rPr>
            </w:pPr>
            <w:r>
              <w:rPr>
                <w:rFonts w:hint="eastAsia"/>
                <w:color w:val="000000"/>
                <w:sz w:val="24"/>
              </w:rPr>
              <w:t>根据核查，现企业基本落实了各项污染防治措施，可以做到达标排放。现企业主要存在的环境问题及整改措施如下：</w:t>
            </w:r>
          </w:p>
          <w:p w:rsidR="006A2A3D" w:rsidRDefault="008D3D6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）问题：企业未设置专门的生态环境管理部门，指导环保管理制度，规定和控制污染物的排放指标，并督促检查，落实执行；未定期组织执行应急演习计划。</w:t>
            </w:r>
          </w:p>
          <w:p w:rsidR="006A2A3D" w:rsidRDefault="008D3D66">
            <w:pPr>
              <w:spacing w:line="360" w:lineRule="auto"/>
              <w:ind w:firstLine="480"/>
              <w:rPr>
                <w:color w:val="000000"/>
                <w:sz w:val="24"/>
              </w:rPr>
            </w:pPr>
            <w:r>
              <w:rPr>
                <w:rFonts w:hint="eastAsia"/>
                <w:bCs/>
                <w:sz w:val="24"/>
              </w:rPr>
              <w:t>整改措施：本项目实施后，建议企业</w:t>
            </w:r>
            <w:r>
              <w:rPr>
                <w:rFonts w:hint="eastAsia"/>
                <w:color w:val="000000"/>
                <w:sz w:val="24"/>
              </w:rPr>
              <w:t>制定合理的环境保护管理制度，明确各部门在环节保护方面的职责，并加以落实。</w:t>
            </w:r>
          </w:p>
          <w:p w:rsidR="006A2A3D" w:rsidRDefault="008D3D66">
            <w:pPr>
              <w:tabs>
                <w:tab w:val="left" w:pos="720"/>
              </w:tabs>
              <w:spacing w:line="360" w:lineRule="auto"/>
              <w:ind w:firstLineChars="200" w:firstLine="480"/>
              <w:rPr>
                <w:bCs/>
                <w:sz w:val="24"/>
              </w:rPr>
            </w:pPr>
            <w:r>
              <w:rPr>
                <w:rFonts w:hint="eastAsia"/>
                <w:bCs/>
                <w:sz w:val="24"/>
              </w:rPr>
              <w:t>（</w:t>
            </w:r>
            <w:r>
              <w:rPr>
                <w:bCs/>
                <w:sz w:val="24"/>
              </w:rPr>
              <w:t>2</w:t>
            </w:r>
            <w:r>
              <w:rPr>
                <w:rFonts w:hint="eastAsia"/>
                <w:bCs/>
                <w:sz w:val="24"/>
              </w:rPr>
              <w:t>）问题：现企业未制定合理的日常监测计划并执行。</w:t>
            </w:r>
          </w:p>
          <w:p w:rsidR="006A2A3D" w:rsidRDefault="008D3D66">
            <w:pPr>
              <w:tabs>
                <w:tab w:val="left" w:pos="720"/>
              </w:tabs>
              <w:spacing w:line="360" w:lineRule="auto"/>
              <w:ind w:firstLineChars="200" w:firstLine="480"/>
              <w:rPr>
                <w:bCs/>
                <w:sz w:val="24"/>
              </w:rPr>
            </w:pPr>
            <w:r>
              <w:rPr>
                <w:rFonts w:hint="eastAsia"/>
                <w:bCs/>
                <w:sz w:val="24"/>
              </w:rPr>
              <w:t>整改措施：本项目实施后，将根据企业实际污染物排放情况，制定合理的日常监测计划。</w:t>
            </w:r>
          </w:p>
          <w:p w:rsidR="006A2A3D" w:rsidRPr="00150A5D" w:rsidRDefault="008D3D66">
            <w:pPr>
              <w:tabs>
                <w:tab w:val="left" w:pos="720"/>
              </w:tabs>
              <w:spacing w:line="360" w:lineRule="auto"/>
              <w:ind w:firstLineChars="200" w:firstLine="480"/>
              <w:rPr>
                <w:bCs/>
                <w:color w:val="FF0000"/>
                <w:sz w:val="24"/>
              </w:rPr>
            </w:pPr>
            <w:r>
              <w:rPr>
                <w:rFonts w:hint="eastAsia"/>
                <w:bCs/>
                <w:sz w:val="24"/>
              </w:rPr>
              <w:t>（</w:t>
            </w:r>
            <w:r>
              <w:rPr>
                <w:rFonts w:hint="eastAsia"/>
                <w:bCs/>
                <w:sz w:val="24"/>
              </w:rPr>
              <w:t>3</w:t>
            </w:r>
            <w:r>
              <w:rPr>
                <w:rFonts w:hint="eastAsia"/>
                <w:bCs/>
                <w:sz w:val="24"/>
              </w:rPr>
              <w:t>）</w:t>
            </w:r>
            <w:r w:rsidRPr="00150A5D">
              <w:rPr>
                <w:rFonts w:hint="eastAsia"/>
                <w:bCs/>
                <w:color w:val="FF0000"/>
                <w:sz w:val="24"/>
              </w:rPr>
              <w:t>问题：现企业</w:t>
            </w:r>
            <w:proofErr w:type="gramStart"/>
            <w:r w:rsidRPr="00150A5D">
              <w:rPr>
                <w:rFonts w:hint="eastAsia"/>
                <w:bCs/>
                <w:color w:val="FF0000"/>
                <w:sz w:val="24"/>
              </w:rPr>
              <w:t>废原料桶</w:t>
            </w:r>
            <w:proofErr w:type="gramEnd"/>
            <w:r w:rsidR="000C75C6" w:rsidRPr="00150A5D">
              <w:rPr>
                <w:rFonts w:hint="eastAsia"/>
                <w:bCs/>
                <w:color w:val="FF0000"/>
                <w:sz w:val="24"/>
              </w:rPr>
              <w:t>（香精、甘油等包装桶）在原环评中判定为一般固废，</w:t>
            </w:r>
            <w:r w:rsidRPr="00150A5D">
              <w:rPr>
                <w:rFonts w:hint="eastAsia"/>
                <w:bCs/>
                <w:color w:val="FF0000"/>
                <w:sz w:val="24"/>
              </w:rPr>
              <w:t>由物资回收单位回收。</w:t>
            </w:r>
          </w:p>
          <w:p w:rsidR="006A2A3D" w:rsidRPr="00150A5D" w:rsidRDefault="008D3D66" w:rsidP="00150A5D">
            <w:pPr>
              <w:tabs>
                <w:tab w:val="left" w:pos="720"/>
              </w:tabs>
              <w:spacing w:line="360" w:lineRule="auto"/>
              <w:ind w:firstLineChars="200" w:firstLine="480"/>
              <w:rPr>
                <w:bCs/>
                <w:color w:val="FF0000"/>
                <w:sz w:val="24"/>
              </w:rPr>
            </w:pPr>
            <w:r w:rsidRPr="00150A5D">
              <w:rPr>
                <w:rFonts w:hint="eastAsia"/>
                <w:bCs/>
                <w:color w:val="FF0000"/>
                <w:sz w:val="24"/>
              </w:rPr>
              <w:t>整改措施：本项目实施后，</w:t>
            </w:r>
            <w:r w:rsidR="000C75C6" w:rsidRPr="00150A5D">
              <w:rPr>
                <w:rFonts w:hint="eastAsia"/>
                <w:bCs/>
                <w:color w:val="FF0000"/>
                <w:sz w:val="24"/>
              </w:rPr>
              <w:t>由于</w:t>
            </w:r>
            <w:r w:rsidR="00150A5D" w:rsidRPr="00150A5D">
              <w:rPr>
                <w:rFonts w:hint="eastAsia"/>
                <w:bCs/>
                <w:color w:val="FF0000"/>
                <w:sz w:val="24"/>
              </w:rPr>
              <w:t>香精中存在毒性物质成分，</w:t>
            </w:r>
            <w:r w:rsidR="00150A5D">
              <w:rPr>
                <w:rFonts w:hint="eastAsia"/>
                <w:bCs/>
                <w:color w:val="FF0000"/>
                <w:sz w:val="24"/>
              </w:rPr>
              <w:t>根据</w:t>
            </w:r>
            <w:proofErr w:type="gramStart"/>
            <w:r w:rsidR="00150A5D">
              <w:rPr>
                <w:rFonts w:hint="eastAsia"/>
                <w:bCs/>
                <w:color w:val="FF0000"/>
                <w:sz w:val="24"/>
              </w:rPr>
              <w:t>《</w:t>
            </w:r>
            <w:proofErr w:type="gramEnd"/>
            <w:r w:rsidR="00150A5D">
              <w:rPr>
                <w:rFonts w:hint="eastAsia"/>
                <w:bCs/>
                <w:color w:val="FF0000"/>
                <w:sz w:val="24"/>
              </w:rPr>
              <w:t>国家危险废物名录（</w:t>
            </w:r>
            <w:r w:rsidR="00150A5D">
              <w:rPr>
                <w:rFonts w:hint="eastAsia"/>
                <w:bCs/>
                <w:color w:val="FF0000"/>
                <w:sz w:val="24"/>
              </w:rPr>
              <w:t>2</w:t>
            </w:r>
            <w:r w:rsidR="00150A5D">
              <w:rPr>
                <w:bCs/>
                <w:color w:val="FF0000"/>
                <w:sz w:val="24"/>
              </w:rPr>
              <w:t>025</w:t>
            </w:r>
            <w:r w:rsidR="00150A5D">
              <w:rPr>
                <w:rFonts w:hint="eastAsia"/>
                <w:bCs/>
                <w:color w:val="FF0000"/>
                <w:sz w:val="24"/>
              </w:rPr>
              <w:t>版），</w:t>
            </w:r>
            <w:r w:rsidR="00150A5D" w:rsidRPr="00150A5D">
              <w:rPr>
                <w:rFonts w:hint="eastAsia"/>
                <w:bCs/>
                <w:color w:val="FF0000"/>
                <w:sz w:val="24"/>
              </w:rPr>
              <w:t>含有或者沾染毒性、感染性危险废物的废弃的包装物、容器、过滤吸附介质</w:t>
            </w:r>
            <w:r w:rsidR="00150A5D">
              <w:rPr>
                <w:rFonts w:hint="eastAsia"/>
                <w:bCs/>
                <w:color w:val="FF0000"/>
                <w:sz w:val="24"/>
              </w:rPr>
              <w:t>属于危险废物，本项目实施后</w:t>
            </w:r>
            <w:r w:rsidRPr="00150A5D">
              <w:rPr>
                <w:rFonts w:hint="eastAsia"/>
                <w:bCs/>
                <w:color w:val="FF0000"/>
                <w:sz w:val="24"/>
              </w:rPr>
              <w:t>废原料桶</w:t>
            </w:r>
            <w:r w:rsidR="00150A5D" w:rsidRPr="00150A5D">
              <w:rPr>
                <w:rFonts w:hint="eastAsia"/>
                <w:bCs/>
                <w:color w:val="FF0000"/>
                <w:sz w:val="24"/>
              </w:rPr>
              <w:t>（香精）拟</w:t>
            </w:r>
            <w:r w:rsidRPr="00150A5D">
              <w:rPr>
                <w:rFonts w:hint="eastAsia"/>
                <w:bCs/>
                <w:color w:val="FF0000"/>
                <w:sz w:val="24"/>
              </w:rPr>
              <w:t>按照危险废物进行管理，在厂区内设危废贮存间暂存，委托有资质单位定期处置。</w:t>
            </w:r>
          </w:p>
        </w:tc>
      </w:tr>
    </w:tbl>
    <w:p w:rsidR="006A2A3D" w:rsidRDefault="006A2A3D">
      <w:pPr>
        <w:pStyle w:val="af7"/>
        <w:jc w:val="center"/>
        <w:rPr>
          <w:rFonts w:ascii="黑体" w:eastAsia="黑体" w:hAnsi="黑体"/>
          <w:snapToGrid w:val="0"/>
          <w:sz w:val="36"/>
          <w:szCs w:val="36"/>
        </w:rPr>
        <w:sectPr w:rsidR="006A2A3D">
          <w:pgSz w:w="11906" w:h="16838"/>
          <w:pgMar w:top="1701" w:right="1531" w:bottom="1701" w:left="1531" w:header="851" w:footer="851" w:gutter="0"/>
          <w:cols w:space="720"/>
          <w:docGrid w:linePitch="312"/>
        </w:sectPr>
      </w:pPr>
    </w:p>
    <w:p w:rsidR="006A2A3D" w:rsidRDefault="006A2A3D">
      <w:pPr>
        <w:pStyle w:val="af7"/>
        <w:adjustRightInd w:val="0"/>
        <w:snapToGrid w:val="0"/>
        <w:spacing w:before="0" w:beforeAutospacing="0" w:after="0" w:afterAutospacing="0" w:line="14" w:lineRule="auto"/>
        <w:jc w:val="center"/>
        <w:outlineLvl w:val="0"/>
        <w:rPr>
          <w:rFonts w:ascii="黑体" w:eastAsia="黑体" w:hAnsi="黑体"/>
          <w:snapToGrid w:val="0"/>
          <w:sz w:val="30"/>
          <w:szCs w:val="30"/>
        </w:rPr>
      </w:pPr>
    </w:p>
    <w:p w:rsidR="006A2A3D" w:rsidRDefault="008D3D66">
      <w:pPr>
        <w:pStyle w:val="af7"/>
        <w:jc w:val="center"/>
        <w:outlineLvl w:val="0"/>
        <w:rPr>
          <w:rFonts w:ascii="黑体" w:eastAsia="黑体" w:hAnsi="黑体"/>
          <w:snapToGrid w:val="0"/>
          <w:sz w:val="30"/>
          <w:szCs w:val="30"/>
        </w:rPr>
      </w:pPr>
      <w:bookmarkStart w:id="8" w:name="_Toc161044794"/>
      <w:r>
        <w:rPr>
          <w:rFonts w:ascii="黑体" w:eastAsia="黑体" w:hAnsi="黑体" w:hint="eastAsia"/>
          <w:snapToGrid w:val="0"/>
          <w:sz w:val="30"/>
          <w:szCs w:val="30"/>
        </w:rPr>
        <w:t>三、区域环境质量现状、环境保护目标及评价标准</w:t>
      </w:r>
      <w:bookmarkEnd w:id="8"/>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8149"/>
      </w:tblGrid>
      <w:tr w:rsidR="006A2A3D">
        <w:trPr>
          <w:trHeight w:val="410"/>
          <w:jc w:val="center"/>
        </w:trPr>
        <w:tc>
          <w:tcPr>
            <w:tcW w:w="841" w:type="dxa"/>
            <w:vAlign w:val="center"/>
          </w:tcPr>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区域</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环境</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质量</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现状</w:t>
            </w:r>
          </w:p>
        </w:tc>
        <w:tc>
          <w:tcPr>
            <w:tcW w:w="8149" w:type="dxa"/>
            <w:vAlign w:val="center"/>
          </w:tcPr>
          <w:p w:rsidR="006A2A3D" w:rsidRDefault="008D3D66">
            <w:pPr>
              <w:adjustRightInd w:val="0"/>
              <w:snapToGrid w:val="0"/>
              <w:spacing w:line="360" w:lineRule="auto"/>
              <w:ind w:firstLineChars="200" w:firstLine="482"/>
              <w:jc w:val="left"/>
              <w:rPr>
                <w:b/>
                <w:color w:val="000000"/>
                <w:sz w:val="24"/>
              </w:rPr>
            </w:pPr>
            <w:r>
              <w:rPr>
                <w:rFonts w:hint="eastAsia"/>
                <w:b/>
                <w:color w:val="000000"/>
                <w:sz w:val="24"/>
              </w:rPr>
              <w:t>一、大气环境质量现状</w:t>
            </w:r>
          </w:p>
          <w:p w:rsidR="006A2A3D" w:rsidRDefault="008D3D66">
            <w:pPr>
              <w:spacing w:line="360" w:lineRule="auto"/>
              <w:ind w:firstLineChars="200" w:firstLine="480"/>
              <w:rPr>
                <w:color w:val="000000"/>
                <w:sz w:val="24"/>
              </w:rPr>
            </w:pPr>
            <w:r>
              <w:rPr>
                <w:rFonts w:hint="eastAsia"/>
                <w:color w:val="000000"/>
                <w:sz w:val="24"/>
              </w:rPr>
              <w:t>根据杭州市生态环境局余杭分局发布的《</w:t>
            </w:r>
            <w:r>
              <w:rPr>
                <w:color w:val="000000"/>
                <w:sz w:val="24"/>
              </w:rPr>
              <w:t>2024</w:t>
            </w:r>
            <w:r>
              <w:rPr>
                <w:rFonts w:hint="eastAsia"/>
                <w:color w:val="000000"/>
                <w:sz w:val="24"/>
              </w:rPr>
              <w:t>年杭州市余杭区生态环境状况公报》，环境空气优良率</w:t>
            </w:r>
            <w:r>
              <w:rPr>
                <w:rFonts w:hint="eastAsia"/>
                <w:color w:val="000000"/>
                <w:sz w:val="24"/>
              </w:rPr>
              <w:t>83.7%</w:t>
            </w:r>
            <w:r>
              <w:rPr>
                <w:rFonts w:hint="eastAsia"/>
                <w:color w:val="000000"/>
                <w:sz w:val="24"/>
              </w:rPr>
              <w:t>，同比下降</w:t>
            </w:r>
            <w:r>
              <w:rPr>
                <w:rFonts w:hint="eastAsia"/>
                <w:color w:val="000000"/>
                <w:sz w:val="24"/>
              </w:rPr>
              <w:t>3.6</w:t>
            </w:r>
            <w:r>
              <w:rPr>
                <w:rFonts w:hint="eastAsia"/>
                <w:color w:val="000000"/>
                <w:sz w:val="24"/>
              </w:rPr>
              <w:t>个百分点；</w:t>
            </w:r>
            <w:r>
              <w:rPr>
                <w:rFonts w:hint="eastAsia"/>
                <w:color w:val="000000"/>
                <w:sz w:val="24"/>
              </w:rPr>
              <w:t>PM</w:t>
            </w:r>
            <w:r>
              <w:rPr>
                <w:rFonts w:hint="eastAsia"/>
                <w:color w:val="000000"/>
                <w:sz w:val="24"/>
                <w:vertAlign w:val="subscript"/>
              </w:rPr>
              <w:t>2.5</w:t>
            </w:r>
            <w:r>
              <w:rPr>
                <w:rFonts w:hint="eastAsia"/>
                <w:color w:val="000000"/>
                <w:sz w:val="24"/>
              </w:rPr>
              <w:t>平均浓度</w:t>
            </w:r>
            <w:r>
              <w:rPr>
                <w:rFonts w:hint="eastAsia"/>
                <w:color w:val="000000"/>
                <w:sz w:val="24"/>
              </w:rPr>
              <w:t>29.0</w:t>
            </w:r>
            <w:r>
              <w:rPr>
                <w:rFonts w:hint="eastAsia"/>
                <w:color w:val="000000"/>
                <w:sz w:val="24"/>
              </w:rPr>
              <w:t>μ</w:t>
            </w:r>
            <w:r>
              <w:rPr>
                <w:rFonts w:hint="eastAsia"/>
                <w:color w:val="000000"/>
                <w:sz w:val="24"/>
              </w:rPr>
              <w:t>g/m</w:t>
            </w:r>
            <w:r w:rsidRPr="00D00979">
              <w:rPr>
                <w:rFonts w:hint="eastAsia"/>
                <w:color w:val="000000"/>
                <w:sz w:val="24"/>
                <w:vertAlign w:val="superscript"/>
              </w:rPr>
              <w:t>3</w:t>
            </w:r>
            <w:r>
              <w:rPr>
                <w:rFonts w:hint="eastAsia"/>
                <w:color w:val="000000"/>
                <w:sz w:val="24"/>
              </w:rPr>
              <w:t>，同比下降</w:t>
            </w:r>
            <w:r>
              <w:rPr>
                <w:rFonts w:hint="eastAsia"/>
                <w:color w:val="000000"/>
                <w:sz w:val="24"/>
              </w:rPr>
              <w:t>2.3</w:t>
            </w:r>
            <w:r>
              <w:rPr>
                <w:rFonts w:hint="eastAsia"/>
                <w:color w:val="000000"/>
                <w:sz w:val="24"/>
              </w:rPr>
              <w:t>μ</w:t>
            </w:r>
            <w:r>
              <w:rPr>
                <w:rFonts w:hint="eastAsia"/>
                <w:color w:val="000000"/>
                <w:sz w:val="24"/>
              </w:rPr>
              <w:t>g/m</w:t>
            </w:r>
            <w:r>
              <w:rPr>
                <w:rFonts w:hint="eastAsia"/>
                <w:color w:val="000000"/>
                <w:sz w:val="24"/>
              </w:rPr>
              <w:t>³，降幅</w:t>
            </w:r>
            <w:r>
              <w:rPr>
                <w:rFonts w:hint="eastAsia"/>
                <w:color w:val="000000"/>
                <w:sz w:val="24"/>
              </w:rPr>
              <w:t>7.3%</w:t>
            </w:r>
            <w:r>
              <w:rPr>
                <w:rFonts w:hint="eastAsia"/>
                <w:color w:val="000000"/>
                <w:sz w:val="24"/>
              </w:rPr>
              <w:t>；</w:t>
            </w:r>
            <w:r>
              <w:rPr>
                <w:rFonts w:hint="eastAsia"/>
                <w:color w:val="000000"/>
                <w:sz w:val="24"/>
              </w:rPr>
              <w:t>PM</w:t>
            </w:r>
            <w:r>
              <w:rPr>
                <w:rFonts w:hint="eastAsia"/>
                <w:color w:val="000000"/>
                <w:sz w:val="24"/>
                <w:vertAlign w:val="subscript"/>
              </w:rPr>
              <w:t>10</w:t>
            </w:r>
            <w:r>
              <w:rPr>
                <w:rFonts w:hint="eastAsia"/>
                <w:color w:val="000000"/>
                <w:sz w:val="24"/>
              </w:rPr>
              <w:t>平均浓度</w:t>
            </w:r>
            <w:r>
              <w:rPr>
                <w:rFonts w:hint="eastAsia"/>
                <w:color w:val="000000"/>
                <w:sz w:val="24"/>
              </w:rPr>
              <w:t>43.7</w:t>
            </w:r>
            <w:r>
              <w:rPr>
                <w:rFonts w:hint="eastAsia"/>
                <w:color w:val="000000"/>
                <w:sz w:val="24"/>
              </w:rPr>
              <w:t>μ</w:t>
            </w:r>
            <w:r>
              <w:rPr>
                <w:rFonts w:hint="eastAsia"/>
                <w:color w:val="000000"/>
                <w:sz w:val="24"/>
              </w:rPr>
              <w:t>g/m</w:t>
            </w:r>
            <w:r>
              <w:rPr>
                <w:rFonts w:hint="eastAsia"/>
                <w:color w:val="000000"/>
                <w:sz w:val="24"/>
                <w:vertAlign w:val="superscript"/>
              </w:rPr>
              <w:t>3</w:t>
            </w:r>
            <w:r>
              <w:rPr>
                <w:rFonts w:hint="eastAsia"/>
                <w:color w:val="000000"/>
                <w:sz w:val="24"/>
              </w:rPr>
              <w:t>，同比下降</w:t>
            </w:r>
            <w:r>
              <w:rPr>
                <w:rFonts w:hint="eastAsia"/>
                <w:color w:val="000000"/>
                <w:sz w:val="24"/>
              </w:rPr>
              <w:t>9.7</w:t>
            </w:r>
            <w:r>
              <w:rPr>
                <w:rFonts w:hint="eastAsia"/>
                <w:color w:val="000000"/>
                <w:sz w:val="24"/>
              </w:rPr>
              <w:t>μ</w:t>
            </w:r>
            <w:r>
              <w:rPr>
                <w:rFonts w:hint="eastAsia"/>
                <w:color w:val="000000"/>
                <w:sz w:val="24"/>
              </w:rPr>
              <w:t>g/m</w:t>
            </w:r>
            <w:r>
              <w:rPr>
                <w:rFonts w:hint="eastAsia"/>
                <w:color w:val="000000"/>
                <w:sz w:val="24"/>
              </w:rPr>
              <w:t>³，降幅</w:t>
            </w:r>
            <w:r>
              <w:rPr>
                <w:rFonts w:hint="eastAsia"/>
                <w:color w:val="000000"/>
                <w:sz w:val="24"/>
              </w:rPr>
              <w:t>18.2%</w:t>
            </w:r>
            <w:r>
              <w:rPr>
                <w:rFonts w:hint="eastAsia"/>
                <w:color w:val="000000"/>
                <w:sz w:val="24"/>
              </w:rPr>
              <w:t>；</w:t>
            </w:r>
            <w:r>
              <w:rPr>
                <w:rFonts w:hint="eastAsia"/>
                <w:color w:val="000000"/>
                <w:sz w:val="24"/>
              </w:rPr>
              <w:t>O</w:t>
            </w:r>
            <w:r w:rsidRPr="00D00979">
              <w:rPr>
                <w:rFonts w:hint="eastAsia"/>
                <w:color w:val="000000"/>
                <w:sz w:val="24"/>
                <w:vertAlign w:val="subscript"/>
              </w:rPr>
              <w:t>3</w:t>
            </w:r>
            <w:r>
              <w:rPr>
                <w:rFonts w:hint="eastAsia"/>
                <w:color w:val="000000"/>
                <w:sz w:val="24"/>
              </w:rPr>
              <w:t>-90per</w:t>
            </w:r>
            <w:r>
              <w:rPr>
                <w:rFonts w:hint="eastAsia"/>
                <w:color w:val="000000"/>
                <w:sz w:val="24"/>
              </w:rPr>
              <w:t>浓度为</w:t>
            </w:r>
            <w:r>
              <w:rPr>
                <w:rFonts w:hint="eastAsia"/>
                <w:color w:val="000000"/>
                <w:sz w:val="24"/>
              </w:rPr>
              <w:t>164</w:t>
            </w:r>
            <w:r>
              <w:rPr>
                <w:rFonts w:hint="eastAsia"/>
                <w:color w:val="000000"/>
                <w:sz w:val="24"/>
              </w:rPr>
              <w:t>μ</w:t>
            </w:r>
            <w:r>
              <w:rPr>
                <w:rFonts w:hint="eastAsia"/>
                <w:color w:val="000000"/>
                <w:sz w:val="24"/>
              </w:rPr>
              <w:t>g/m</w:t>
            </w:r>
            <w:r>
              <w:rPr>
                <w:rFonts w:hint="eastAsia"/>
                <w:color w:val="000000"/>
                <w:sz w:val="24"/>
                <w:vertAlign w:val="superscript"/>
              </w:rPr>
              <w:t>3</w:t>
            </w:r>
            <w:r>
              <w:rPr>
                <w:rFonts w:hint="eastAsia"/>
                <w:color w:val="000000"/>
                <w:sz w:val="24"/>
              </w:rPr>
              <w:t>，同比上升</w:t>
            </w:r>
            <w:r>
              <w:rPr>
                <w:rFonts w:hint="eastAsia"/>
                <w:color w:val="000000"/>
                <w:sz w:val="24"/>
              </w:rPr>
              <w:t>6</w:t>
            </w:r>
            <w:r>
              <w:rPr>
                <w:rFonts w:hint="eastAsia"/>
                <w:color w:val="000000"/>
                <w:sz w:val="24"/>
              </w:rPr>
              <w:t>μ</w:t>
            </w:r>
            <w:r>
              <w:rPr>
                <w:rFonts w:hint="eastAsia"/>
                <w:color w:val="000000"/>
                <w:sz w:val="24"/>
              </w:rPr>
              <w:t>g/m</w:t>
            </w:r>
            <w:r>
              <w:rPr>
                <w:rFonts w:hint="eastAsia"/>
                <w:color w:val="000000"/>
                <w:sz w:val="24"/>
                <w:vertAlign w:val="superscript"/>
              </w:rPr>
              <w:t>3</w:t>
            </w:r>
            <w:r>
              <w:rPr>
                <w:rFonts w:hint="eastAsia"/>
                <w:color w:val="000000"/>
                <w:sz w:val="24"/>
              </w:rPr>
              <w:t>，涨幅</w:t>
            </w:r>
            <w:r>
              <w:rPr>
                <w:rFonts w:hint="eastAsia"/>
                <w:color w:val="000000"/>
                <w:sz w:val="24"/>
              </w:rPr>
              <w:t>3.8%</w:t>
            </w:r>
            <w:r>
              <w:rPr>
                <w:rFonts w:hint="eastAsia"/>
                <w:color w:val="000000"/>
                <w:sz w:val="24"/>
              </w:rPr>
              <w:t>。</w:t>
            </w:r>
          </w:p>
          <w:p w:rsidR="006A2A3D" w:rsidRDefault="008D3D66">
            <w:pPr>
              <w:spacing w:line="360" w:lineRule="auto"/>
              <w:ind w:firstLineChars="200" w:firstLine="480"/>
              <w:rPr>
                <w:color w:val="000000"/>
                <w:sz w:val="24"/>
              </w:rPr>
            </w:pPr>
            <w:r>
              <w:rPr>
                <w:rFonts w:hint="eastAsia"/>
                <w:color w:val="000000"/>
                <w:sz w:val="24"/>
              </w:rPr>
              <w:t>SO</w:t>
            </w:r>
            <w:r>
              <w:rPr>
                <w:rFonts w:hint="eastAsia"/>
                <w:color w:val="000000"/>
                <w:sz w:val="24"/>
                <w:vertAlign w:val="subscript"/>
              </w:rPr>
              <w:t>2</w:t>
            </w:r>
            <w:r>
              <w:rPr>
                <w:rFonts w:hint="eastAsia"/>
                <w:color w:val="000000"/>
                <w:sz w:val="24"/>
              </w:rPr>
              <w:t>和</w:t>
            </w:r>
            <w:r>
              <w:rPr>
                <w:rFonts w:hint="eastAsia"/>
                <w:color w:val="000000"/>
                <w:sz w:val="24"/>
              </w:rPr>
              <w:t>NO</w:t>
            </w:r>
            <w:r>
              <w:rPr>
                <w:rFonts w:hint="eastAsia"/>
                <w:color w:val="000000"/>
                <w:sz w:val="24"/>
                <w:vertAlign w:val="subscript"/>
              </w:rPr>
              <w:t>2</w:t>
            </w:r>
            <w:r>
              <w:rPr>
                <w:rFonts w:hint="eastAsia"/>
                <w:color w:val="000000"/>
                <w:sz w:val="24"/>
              </w:rPr>
              <w:t>年平均浓度达到一级标准，</w:t>
            </w:r>
            <w:r>
              <w:rPr>
                <w:rFonts w:hint="eastAsia"/>
                <w:color w:val="000000"/>
                <w:sz w:val="24"/>
              </w:rPr>
              <w:t>PM</w:t>
            </w:r>
            <w:r>
              <w:rPr>
                <w:rFonts w:hint="eastAsia"/>
                <w:color w:val="000000"/>
                <w:sz w:val="24"/>
                <w:vertAlign w:val="subscript"/>
              </w:rPr>
              <w:t>2.5</w:t>
            </w:r>
            <w:r>
              <w:rPr>
                <w:rFonts w:hint="eastAsia"/>
                <w:color w:val="000000"/>
                <w:sz w:val="24"/>
              </w:rPr>
              <w:t>、</w:t>
            </w:r>
            <w:r>
              <w:rPr>
                <w:rFonts w:hint="eastAsia"/>
                <w:color w:val="000000"/>
                <w:sz w:val="24"/>
              </w:rPr>
              <w:t>PM</w:t>
            </w:r>
            <w:r>
              <w:rPr>
                <w:rFonts w:hint="eastAsia"/>
                <w:color w:val="000000"/>
                <w:sz w:val="24"/>
                <w:vertAlign w:val="subscript"/>
              </w:rPr>
              <w:t>10</w:t>
            </w:r>
            <w:r>
              <w:rPr>
                <w:rFonts w:hint="eastAsia"/>
                <w:color w:val="000000"/>
                <w:sz w:val="24"/>
              </w:rPr>
              <w:t>年平均浓度达到二级标准。</w:t>
            </w:r>
          </w:p>
          <w:p w:rsidR="006A2A3D" w:rsidRDefault="008D3D66">
            <w:pPr>
              <w:spacing w:line="360" w:lineRule="auto"/>
              <w:ind w:firstLineChars="200" w:firstLine="480"/>
              <w:rPr>
                <w:color w:val="000000"/>
                <w:sz w:val="24"/>
              </w:rPr>
            </w:pPr>
            <w:r>
              <w:rPr>
                <w:rFonts w:hint="eastAsia"/>
                <w:color w:val="000000"/>
                <w:sz w:val="24"/>
              </w:rPr>
              <w:t>全区</w:t>
            </w:r>
            <w:r>
              <w:rPr>
                <w:rFonts w:hint="eastAsia"/>
                <w:color w:val="000000"/>
                <w:sz w:val="24"/>
              </w:rPr>
              <w:t>12</w:t>
            </w:r>
            <w:r>
              <w:rPr>
                <w:rFonts w:hint="eastAsia"/>
                <w:color w:val="000000"/>
                <w:sz w:val="24"/>
              </w:rPr>
              <w:t>个镇街，环境空气质量优良率算术均值为</w:t>
            </w:r>
            <w:r>
              <w:rPr>
                <w:rFonts w:hint="eastAsia"/>
                <w:color w:val="000000"/>
                <w:sz w:val="24"/>
              </w:rPr>
              <w:t>82.8%</w:t>
            </w:r>
            <w:r>
              <w:rPr>
                <w:rFonts w:hint="eastAsia"/>
                <w:color w:val="000000"/>
                <w:sz w:val="24"/>
              </w:rPr>
              <w:t>，各镇街优良率为</w:t>
            </w:r>
            <w:r>
              <w:rPr>
                <w:rFonts w:hint="eastAsia"/>
                <w:color w:val="000000"/>
                <w:sz w:val="24"/>
              </w:rPr>
              <w:t>76.1%~88.1%</w:t>
            </w:r>
            <w:r>
              <w:rPr>
                <w:rFonts w:hint="eastAsia"/>
                <w:color w:val="000000"/>
                <w:sz w:val="24"/>
              </w:rPr>
              <w:t>。</w:t>
            </w:r>
            <w:r>
              <w:rPr>
                <w:rFonts w:hint="eastAsia"/>
                <w:color w:val="000000"/>
                <w:sz w:val="24"/>
              </w:rPr>
              <w:t>PM</w:t>
            </w:r>
            <w:r>
              <w:rPr>
                <w:rFonts w:hint="eastAsia"/>
                <w:color w:val="000000"/>
                <w:sz w:val="24"/>
                <w:vertAlign w:val="subscript"/>
              </w:rPr>
              <w:t>2.5</w:t>
            </w:r>
            <w:r>
              <w:rPr>
                <w:rFonts w:hint="eastAsia"/>
                <w:color w:val="000000"/>
                <w:sz w:val="24"/>
              </w:rPr>
              <w:t>浓度算术均值为</w:t>
            </w:r>
            <w:r>
              <w:rPr>
                <w:rFonts w:hint="eastAsia"/>
                <w:color w:val="000000"/>
                <w:sz w:val="24"/>
              </w:rPr>
              <w:t>30.1µg/m</w:t>
            </w:r>
            <w:r>
              <w:rPr>
                <w:rFonts w:hint="eastAsia"/>
                <w:color w:val="000000"/>
                <w:sz w:val="24"/>
                <w:vertAlign w:val="superscript"/>
              </w:rPr>
              <w:t>3</w:t>
            </w:r>
            <w:r>
              <w:rPr>
                <w:rFonts w:hint="eastAsia"/>
                <w:color w:val="000000"/>
                <w:sz w:val="24"/>
              </w:rPr>
              <w:t>，各镇街</w:t>
            </w:r>
            <w:r>
              <w:rPr>
                <w:rFonts w:hint="eastAsia"/>
                <w:color w:val="000000"/>
                <w:sz w:val="24"/>
              </w:rPr>
              <w:t>PM</w:t>
            </w:r>
            <w:r>
              <w:rPr>
                <w:rFonts w:hint="eastAsia"/>
                <w:color w:val="000000"/>
                <w:sz w:val="24"/>
                <w:vertAlign w:val="subscript"/>
              </w:rPr>
              <w:t>2.5</w:t>
            </w:r>
            <w:r>
              <w:rPr>
                <w:rFonts w:hint="eastAsia"/>
                <w:color w:val="000000"/>
                <w:sz w:val="24"/>
              </w:rPr>
              <w:t>年均值为</w:t>
            </w:r>
            <w:r>
              <w:rPr>
                <w:rFonts w:hint="eastAsia"/>
                <w:color w:val="000000"/>
                <w:sz w:val="24"/>
              </w:rPr>
              <w:t>25.4µg/m</w:t>
            </w:r>
            <w:r>
              <w:rPr>
                <w:rFonts w:hint="eastAsia"/>
                <w:color w:val="000000"/>
                <w:sz w:val="24"/>
                <w:vertAlign w:val="superscript"/>
              </w:rPr>
              <w:t>3</w:t>
            </w:r>
            <w:r>
              <w:rPr>
                <w:rFonts w:hint="eastAsia"/>
                <w:color w:val="000000"/>
                <w:sz w:val="24"/>
              </w:rPr>
              <w:t>~34.5 µg/m</w:t>
            </w:r>
            <w:r>
              <w:rPr>
                <w:rFonts w:hint="eastAsia"/>
                <w:color w:val="000000"/>
                <w:sz w:val="24"/>
                <w:vertAlign w:val="superscript"/>
              </w:rPr>
              <w:t>3</w:t>
            </w:r>
            <w:r>
              <w:rPr>
                <w:rFonts w:hint="eastAsia"/>
                <w:color w:val="000000"/>
                <w:sz w:val="24"/>
              </w:rPr>
              <w:t>，所有</w:t>
            </w:r>
            <w:proofErr w:type="gramStart"/>
            <w:r>
              <w:rPr>
                <w:rFonts w:hint="eastAsia"/>
                <w:color w:val="000000"/>
                <w:sz w:val="24"/>
              </w:rPr>
              <w:t>镇街均达到</w:t>
            </w:r>
            <w:proofErr w:type="gramEnd"/>
            <w:r>
              <w:rPr>
                <w:rFonts w:hint="eastAsia"/>
                <w:color w:val="000000"/>
                <w:sz w:val="24"/>
              </w:rPr>
              <w:t>环境空气质量二级标准。</w:t>
            </w:r>
            <w:r>
              <w:rPr>
                <w:rFonts w:hint="eastAsia"/>
                <w:color w:val="000000"/>
                <w:sz w:val="24"/>
              </w:rPr>
              <w:t xml:space="preserve"> </w:t>
            </w:r>
            <w:r>
              <w:rPr>
                <w:color w:val="000000"/>
                <w:sz w:val="24"/>
              </w:rPr>
              <w:t xml:space="preserve"> </w:t>
            </w:r>
          </w:p>
          <w:p w:rsidR="006A2A3D" w:rsidRDefault="008D3D66">
            <w:pPr>
              <w:adjustRightInd w:val="0"/>
              <w:snapToGrid w:val="0"/>
              <w:spacing w:line="360" w:lineRule="auto"/>
              <w:ind w:firstLineChars="200" w:firstLine="480"/>
              <w:rPr>
                <w:color w:val="000000"/>
                <w:sz w:val="24"/>
              </w:rPr>
            </w:pPr>
            <w:r>
              <w:rPr>
                <w:rFonts w:hint="eastAsia"/>
                <w:color w:val="000000"/>
                <w:sz w:val="24"/>
              </w:rPr>
              <w:t>项目所在区域属于环境空气质量</w:t>
            </w:r>
            <w:r w:rsidR="00D00979">
              <w:rPr>
                <w:rFonts w:hint="eastAsia"/>
                <w:color w:val="000000"/>
                <w:sz w:val="24"/>
              </w:rPr>
              <w:t>不</w:t>
            </w:r>
            <w:r>
              <w:rPr>
                <w:rFonts w:hint="eastAsia"/>
                <w:color w:val="000000"/>
                <w:sz w:val="24"/>
              </w:rPr>
              <w:t>达标区</w:t>
            </w:r>
            <w:r w:rsidR="00D00979">
              <w:rPr>
                <w:rFonts w:hint="eastAsia"/>
                <w:color w:val="000000"/>
                <w:sz w:val="24"/>
              </w:rPr>
              <w:t>，主要污染因子为臭氧</w:t>
            </w:r>
            <w:r>
              <w:rPr>
                <w:rFonts w:hint="eastAsia"/>
                <w:color w:val="000000"/>
                <w:sz w:val="24"/>
              </w:rPr>
              <w:t>。</w:t>
            </w:r>
          </w:p>
          <w:p w:rsidR="00D00979" w:rsidRDefault="00D00979" w:rsidP="00D00979">
            <w:pPr>
              <w:pStyle w:val="aa"/>
              <w:spacing w:before="0" w:after="0" w:line="360" w:lineRule="auto"/>
              <w:ind w:firstLineChars="200" w:firstLine="480"/>
              <w:rPr>
                <w:color w:val="000000"/>
                <w:sz w:val="24"/>
              </w:rPr>
            </w:pPr>
            <w:r>
              <w:rPr>
                <w:rFonts w:hAnsi="宋体" w:hint="eastAsia"/>
                <w:color w:val="000000"/>
                <w:sz w:val="24"/>
              </w:rPr>
              <w:t>根据《杭州市空气质量改善十四五规划》文件，“十四五”时期，杭州市规划目标如下：持续深化“五气共治”，实现全市大气主要污染物排放总量持续减少目标，环境空气质量进一步改善。到</w:t>
            </w:r>
            <w:r>
              <w:rPr>
                <w:rFonts w:hAnsi="宋体"/>
                <w:color w:val="000000"/>
                <w:sz w:val="24"/>
              </w:rPr>
              <w:t>2025</w:t>
            </w:r>
            <w:r>
              <w:rPr>
                <w:rFonts w:hAnsi="宋体" w:hint="eastAsia"/>
                <w:color w:val="000000"/>
                <w:sz w:val="24"/>
              </w:rPr>
              <w:t>年，</w:t>
            </w:r>
            <w:r>
              <w:rPr>
                <w:rFonts w:hAnsi="宋体"/>
                <w:color w:val="000000"/>
                <w:sz w:val="24"/>
              </w:rPr>
              <w:t>O</w:t>
            </w:r>
            <w:r>
              <w:rPr>
                <w:rFonts w:hAnsi="宋体"/>
                <w:color w:val="000000"/>
                <w:sz w:val="24"/>
                <w:vertAlign w:val="subscript"/>
              </w:rPr>
              <w:t>3</w:t>
            </w:r>
            <w:r>
              <w:rPr>
                <w:rFonts w:hAnsi="宋体" w:hint="eastAsia"/>
                <w:color w:val="000000"/>
                <w:sz w:val="24"/>
              </w:rPr>
              <w:t>上升趋势得到有效控制，基本消除中度污染天气，力争超额完成省下达的</w:t>
            </w:r>
            <w:r>
              <w:rPr>
                <w:rFonts w:hAnsi="宋体"/>
                <w:color w:val="000000"/>
                <w:sz w:val="24"/>
              </w:rPr>
              <w:t>NO</w:t>
            </w:r>
            <w:r>
              <w:rPr>
                <w:rFonts w:hAnsi="宋体"/>
                <w:color w:val="000000"/>
                <w:sz w:val="24"/>
                <w:vertAlign w:val="subscript"/>
              </w:rPr>
              <w:t>x</w:t>
            </w:r>
            <w:r>
              <w:rPr>
                <w:rFonts w:hAnsi="宋体" w:hint="eastAsia"/>
                <w:color w:val="000000"/>
                <w:sz w:val="24"/>
              </w:rPr>
              <w:t>、</w:t>
            </w:r>
            <w:r>
              <w:rPr>
                <w:rFonts w:hAnsi="宋体"/>
                <w:color w:val="000000"/>
                <w:sz w:val="24"/>
              </w:rPr>
              <w:t>VOCs</w:t>
            </w:r>
            <w:r>
              <w:rPr>
                <w:rFonts w:hAnsi="宋体" w:hint="eastAsia"/>
                <w:color w:val="000000"/>
                <w:sz w:val="24"/>
              </w:rPr>
              <w:t>减排目标。采取以下措施：</w:t>
            </w:r>
            <w:r>
              <w:rPr>
                <w:rFonts w:hAnsi="宋体"/>
                <w:color w:val="000000"/>
                <w:sz w:val="24"/>
              </w:rPr>
              <w:t>1</w:t>
            </w:r>
            <w:r>
              <w:rPr>
                <w:rFonts w:hAnsi="宋体" w:hint="eastAsia"/>
                <w:color w:val="000000"/>
                <w:sz w:val="24"/>
              </w:rPr>
              <w:t>）深化治理“工业废气”，实现提标改造、</w:t>
            </w:r>
            <w:r>
              <w:rPr>
                <w:rFonts w:hAnsi="宋体"/>
                <w:color w:val="000000"/>
                <w:sz w:val="24"/>
              </w:rPr>
              <w:t>2</w:t>
            </w:r>
            <w:r>
              <w:rPr>
                <w:rFonts w:hAnsi="宋体" w:hint="eastAsia"/>
                <w:color w:val="000000"/>
                <w:sz w:val="24"/>
              </w:rPr>
              <w:t>）重点治理“车船尾气”，实现绿色交通、</w:t>
            </w:r>
            <w:r>
              <w:rPr>
                <w:rFonts w:hAnsi="宋体"/>
                <w:color w:val="000000"/>
                <w:sz w:val="24"/>
              </w:rPr>
              <w:t>3</w:t>
            </w:r>
            <w:r>
              <w:rPr>
                <w:rFonts w:hAnsi="宋体" w:hint="eastAsia"/>
                <w:color w:val="000000"/>
                <w:sz w:val="24"/>
              </w:rPr>
              <w:t>）精细治理“扬尘灰气”，实现有效控制、</w:t>
            </w:r>
            <w:r>
              <w:rPr>
                <w:rFonts w:hAnsi="宋体"/>
                <w:color w:val="000000"/>
                <w:sz w:val="24"/>
              </w:rPr>
              <w:t>4</w:t>
            </w:r>
            <w:r>
              <w:rPr>
                <w:rFonts w:hAnsi="宋体" w:hint="eastAsia"/>
                <w:color w:val="000000"/>
                <w:sz w:val="24"/>
              </w:rPr>
              <w:t>）持续治理“燃煤烟气”，实现清洁用能、</w:t>
            </w:r>
            <w:r>
              <w:rPr>
                <w:rFonts w:hAnsi="宋体"/>
                <w:color w:val="000000"/>
                <w:sz w:val="24"/>
              </w:rPr>
              <w:t>5</w:t>
            </w:r>
            <w:r>
              <w:rPr>
                <w:rFonts w:hAnsi="宋体" w:hint="eastAsia"/>
                <w:color w:val="000000"/>
                <w:sz w:val="24"/>
              </w:rPr>
              <w:t>）长效治理“城乡排气”，实现绿色生活、</w:t>
            </w:r>
            <w:r>
              <w:rPr>
                <w:rFonts w:hAnsi="宋体"/>
                <w:color w:val="000000"/>
                <w:sz w:val="24"/>
              </w:rPr>
              <w:t>6</w:t>
            </w:r>
            <w:r>
              <w:rPr>
                <w:rFonts w:hAnsi="宋体" w:hint="eastAsia"/>
                <w:color w:val="000000"/>
                <w:sz w:val="24"/>
              </w:rPr>
              <w:t>）加快推动“数智治气”，实现精细管控、</w:t>
            </w:r>
            <w:r>
              <w:rPr>
                <w:rFonts w:hAnsi="宋体"/>
                <w:color w:val="000000"/>
                <w:sz w:val="24"/>
              </w:rPr>
              <w:t>7</w:t>
            </w:r>
            <w:r>
              <w:rPr>
                <w:rFonts w:hAnsi="宋体" w:hint="eastAsia"/>
                <w:color w:val="000000"/>
                <w:sz w:val="24"/>
              </w:rPr>
              <w:t>）积极探索“协同治理”，实现共建共享、</w:t>
            </w:r>
            <w:r>
              <w:rPr>
                <w:rFonts w:hAnsi="宋体"/>
                <w:color w:val="000000"/>
                <w:sz w:val="24"/>
              </w:rPr>
              <w:t>8</w:t>
            </w:r>
            <w:r>
              <w:rPr>
                <w:rFonts w:hAnsi="宋体" w:hint="eastAsia"/>
                <w:color w:val="000000"/>
                <w:sz w:val="24"/>
              </w:rPr>
              <w:t>）加强大气污染应急管控能力、</w:t>
            </w:r>
            <w:r>
              <w:rPr>
                <w:rFonts w:hAnsi="宋体"/>
                <w:color w:val="000000"/>
                <w:sz w:val="24"/>
              </w:rPr>
              <w:t>9</w:t>
            </w:r>
            <w:r>
              <w:rPr>
                <w:rFonts w:hAnsi="宋体" w:hint="eastAsia"/>
                <w:color w:val="000000"/>
                <w:sz w:val="24"/>
              </w:rPr>
              <w:t>）全面保障重大活动会议空气质量。</w:t>
            </w:r>
          </w:p>
          <w:p w:rsidR="00D00979" w:rsidRDefault="00D00979" w:rsidP="00D00979">
            <w:pPr>
              <w:adjustRightInd w:val="0"/>
              <w:snapToGrid w:val="0"/>
              <w:spacing w:line="360" w:lineRule="auto"/>
              <w:ind w:firstLineChars="200" w:firstLine="480"/>
              <w:rPr>
                <w:rFonts w:hAnsi="宋体"/>
                <w:color w:val="000000"/>
                <w:sz w:val="24"/>
              </w:rPr>
            </w:pPr>
            <w:r>
              <w:rPr>
                <w:rFonts w:hAnsi="宋体" w:hint="eastAsia"/>
                <w:color w:val="000000"/>
                <w:sz w:val="24"/>
              </w:rPr>
              <w:t>综合上述分析，随着区域大气污染防治工作的持续有效推进，预计区域整体环境空气质量将会有所改善。</w:t>
            </w:r>
          </w:p>
          <w:p w:rsidR="006A2A3D" w:rsidRDefault="008D3D66">
            <w:pPr>
              <w:pStyle w:val="aa"/>
              <w:spacing w:before="0" w:after="0" w:line="360" w:lineRule="auto"/>
              <w:ind w:firstLineChars="200" w:firstLine="482"/>
              <w:rPr>
                <w:rFonts w:hAnsi="宋体"/>
                <w:b/>
                <w:color w:val="000000"/>
                <w:sz w:val="24"/>
              </w:rPr>
            </w:pPr>
            <w:r>
              <w:rPr>
                <w:rFonts w:hAnsi="宋体" w:hint="eastAsia"/>
                <w:b/>
                <w:color w:val="000000"/>
                <w:sz w:val="24"/>
              </w:rPr>
              <w:t>二、地表水环境</w:t>
            </w:r>
          </w:p>
          <w:p w:rsidR="006A2A3D" w:rsidRDefault="008D3D66">
            <w:pPr>
              <w:adjustRightInd w:val="0"/>
              <w:snapToGrid w:val="0"/>
              <w:spacing w:line="360" w:lineRule="auto"/>
              <w:ind w:firstLineChars="200" w:firstLine="480"/>
              <w:jc w:val="left"/>
              <w:rPr>
                <w:color w:val="000000"/>
                <w:sz w:val="24"/>
              </w:rPr>
            </w:pPr>
            <w:r>
              <w:rPr>
                <w:rFonts w:hAnsi="宋体" w:hint="eastAsia"/>
                <w:color w:val="000000" w:themeColor="text1"/>
                <w:sz w:val="24"/>
              </w:rPr>
              <w:lastRenderedPageBreak/>
              <w:t>根据《浙江省水功能区、水环境功能区划分方案》（</w:t>
            </w:r>
            <w:r>
              <w:rPr>
                <w:rFonts w:hAnsi="宋体"/>
                <w:color w:val="000000" w:themeColor="text1"/>
                <w:sz w:val="24"/>
              </w:rPr>
              <w:t>2015</w:t>
            </w:r>
            <w:r>
              <w:rPr>
                <w:rFonts w:hAnsi="宋体" w:hint="eastAsia"/>
                <w:color w:val="000000" w:themeColor="text1"/>
                <w:sz w:val="24"/>
              </w:rPr>
              <w:t>版），</w:t>
            </w:r>
            <w:r>
              <w:rPr>
                <w:rFonts w:hAnsi="宋体" w:hint="eastAsia"/>
                <w:color w:val="000000"/>
                <w:sz w:val="24"/>
              </w:rPr>
              <w:t>项目所在地附近地表水体为西侧约</w:t>
            </w:r>
            <w:r>
              <w:rPr>
                <w:rFonts w:hAnsi="宋体" w:hint="eastAsia"/>
                <w:color w:val="000000"/>
                <w:sz w:val="24"/>
              </w:rPr>
              <w:t>6</w:t>
            </w:r>
            <w:r>
              <w:rPr>
                <w:rFonts w:hAnsi="宋体"/>
                <w:color w:val="000000"/>
                <w:sz w:val="24"/>
              </w:rPr>
              <w:t>00m</w:t>
            </w:r>
            <w:r>
              <w:rPr>
                <w:rFonts w:hAnsi="宋体" w:hint="eastAsia"/>
                <w:color w:val="000000"/>
                <w:sz w:val="24"/>
              </w:rPr>
              <w:t>处西塘河，</w:t>
            </w:r>
            <w:r>
              <w:rPr>
                <w:rFonts w:hint="eastAsia"/>
                <w:color w:val="000000"/>
                <w:sz w:val="24"/>
              </w:rPr>
              <w:t>西塘河该段编号为杭嘉湖</w:t>
            </w:r>
            <w:r>
              <w:rPr>
                <w:rFonts w:hint="eastAsia"/>
                <w:color w:val="000000"/>
                <w:sz w:val="24"/>
              </w:rPr>
              <w:t>31</w:t>
            </w:r>
            <w:r>
              <w:rPr>
                <w:rFonts w:hint="eastAsia"/>
                <w:color w:val="000000"/>
                <w:sz w:val="24"/>
              </w:rPr>
              <w:t>，具体水环境区划等情况见下表。</w:t>
            </w:r>
          </w:p>
          <w:p w:rsidR="006A2A3D" w:rsidRDefault="008D3D66">
            <w:pPr>
              <w:widowControl/>
              <w:tabs>
                <w:tab w:val="left" w:pos="504"/>
                <w:tab w:val="left" w:pos="683"/>
                <w:tab w:val="left" w:pos="2831"/>
                <w:tab w:val="left" w:pos="2881"/>
              </w:tabs>
              <w:overflowPunct w:val="0"/>
              <w:adjustRightInd w:val="0"/>
              <w:spacing w:before="60" w:after="60"/>
              <w:ind w:left="900" w:hanging="900"/>
              <w:jc w:val="center"/>
              <w:textAlignment w:val="baseline"/>
              <w:outlineLvl w:val="3"/>
              <w:rPr>
                <w:rFonts w:cs="宋体"/>
                <w:b/>
                <w:bCs/>
                <w:color w:val="000000"/>
                <w:szCs w:val="21"/>
                <w:lang w:val="zh-CN" w:bidi="ar"/>
              </w:rPr>
            </w:pPr>
            <w:r>
              <w:rPr>
                <w:rFonts w:cs="宋体"/>
                <w:b/>
                <w:bCs/>
                <w:color w:val="000000"/>
                <w:szCs w:val="21"/>
                <w:lang w:val="zh-CN" w:bidi="ar"/>
              </w:rPr>
              <w:t>表</w:t>
            </w:r>
            <w:r>
              <w:rPr>
                <w:rFonts w:cs="宋体"/>
                <w:b/>
                <w:bCs/>
                <w:color w:val="000000"/>
                <w:szCs w:val="21"/>
                <w:lang w:val="zh-CN" w:bidi="ar"/>
              </w:rPr>
              <w:t>3-</w:t>
            </w:r>
            <w:r>
              <w:rPr>
                <w:rFonts w:cs="宋体"/>
                <w:b/>
                <w:bCs/>
                <w:color w:val="000000"/>
                <w:szCs w:val="21"/>
                <w:lang w:bidi="ar"/>
              </w:rPr>
              <w:t>1</w:t>
            </w:r>
            <w:r>
              <w:rPr>
                <w:rFonts w:cs="宋体" w:hint="eastAsia"/>
                <w:b/>
                <w:bCs/>
                <w:color w:val="000000"/>
                <w:szCs w:val="21"/>
                <w:lang w:bidi="ar"/>
              </w:rPr>
              <w:t xml:space="preserve"> </w:t>
            </w:r>
            <w:r>
              <w:rPr>
                <w:rFonts w:cs="宋体" w:hint="eastAsia"/>
                <w:b/>
                <w:bCs/>
                <w:color w:val="000000"/>
                <w:szCs w:val="21"/>
                <w:lang w:val="zh-CN" w:bidi="ar"/>
              </w:rPr>
              <w:t>地表水水环境功能区划</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901"/>
              <w:gridCol w:w="1348"/>
              <w:gridCol w:w="1224"/>
              <w:gridCol w:w="996"/>
              <w:gridCol w:w="734"/>
              <w:gridCol w:w="1084"/>
              <w:gridCol w:w="1042"/>
              <w:gridCol w:w="598"/>
            </w:tblGrid>
            <w:tr w:rsidR="006A2A3D">
              <w:trPr>
                <w:jc w:val="center"/>
              </w:trPr>
              <w:tc>
                <w:tcPr>
                  <w:tcW w:w="569" w:type="pct"/>
                  <w:vMerge w:val="restart"/>
                  <w:vAlign w:val="center"/>
                </w:tcPr>
                <w:p w:rsidR="006A2A3D" w:rsidRDefault="008D3D66">
                  <w:pPr>
                    <w:autoSpaceDE w:val="0"/>
                    <w:autoSpaceDN w:val="0"/>
                    <w:jc w:val="center"/>
                    <w:rPr>
                      <w:color w:val="000000"/>
                      <w:szCs w:val="21"/>
                    </w:rPr>
                  </w:pPr>
                  <w:r>
                    <w:rPr>
                      <w:color w:val="000000"/>
                      <w:szCs w:val="21"/>
                      <w:lang w:bidi="ar"/>
                    </w:rPr>
                    <w:t>序号</w:t>
                  </w:r>
                </w:p>
              </w:tc>
              <w:tc>
                <w:tcPr>
                  <w:tcW w:w="850" w:type="pct"/>
                  <w:vMerge w:val="restart"/>
                  <w:vAlign w:val="center"/>
                </w:tcPr>
                <w:p w:rsidR="006A2A3D" w:rsidRDefault="008D3D66">
                  <w:pPr>
                    <w:autoSpaceDE w:val="0"/>
                    <w:autoSpaceDN w:val="0"/>
                    <w:ind w:leftChars="-50" w:left="-105" w:rightChars="-50" w:right="-105"/>
                    <w:jc w:val="center"/>
                    <w:rPr>
                      <w:color w:val="000000"/>
                      <w:szCs w:val="21"/>
                    </w:rPr>
                  </w:pPr>
                  <w:r>
                    <w:rPr>
                      <w:color w:val="000000"/>
                      <w:szCs w:val="21"/>
                      <w:lang w:bidi="ar"/>
                    </w:rPr>
                    <w:t>水功能区</w:t>
                  </w:r>
                </w:p>
              </w:tc>
              <w:tc>
                <w:tcPr>
                  <w:tcW w:w="772" w:type="pct"/>
                  <w:vMerge w:val="restart"/>
                  <w:vAlign w:val="center"/>
                </w:tcPr>
                <w:p w:rsidR="006A2A3D" w:rsidRDefault="008D3D66">
                  <w:pPr>
                    <w:autoSpaceDE w:val="0"/>
                    <w:autoSpaceDN w:val="0"/>
                    <w:jc w:val="center"/>
                    <w:rPr>
                      <w:color w:val="000000"/>
                      <w:szCs w:val="21"/>
                    </w:rPr>
                  </w:pPr>
                  <w:r>
                    <w:rPr>
                      <w:color w:val="000000"/>
                      <w:szCs w:val="21"/>
                      <w:lang w:bidi="ar"/>
                    </w:rPr>
                    <w:t>水环境功能区</w:t>
                  </w:r>
                </w:p>
              </w:tc>
              <w:tc>
                <w:tcPr>
                  <w:tcW w:w="628" w:type="pct"/>
                  <w:vMerge w:val="restart"/>
                  <w:vAlign w:val="center"/>
                </w:tcPr>
                <w:p w:rsidR="006A2A3D" w:rsidRDefault="008D3D66">
                  <w:pPr>
                    <w:autoSpaceDE w:val="0"/>
                    <w:autoSpaceDN w:val="0"/>
                    <w:jc w:val="center"/>
                    <w:rPr>
                      <w:color w:val="000000"/>
                      <w:szCs w:val="21"/>
                    </w:rPr>
                  </w:pPr>
                  <w:r>
                    <w:rPr>
                      <w:color w:val="000000"/>
                      <w:szCs w:val="21"/>
                      <w:lang w:bidi="ar"/>
                    </w:rPr>
                    <w:t>水系</w:t>
                  </w:r>
                </w:p>
              </w:tc>
              <w:tc>
                <w:tcPr>
                  <w:tcW w:w="463" w:type="pct"/>
                  <w:vMerge w:val="restart"/>
                  <w:vAlign w:val="center"/>
                </w:tcPr>
                <w:p w:rsidR="006A2A3D" w:rsidRDefault="008D3D66">
                  <w:pPr>
                    <w:autoSpaceDE w:val="0"/>
                    <w:autoSpaceDN w:val="0"/>
                    <w:jc w:val="center"/>
                    <w:rPr>
                      <w:color w:val="000000"/>
                      <w:szCs w:val="21"/>
                    </w:rPr>
                  </w:pPr>
                  <w:r>
                    <w:rPr>
                      <w:color w:val="000000"/>
                      <w:szCs w:val="21"/>
                      <w:lang w:bidi="ar"/>
                    </w:rPr>
                    <w:t>河流</w:t>
                  </w:r>
                </w:p>
              </w:tc>
              <w:tc>
                <w:tcPr>
                  <w:tcW w:w="1341" w:type="pct"/>
                  <w:gridSpan w:val="2"/>
                  <w:vAlign w:val="center"/>
                </w:tcPr>
                <w:p w:rsidR="006A2A3D" w:rsidRDefault="008D3D66">
                  <w:pPr>
                    <w:autoSpaceDE w:val="0"/>
                    <w:autoSpaceDN w:val="0"/>
                    <w:jc w:val="center"/>
                    <w:rPr>
                      <w:color w:val="000000"/>
                      <w:szCs w:val="21"/>
                    </w:rPr>
                  </w:pPr>
                  <w:r>
                    <w:rPr>
                      <w:color w:val="000000"/>
                      <w:szCs w:val="21"/>
                      <w:lang w:bidi="ar"/>
                    </w:rPr>
                    <w:t>范围</w:t>
                  </w:r>
                </w:p>
              </w:tc>
              <w:tc>
                <w:tcPr>
                  <w:tcW w:w="377" w:type="pct"/>
                  <w:vMerge w:val="restart"/>
                  <w:vAlign w:val="center"/>
                </w:tcPr>
                <w:p w:rsidR="006A2A3D" w:rsidRDefault="008D3D66">
                  <w:pPr>
                    <w:autoSpaceDE w:val="0"/>
                    <w:autoSpaceDN w:val="0"/>
                    <w:jc w:val="center"/>
                    <w:rPr>
                      <w:color w:val="000000"/>
                      <w:szCs w:val="21"/>
                      <w:lang w:bidi="ar"/>
                    </w:rPr>
                  </w:pPr>
                  <w:r>
                    <w:rPr>
                      <w:color w:val="000000"/>
                      <w:szCs w:val="21"/>
                      <w:lang w:bidi="ar"/>
                    </w:rPr>
                    <w:t>目标</w:t>
                  </w:r>
                </w:p>
                <w:p w:rsidR="006A2A3D" w:rsidRDefault="008D3D66">
                  <w:pPr>
                    <w:autoSpaceDE w:val="0"/>
                    <w:autoSpaceDN w:val="0"/>
                    <w:jc w:val="center"/>
                    <w:rPr>
                      <w:color w:val="000000"/>
                      <w:szCs w:val="21"/>
                    </w:rPr>
                  </w:pPr>
                  <w:r>
                    <w:rPr>
                      <w:color w:val="000000"/>
                      <w:szCs w:val="21"/>
                      <w:lang w:bidi="ar"/>
                    </w:rPr>
                    <w:t>水质</w:t>
                  </w:r>
                </w:p>
              </w:tc>
            </w:tr>
            <w:tr w:rsidR="006A2A3D">
              <w:trPr>
                <w:jc w:val="center"/>
              </w:trPr>
              <w:tc>
                <w:tcPr>
                  <w:tcW w:w="569" w:type="pct"/>
                  <w:vMerge/>
                  <w:vAlign w:val="center"/>
                </w:tcPr>
                <w:p w:rsidR="006A2A3D" w:rsidRDefault="006A2A3D">
                  <w:pPr>
                    <w:spacing w:line="280" w:lineRule="exact"/>
                    <w:jc w:val="center"/>
                    <w:rPr>
                      <w:color w:val="000000"/>
                      <w:szCs w:val="21"/>
                    </w:rPr>
                  </w:pPr>
                </w:p>
              </w:tc>
              <w:tc>
                <w:tcPr>
                  <w:tcW w:w="850" w:type="pct"/>
                  <w:vMerge/>
                  <w:vAlign w:val="center"/>
                </w:tcPr>
                <w:p w:rsidR="006A2A3D" w:rsidRDefault="006A2A3D">
                  <w:pPr>
                    <w:spacing w:line="280" w:lineRule="exact"/>
                    <w:ind w:leftChars="-50" w:left="-105" w:rightChars="-50" w:right="-105"/>
                    <w:jc w:val="center"/>
                    <w:rPr>
                      <w:color w:val="000000"/>
                      <w:szCs w:val="21"/>
                    </w:rPr>
                  </w:pPr>
                </w:p>
              </w:tc>
              <w:tc>
                <w:tcPr>
                  <w:tcW w:w="772" w:type="pct"/>
                  <w:vMerge/>
                  <w:vAlign w:val="center"/>
                </w:tcPr>
                <w:p w:rsidR="006A2A3D" w:rsidRDefault="006A2A3D">
                  <w:pPr>
                    <w:spacing w:line="280" w:lineRule="exact"/>
                    <w:jc w:val="center"/>
                    <w:rPr>
                      <w:color w:val="000000"/>
                      <w:szCs w:val="21"/>
                    </w:rPr>
                  </w:pPr>
                </w:p>
              </w:tc>
              <w:tc>
                <w:tcPr>
                  <w:tcW w:w="628" w:type="pct"/>
                  <w:vMerge/>
                  <w:vAlign w:val="center"/>
                </w:tcPr>
                <w:p w:rsidR="006A2A3D" w:rsidRDefault="006A2A3D">
                  <w:pPr>
                    <w:spacing w:line="280" w:lineRule="exact"/>
                    <w:jc w:val="center"/>
                    <w:rPr>
                      <w:color w:val="000000"/>
                      <w:szCs w:val="21"/>
                    </w:rPr>
                  </w:pPr>
                </w:p>
              </w:tc>
              <w:tc>
                <w:tcPr>
                  <w:tcW w:w="463" w:type="pct"/>
                  <w:vMerge/>
                  <w:vAlign w:val="center"/>
                </w:tcPr>
                <w:p w:rsidR="006A2A3D" w:rsidRDefault="006A2A3D">
                  <w:pPr>
                    <w:spacing w:line="280" w:lineRule="exact"/>
                    <w:jc w:val="center"/>
                    <w:rPr>
                      <w:color w:val="000000"/>
                      <w:szCs w:val="21"/>
                    </w:rPr>
                  </w:pPr>
                </w:p>
              </w:tc>
              <w:tc>
                <w:tcPr>
                  <w:tcW w:w="684" w:type="pct"/>
                  <w:vAlign w:val="center"/>
                </w:tcPr>
                <w:p w:rsidR="006A2A3D" w:rsidRDefault="008D3D66">
                  <w:pPr>
                    <w:autoSpaceDE w:val="0"/>
                    <w:autoSpaceDN w:val="0"/>
                    <w:spacing w:line="280" w:lineRule="exact"/>
                    <w:jc w:val="center"/>
                    <w:rPr>
                      <w:color w:val="000000"/>
                      <w:szCs w:val="21"/>
                    </w:rPr>
                  </w:pPr>
                  <w:r>
                    <w:rPr>
                      <w:color w:val="000000"/>
                      <w:szCs w:val="21"/>
                      <w:lang w:bidi="ar"/>
                    </w:rPr>
                    <w:t>起始断面</w:t>
                  </w:r>
                </w:p>
              </w:tc>
              <w:tc>
                <w:tcPr>
                  <w:tcW w:w="657" w:type="pct"/>
                  <w:vAlign w:val="center"/>
                </w:tcPr>
                <w:p w:rsidR="006A2A3D" w:rsidRDefault="008D3D66">
                  <w:pPr>
                    <w:autoSpaceDE w:val="0"/>
                    <w:autoSpaceDN w:val="0"/>
                    <w:spacing w:line="280" w:lineRule="exact"/>
                    <w:jc w:val="center"/>
                    <w:rPr>
                      <w:color w:val="000000"/>
                      <w:szCs w:val="21"/>
                    </w:rPr>
                  </w:pPr>
                  <w:r>
                    <w:rPr>
                      <w:color w:val="000000"/>
                      <w:szCs w:val="21"/>
                      <w:lang w:bidi="ar"/>
                    </w:rPr>
                    <w:t>终止断面</w:t>
                  </w:r>
                </w:p>
              </w:tc>
              <w:tc>
                <w:tcPr>
                  <w:tcW w:w="377" w:type="pct"/>
                  <w:vMerge/>
                  <w:vAlign w:val="center"/>
                </w:tcPr>
                <w:p w:rsidR="006A2A3D" w:rsidRDefault="006A2A3D">
                  <w:pPr>
                    <w:spacing w:line="280" w:lineRule="exact"/>
                    <w:jc w:val="center"/>
                    <w:rPr>
                      <w:color w:val="000000"/>
                      <w:szCs w:val="21"/>
                    </w:rPr>
                  </w:pPr>
                </w:p>
              </w:tc>
            </w:tr>
            <w:tr w:rsidR="006A2A3D">
              <w:trPr>
                <w:jc w:val="center"/>
              </w:trPr>
              <w:tc>
                <w:tcPr>
                  <w:tcW w:w="569" w:type="pct"/>
                  <w:vAlign w:val="center"/>
                </w:tcPr>
                <w:p w:rsidR="006A2A3D" w:rsidRDefault="008D3D66">
                  <w:pPr>
                    <w:autoSpaceDE w:val="0"/>
                    <w:autoSpaceDN w:val="0"/>
                    <w:spacing w:line="280" w:lineRule="exact"/>
                    <w:jc w:val="center"/>
                    <w:rPr>
                      <w:color w:val="000000"/>
                      <w:szCs w:val="21"/>
                    </w:rPr>
                  </w:pPr>
                  <w:r>
                    <w:rPr>
                      <w:color w:val="000000"/>
                      <w:szCs w:val="21"/>
                      <w:lang w:bidi="ar"/>
                    </w:rPr>
                    <w:t>杭嘉湖</w:t>
                  </w:r>
                  <w:r>
                    <w:rPr>
                      <w:rFonts w:hint="eastAsia"/>
                      <w:color w:val="000000"/>
                      <w:szCs w:val="21"/>
                      <w:lang w:bidi="ar"/>
                    </w:rPr>
                    <w:t>31</w:t>
                  </w:r>
                </w:p>
              </w:tc>
              <w:tc>
                <w:tcPr>
                  <w:tcW w:w="850" w:type="pct"/>
                  <w:vAlign w:val="center"/>
                </w:tcPr>
                <w:p w:rsidR="006A2A3D" w:rsidRDefault="008D3D66">
                  <w:pPr>
                    <w:widowControl/>
                    <w:jc w:val="center"/>
                    <w:textAlignment w:val="center"/>
                    <w:rPr>
                      <w:color w:val="000000"/>
                      <w:szCs w:val="21"/>
                    </w:rPr>
                  </w:pPr>
                  <w:r>
                    <w:rPr>
                      <w:color w:val="000000"/>
                      <w:kern w:val="0"/>
                      <w:szCs w:val="21"/>
                      <w:lang w:bidi="ar"/>
                    </w:rPr>
                    <w:t>西塘河余杭农业</w:t>
                  </w:r>
                  <w:proofErr w:type="gramStart"/>
                  <w:r>
                    <w:rPr>
                      <w:color w:val="000000"/>
                      <w:kern w:val="0"/>
                      <w:szCs w:val="21"/>
                      <w:lang w:bidi="ar"/>
                    </w:rPr>
                    <w:t>用水区</w:t>
                  </w:r>
                  <w:proofErr w:type="gramEnd"/>
                </w:p>
              </w:tc>
              <w:tc>
                <w:tcPr>
                  <w:tcW w:w="772" w:type="pct"/>
                  <w:vAlign w:val="center"/>
                </w:tcPr>
                <w:p w:rsidR="006A2A3D" w:rsidRDefault="008D3D66">
                  <w:pPr>
                    <w:autoSpaceDE w:val="0"/>
                    <w:autoSpaceDN w:val="0"/>
                    <w:spacing w:line="280" w:lineRule="exact"/>
                    <w:jc w:val="center"/>
                    <w:rPr>
                      <w:color w:val="000000"/>
                      <w:szCs w:val="21"/>
                    </w:rPr>
                  </w:pPr>
                  <w:r>
                    <w:rPr>
                      <w:color w:val="000000"/>
                      <w:szCs w:val="21"/>
                    </w:rPr>
                    <w:t>农业</w:t>
                  </w:r>
                  <w:proofErr w:type="gramStart"/>
                  <w:r>
                    <w:rPr>
                      <w:color w:val="000000"/>
                      <w:szCs w:val="21"/>
                    </w:rPr>
                    <w:t>用水区</w:t>
                  </w:r>
                  <w:proofErr w:type="gramEnd"/>
                </w:p>
              </w:tc>
              <w:tc>
                <w:tcPr>
                  <w:tcW w:w="628" w:type="pct"/>
                  <w:vAlign w:val="center"/>
                </w:tcPr>
                <w:p w:rsidR="006A2A3D" w:rsidRDefault="008D3D66">
                  <w:pPr>
                    <w:autoSpaceDE w:val="0"/>
                    <w:autoSpaceDN w:val="0"/>
                    <w:spacing w:line="280" w:lineRule="exact"/>
                    <w:jc w:val="center"/>
                    <w:rPr>
                      <w:color w:val="000000"/>
                      <w:szCs w:val="21"/>
                    </w:rPr>
                  </w:pPr>
                  <w:r>
                    <w:rPr>
                      <w:color w:val="000000"/>
                      <w:szCs w:val="21"/>
                    </w:rPr>
                    <w:t>杭嘉湖平原河网</w:t>
                  </w:r>
                </w:p>
              </w:tc>
              <w:tc>
                <w:tcPr>
                  <w:tcW w:w="463" w:type="pct"/>
                  <w:vAlign w:val="center"/>
                </w:tcPr>
                <w:p w:rsidR="006A2A3D" w:rsidRDefault="008D3D66">
                  <w:pPr>
                    <w:autoSpaceDE w:val="0"/>
                    <w:autoSpaceDN w:val="0"/>
                    <w:spacing w:line="280" w:lineRule="exact"/>
                    <w:jc w:val="center"/>
                    <w:rPr>
                      <w:color w:val="000000"/>
                      <w:szCs w:val="21"/>
                    </w:rPr>
                  </w:pPr>
                  <w:r>
                    <w:rPr>
                      <w:color w:val="000000"/>
                      <w:szCs w:val="21"/>
                    </w:rPr>
                    <w:t>西塘河</w:t>
                  </w:r>
                </w:p>
              </w:tc>
              <w:tc>
                <w:tcPr>
                  <w:tcW w:w="684" w:type="pct"/>
                  <w:vAlign w:val="center"/>
                </w:tcPr>
                <w:p w:rsidR="006A2A3D" w:rsidRDefault="008D3D66">
                  <w:pPr>
                    <w:autoSpaceDE w:val="0"/>
                    <w:autoSpaceDN w:val="0"/>
                    <w:spacing w:line="280" w:lineRule="exact"/>
                    <w:jc w:val="center"/>
                    <w:rPr>
                      <w:color w:val="000000"/>
                      <w:szCs w:val="21"/>
                    </w:rPr>
                  </w:pPr>
                  <w:r>
                    <w:rPr>
                      <w:color w:val="000000"/>
                      <w:szCs w:val="21"/>
                    </w:rPr>
                    <w:t>西塘河杭州余杭界</w:t>
                  </w:r>
                </w:p>
              </w:tc>
              <w:tc>
                <w:tcPr>
                  <w:tcW w:w="657" w:type="pct"/>
                  <w:vAlign w:val="center"/>
                </w:tcPr>
                <w:p w:rsidR="006A2A3D" w:rsidRDefault="008D3D66">
                  <w:pPr>
                    <w:widowControl/>
                    <w:jc w:val="center"/>
                    <w:textAlignment w:val="center"/>
                    <w:rPr>
                      <w:color w:val="000000"/>
                      <w:szCs w:val="21"/>
                    </w:rPr>
                  </w:pPr>
                  <w:r>
                    <w:rPr>
                      <w:color w:val="000000"/>
                      <w:kern w:val="0"/>
                      <w:szCs w:val="21"/>
                    </w:rPr>
                    <w:t>上</w:t>
                  </w:r>
                  <w:proofErr w:type="gramStart"/>
                  <w:r>
                    <w:rPr>
                      <w:color w:val="000000"/>
                      <w:kern w:val="0"/>
                      <w:szCs w:val="21"/>
                    </w:rPr>
                    <w:t>牵埠闸</w:t>
                  </w:r>
                  <w:proofErr w:type="gramEnd"/>
                </w:p>
              </w:tc>
              <w:tc>
                <w:tcPr>
                  <w:tcW w:w="377" w:type="pct"/>
                  <w:vAlign w:val="center"/>
                </w:tcPr>
                <w:p w:rsidR="006A2A3D" w:rsidRDefault="008D3D66">
                  <w:pPr>
                    <w:autoSpaceDE w:val="0"/>
                    <w:autoSpaceDN w:val="0"/>
                    <w:spacing w:line="280" w:lineRule="exact"/>
                    <w:ind w:left="-113" w:right="-113"/>
                    <w:jc w:val="center"/>
                    <w:rPr>
                      <w:color w:val="000000"/>
                      <w:szCs w:val="21"/>
                    </w:rPr>
                  </w:pPr>
                  <w:r>
                    <w:rPr>
                      <w:rFonts w:ascii="宋体" w:hAnsi="宋体" w:cs="宋体" w:hint="eastAsia"/>
                      <w:color w:val="000000"/>
                      <w:szCs w:val="21"/>
                    </w:rPr>
                    <w:t>Ⅲ</w:t>
                  </w:r>
                </w:p>
              </w:tc>
            </w:tr>
          </w:tbl>
          <w:p w:rsidR="006A2A3D" w:rsidRDefault="008D3D66">
            <w:pPr>
              <w:widowControl/>
              <w:spacing w:line="360" w:lineRule="auto"/>
              <w:ind w:firstLineChars="200" w:firstLine="480"/>
              <w:rPr>
                <w:color w:val="000000"/>
                <w:kern w:val="40"/>
                <w:sz w:val="24"/>
              </w:rPr>
            </w:pPr>
            <w:r>
              <w:rPr>
                <w:rFonts w:hint="eastAsia"/>
                <w:color w:val="000000"/>
                <w:kern w:val="40"/>
                <w:sz w:val="24"/>
              </w:rPr>
              <w:t>为了解项目拟建区域地表水体环境质量现状，本次环评</w:t>
            </w:r>
            <w:r>
              <w:rPr>
                <w:rFonts w:hAnsi="宋体" w:hint="eastAsia"/>
                <w:color w:val="000000"/>
                <w:sz w:val="24"/>
              </w:rPr>
              <w:t>引用《余杭区栅庄桥临时渣土码头扩建工程项目环境影响报告表》中</w:t>
            </w:r>
            <w:r>
              <w:rPr>
                <w:rFonts w:hint="eastAsia"/>
                <w:color w:val="000000"/>
                <w:sz w:val="24"/>
              </w:rPr>
              <w:t>2023</w:t>
            </w:r>
            <w:r>
              <w:rPr>
                <w:rFonts w:hint="eastAsia"/>
                <w:color w:val="000000"/>
                <w:sz w:val="24"/>
              </w:rPr>
              <w:t>年</w:t>
            </w:r>
            <w:r>
              <w:rPr>
                <w:rFonts w:hint="eastAsia"/>
                <w:color w:val="000000"/>
                <w:sz w:val="24"/>
              </w:rPr>
              <w:t>8</w:t>
            </w:r>
            <w:r>
              <w:rPr>
                <w:rFonts w:hint="eastAsia"/>
                <w:color w:val="000000"/>
                <w:sz w:val="24"/>
              </w:rPr>
              <w:t>月</w:t>
            </w:r>
            <w:r>
              <w:rPr>
                <w:color w:val="000000"/>
                <w:sz w:val="24"/>
              </w:rPr>
              <w:t>2</w:t>
            </w:r>
            <w:r>
              <w:rPr>
                <w:rFonts w:hint="eastAsia"/>
                <w:color w:val="000000"/>
                <w:sz w:val="24"/>
              </w:rPr>
              <w:t>5</w:t>
            </w:r>
            <w:r>
              <w:rPr>
                <w:rFonts w:hint="eastAsia"/>
                <w:color w:val="000000"/>
                <w:sz w:val="24"/>
              </w:rPr>
              <w:t>日</w:t>
            </w:r>
            <w:r>
              <w:rPr>
                <w:rFonts w:hint="eastAsia"/>
                <w:color w:val="000000"/>
                <w:sz w:val="24"/>
              </w:rPr>
              <w:t>~27</w:t>
            </w:r>
            <w:r>
              <w:rPr>
                <w:rFonts w:hint="eastAsia"/>
                <w:color w:val="000000"/>
                <w:sz w:val="24"/>
              </w:rPr>
              <w:t>日</w:t>
            </w:r>
            <w:r>
              <w:rPr>
                <w:rFonts w:hAnsi="宋体" w:hint="eastAsia"/>
                <w:color w:val="000000"/>
                <w:sz w:val="24"/>
              </w:rPr>
              <w:t>对本项目所在地南侧约</w:t>
            </w:r>
            <w:r>
              <w:rPr>
                <w:rFonts w:hAnsi="宋体" w:hint="eastAsia"/>
                <w:color w:val="000000"/>
                <w:sz w:val="24"/>
              </w:rPr>
              <w:t>9</w:t>
            </w:r>
            <w:r>
              <w:rPr>
                <w:rFonts w:hAnsi="宋体"/>
                <w:color w:val="000000"/>
                <w:sz w:val="24"/>
              </w:rPr>
              <w:t>80</w:t>
            </w:r>
            <w:r>
              <w:rPr>
                <w:rFonts w:hAnsi="宋体" w:hint="eastAsia"/>
                <w:color w:val="000000"/>
                <w:sz w:val="24"/>
              </w:rPr>
              <w:t>m</w:t>
            </w:r>
            <w:r>
              <w:rPr>
                <w:rFonts w:hAnsi="宋体" w:hint="eastAsia"/>
                <w:color w:val="000000"/>
                <w:sz w:val="24"/>
              </w:rPr>
              <w:t>处西塘河监测断面的水质监测结果</w:t>
            </w:r>
            <w:r>
              <w:rPr>
                <w:rFonts w:hint="eastAsia"/>
                <w:color w:val="000000"/>
                <w:kern w:val="40"/>
                <w:sz w:val="24"/>
              </w:rPr>
              <w:t>进行水质现状评价。监测结果详见下表（</w:t>
            </w:r>
            <w:r>
              <w:rPr>
                <w:rFonts w:cs="宋体" w:hint="eastAsia"/>
                <w:color w:val="000000"/>
                <w:sz w:val="24"/>
                <w:lang w:bidi="ar"/>
              </w:rPr>
              <w:t>监测报告编号：</w:t>
            </w:r>
            <w:r>
              <w:rPr>
                <w:rFonts w:cs="宋体"/>
                <w:color w:val="000000"/>
                <w:sz w:val="24"/>
                <w:lang w:bidi="ar"/>
              </w:rPr>
              <w:t>HJ23480</w:t>
            </w:r>
            <w:r>
              <w:rPr>
                <w:rFonts w:cs="宋体" w:hint="eastAsia"/>
                <w:color w:val="000000"/>
                <w:sz w:val="24"/>
                <w:lang w:bidi="ar"/>
              </w:rPr>
              <w:t>）</w:t>
            </w:r>
            <w:r>
              <w:rPr>
                <w:rFonts w:hint="eastAsia"/>
                <w:color w:val="000000"/>
                <w:kern w:val="40"/>
                <w:sz w:val="24"/>
              </w:rPr>
              <w:t>。</w:t>
            </w:r>
          </w:p>
          <w:p w:rsidR="006A2A3D" w:rsidRDefault="008D3D66">
            <w:pPr>
              <w:adjustRightInd w:val="0"/>
              <w:jc w:val="center"/>
              <w:outlineLvl w:val="3"/>
              <w:rPr>
                <w:b/>
                <w:color w:val="000000"/>
                <w:szCs w:val="21"/>
              </w:rPr>
            </w:pPr>
            <w:r>
              <w:rPr>
                <w:rFonts w:hint="eastAsia"/>
                <w:b/>
                <w:color w:val="000000"/>
                <w:szCs w:val="21"/>
              </w:rPr>
              <w:t>表</w:t>
            </w:r>
            <w:r>
              <w:rPr>
                <w:b/>
                <w:color w:val="000000"/>
                <w:szCs w:val="21"/>
              </w:rPr>
              <w:t>3-2</w:t>
            </w:r>
            <w:r>
              <w:rPr>
                <w:rFonts w:hint="eastAsia"/>
                <w:b/>
                <w:color w:val="000000"/>
                <w:szCs w:val="21"/>
              </w:rPr>
              <w:t>地表水环境监测及评价结果单位：</w:t>
            </w:r>
            <w:r>
              <w:rPr>
                <w:b/>
                <w:color w:val="000000"/>
                <w:szCs w:val="21"/>
              </w:rPr>
              <w:t>mg/L(</w:t>
            </w:r>
            <w:r>
              <w:rPr>
                <w:rFonts w:hint="eastAsia"/>
                <w:b/>
                <w:color w:val="000000"/>
                <w:szCs w:val="21"/>
              </w:rPr>
              <w:t>除</w:t>
            </w:r>
            <w:r>
              <w:rPr>
                <w:b/>
                <w:color w:val="000000"/>
                <w:szCs w:val="21"/>
              </w:rPr>
              <w:t>pH</w:t>
            </w:r>
            <w:r>
              <w:rPr>
                <w:rFonts w:hint="eastAsia"/>
                <w:b/>
                <w:color w:val="000000"/>
                <w:szCs w:val="21"/>
              </w:rPr>
              <w:t>外</w:t>
            </w:r>
            <w:r>
              <w:rPr>
                <w:b/>
                <w:color w:val="00000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103"/>
              <w:gridCol w:w="1104"/>
              <w:gridCol w:w="968"/>
              <w:gridCol w:w="2486"/>
              <w:gridCol w:w="729"/>
            </w:tblGrid>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监测断面</w:t>
                  </w:r>
                </w:p>
              </w:tc>
              <w:tc>
                <w:tcPr>
                  <w:tcW w:w="2004" w:type="pct"/>
                  <w:gridSpan w:val="3"/>
                  <w:vAlign w:val="center"/>
                </w:tcPr>
                <w:p w:rsidR="006A2A3D" w:rsidRDefault="008D3D66">
                  <w:pPr>
                    <w:jc w:val="center"/>
                    <w:rPr>
                      <w:color w:val="000000"/>
                      <w:szCs w:val="21"/>
                    </w:rPr>
                  </w:pPr>
                  <w:r>
                    <w:rPr>
                      <w:rFonts w:hint="eastAsia"/>
                      <w:color w:val="000000"/>
                      <w:szCs w:val="21"/>
                    </w:rPr>
                    <w:t>西塘河监测断面</w:t>
                  </w:r>
                </w:p>
              </w:tc>
              <w:tc>
                <w:tcPr>
                  <w:tcW w:w="1569" w:type="pct"/>
                  <w:vMerge w:val="restart"/>
                  <w:vAlign w:val="center"/>
                </w:tcPr>
                <w:p w:rsidR="006A2A3D" w:rsidRDefault="008D3D66">
                  <w:pPr>
                    <w:jc w:val="center"/>
                    <w:rPr>
                      <w:color w:val="000000"/>
                      <w:szCs w:val="21"/>
                    </w:rPr>
                  </w:pPr>
                  <w:r>
                    <w:rPr>
                      <w:rFonts w:hint="eastAsia"/>
                      <w:color w:val="000000"/>
                      <w:szCs w:val="21"/>
                    </w:rPr>
                    <w:t>标准限值</w:t>
                  </w:r>
                </w:p>
              </w:tc>
              <w:tc>
                <w:tcPr>
                  <w:tcW w:w="460" w:type="pct"/>
                  <w:vMerge w:val="restart"/>
                  <w:vAlign w:val="center"/>
                </w:tcPr>
                <w:p w:rsidR="006A2A3D" w:rsidRDefault="008D3D66">
                  <w:pPr>
                    <w:jc w:val="center"/>
                    <w:rPr>
                      <w:color w:val="000000"/>
                      <w:szCs w:val="21"/>
                    </w:rPr>
                  </w:pPr>
                  <w:r>
                    <w:rPr>
                      <w:rFonts w:hint="eastAsia"/>
                      <w:color w:val="000000"/>
                      <w:szCs w:val="21"/>
                    </w:rPr>
                    <w:t>达标情况</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采样日期</w:t>
                  </w:r>
                </w:p>
              </w:tc>
              <w:tc>
                <w:tcPr>
                  <w:tcW w:w="696" w:type="pct"/>
                  <w:vAlign w:val="center"/>
                </w:tcPr>
                <w:p w:rsidR="006A2A3D" w:rsidRDefault="008D3D66">
                  <w:pPr>
                    <w:jc w:val="center"/>
                    <w:rPr>
                      <w:color w:val="000000"/>
                      <w:szCs w:val="21"/>
                    </w:rPr>
                  </w:pPr>
                  <w:r>
                    <w:rPr>
                      <w:rFonts w:hint="eastAsia"/>
                      <w:color w:val="000000"/>
                      <w:szCs w:val="21"/>
                    </w:rPr>
                    <w:t>2</w:t>
                  </w:r>
                  <w:r>
                    <w:rPr>
                      <w:color w:val="000000"/>
                      <w:szCs w:val="21"/>
                    </w:rPr>
                    <w:t>023.8.25</w:t>
                  </w:r>
                </w:p>
              </w:tc>
              <w:tc>
                <w:tcPr>
                  <w:tcW w:w="697" w:type="pct"/>
                  <w:vAlign w:val="center"/>
                </w:tcPr>
                <w:p w:rsidR="006A2A3D" w:rsidRDefault="008D3D66">
                  <w:pPr>
                    <w:jc w:val="center"/>
                    <w:rPr>
                      <w:color w:val="000000"/>
                      <w:szCs w:val="21"/>
                    </w:rPr>
                  </w:pPr>
                  <w:r>
                    <w:rPr>
                      <w:rFonts w:hint="eastAsia"/>
                      <w:color w:val="000000"/>
                      <w:szCs w:val="21"/>
                    </w:rPr>
                    <w:t>2</w:t>
                  </w:r>
                  <w:r>
                    <w:rPr>
                      <w:color w:val="000000"/>
                      <w:szCs w:val="21"/>
                    </w:rPr>
                    <w:t>023.8.26</w:t>
                  </w:r>
                </w:p>
              </w:tc>
              <w:tc>
                <w:tcPr>
                  <w:tcW w:w="610" w:type="pct"/>
                  <w:vAlign w:val="center"/>
                </w:tcPr>
                <w:p w:rsidR="006A2A3D" w:rsidRDefault="008D3D66">
                  <w:pPr>
                    <w:jc w:val="center"/>
                    <w:rPr>
                      <w:color w:val="000000"/>
                      <w:szCs w:val="21"/>
                    </w:rPr>
                  </w:pPr>
                  <w:r>
                    <w:rPr>
                      <w:rFonts w:hint="eastAsia"/>
                      <w:color w:val="000000"/>
                      <w:szCs w:val="21"/>
                    </w:rPr>
                    <w:t>2</w:t>
                  </w:r>
                  <w:r>
                    <w:rPr>
                      <w:color w:val="000000"/>
                      <w:szCs w:val="21"/>
                    </w:rPr>
                    <w:t>023.8.27</w:t>
                  </w:r>
                </w:p>
              </w:tc>
              <w:tc>
                <w:tcPr>
                  <w:tcW w:w="1569" w:type="pct"/>
                  <w:vMerge/>
                  <w:vAlign w:val="center"/>
                </w:tcPr>
                <w:p w:rsidR="006A2A3D" w:rsidRDefault="006A2A3D">
                  <w:pPr>
                    <w:jc w:val="center"/>
                    <w:rPr>
                      <w:color w:val="000000"/>
                      <w:szCs w:val="21"/>
                    </w:rPr>
                  </w:pPr>
                </w:p>
              </w:tc>
              <w:tc>
                <w:tcPr>
                  <w:tcW w:w="460" w:type="pct"/>
                  <w:vMerge/>
                  <w:vAlign w:val="center"/>
                </w:tcPr>
                <w:p w:rsidR="006A2A3D" w:rsidRDefault="006A2A3D">
                  <w:pPr>
                    <w:jc w:val="center"/>
                    <w:rPr>
                      <w:color w:val="000000"/>
                      <w:szCs w:val="21"/>
                    </w:rPr>
                  </w:pP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样品性状</w:t>
                  </w:r>
                </w:p>
              </w:tc>
              <w:tc>
                <w:tcPr>
                  <w:tcW w:w="696" w:type="pct"/>
                  <w:vAlign w:val="center"/>
                </w:tcPr>
                <w:p w:rsidR="006A2A3D" w:rsidRDefault="008D3D66">
                  <w:pPr>
                    <w:jc w:val="center"/>
                    <w:rPr>
                      <w:color w:val="000000"/>
                      <w:szCs w:val="21"/>
                    </w:rPr>
                  </w:pPr>
                  <w:r>
                    <w:rPr>
                      <w:rFonts w:hint="eastAsia"/>
                      <w:color w:val="000000"/>
                      <w:szCs w:val="21"/>
                    </w:rPr>
                    <w:t>微黄、微浊、无味</w:t>
                  </w:r>
                </w:p>
              </w:tc>
              <w:tc>
                <w:tcPr>
                  <w:tcW w:w="697" w:type="pct"/>
                  <w:vAlign w:val="center"/>
                </w:tcPr>
                <w:p w:rsidR="006A2A3D" w:rsidRDefault="008D3D66">
                  <w:pPr>
                    <w:jc w:val="center"/>
                    <w:rPr>
                      <w:color w:val="000000"/>
                      <w:szCs w:val="21"/>
                    </w:rPr>
                  </w:pPr>
                  <w:r>
                    <w:rPr>
                      <w:rFonts w:hint="eastAsia"/>
                      <w:color w:val="000000"/>
                      <w:szCs w:val="21"/>
                    </w:rPr>
                    <w:t>微黄、微浊、无味</w:t>
                  </w:r>
                </w:p>
              </w:tc>
              <w:tc>
                <w:tcPr>
                  <w:tcW w:w="610" w:type="pct"/>
                  <w:vAlign w:val="center"/>
                </w:tcPr>
                <w:p w:rsidR="006A2A3D" w:rsidRDefault="008D3D66">
                  <w:pPr>
                    <w:jc w:val="center"/>
                    <w:rPr>
                      <w:color w:val="000000"/>
                      <w:szCs w:val="21"/>
                    </w:rPr>
                  </w:pPr>
                  <w:r>
                    <w:rPr>
                      <w:rFonts w:hint="eastAsia"/>
                      <w:color w:val="000000"/>
                      <w:szCs w:val="21"/>
                    </w:rPr>
                    <w:t>微黄、微浊、无味</w:t>
                  </w:r>
                </w:p>
              </w:tc>
              <w:tc>
                <w:tcPr>
                  <w:tcW w:w="1569" w:type="pct"/>
                  <w:vAlign w:val="center"/>
                </w:tcPr>
                <w:p w:rsidR="006A2A3D" w:rsidRDefault="008D3D66">
                  <w:pPr>
                    <w:jc w:val="center"/>
                    <w:rPr>
                      <w:color w:val="000000"/>
                      <w:szCs w:val="21"/>
                    </w:rPr>
                  </w:pPr>
                  <w:r>
                    <w:rPr>
                      <w:rFonts w:hint="eastAsia"/>
                      <w:color w:val="000000"/>
                      <w:szCs w:val="21"/>
                    </w:rPr>
                    <w:t>/</w:t>
                  </w:r>
                </w:p>
              </w:tc>
              <w:tc>
                <w:tcPr>
                  <w:tcW w:w="460" w:type="pct"/>
                  <w:vAlign w:val="center"/>
                </w:tcPr>
                <w:p w:rsidR="006A2A3D" w:rsidRDefault="008D3D66">
                  <w:pPr>
                    <w:tabs>
                      <w:tab w:val="left" w:pos="945"/>
                    </w:tabs>
                    <w:jc w:val="center"/>
                    <w:rPr>
                      <w:color w:val="000000"/>
                      <w:szCs w:val="21"/>
                    </w:rPr>
                  </w:pPr>
                  <w:r>
                    <w:rPr>
                      <w:rFonts w:hint="eastAsia"/>
                      <w:color w:val="000000"/>
                      <w:szCs w:val="21"/>
                    </w:rPr>
                    <w:t>/</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pH</w:t>
                  </w:r>
                  <w:r>
                    <w:rPr>
                      <w:rFonts w:hint="eastAsia"/>
                      <w:color w:val="000000"/>
                      <w:szCs w:val="21"/>
                    </w:rPr>
                    <w:t>值</w:t>
                  </w:r>
                </w:p>
              </w:tc>
              <w:tc>
                <w:tcPr>
                  <w:tcW w:w="696" w:type="pct"/>
                  <w:vAlign w:val="center"/>
                </w:tcPr>
                <w:p w:rsidR="006A2A3D" w:rsidRDefault="008D3D66">
                  <w:pPr>
                    <w:jc w:val="center"/>
                    <w:rPr>
                      <w:color w:val="000000"/>
                      <w:szCs w:val="21"/>
                    </w:rPr>
                  </w:pPr>
                  <w:r>
                    <w:rPr>
                      <w:rFonts w:hint="eastAsia"/>
                      <w:color w:val="000000"/>
                      <w:szCs w:val="21"/>
                    </w:rPr>
                    <w:t>7.2</w:t>
                  </w:r>
                </w:p>
              </w:tc>
              <w:tc>
                <w:tcPr>
                  <w:tcW w:w="697" w:type="pct"/>
                  <w:vAlign w:val="center"/>
                </w:tcPr>
                <w:p w:rsidR="006A2A3D" w:rsidRDefault="008D3D66">
                  <w:pPr>
                    <w:jc w:val="center"/>
                    <w:rPr>
                      <w:color w:val="000000"/>
                      <w:szCs w:val="21"/>
                    </w:rPr>
                  </w:pPr>
                  <w:r>
                    <w:rPr>
                      <w:rFonts w:hint="eastAsia"/>
                      <w:color w:val="000000"/>
                      <w:szCs w:val="21"/>
                    </w:rPr>
                    <w:t>7.0</w:t>
                  </w:r>
                </w:p>
              </w:tc>
              <w:tc>
                <w:tcPr>
                  <w:tcW w:w="610" w:type="pct"/>
                  <w:vAlign w:val="center"/>
                </w:tcPr>
                <w:p w:rsidR="006A2A3D" w:rsidRDefault="008D3D66">
                  <w:pPr>
                    <w:jc w:val="center"/>
                    <w:rPr>
                      <w:color w:val="000000"/>
                      <w:szCs w:val="21"/>
                    </w:rPr>
                  </w:pPr>
                  <w:r>
                    <w:rPr>
                      <w:rFonts w:hint="eastAsia"/>
                      <w:color w:val="000000"/>
                      <w:szCs w:val="21"/>
                    </w:rPr>
                    <w:t>7.1</w:t>
                  </w:r>
                </w:p>
              </w:tc>
              <w:tc>
                <w:tcPr>
                  <w:tcW w:w="1569" w:type="pct"/>
                  <w:vAlign w:val="center"/>
                </w:tcPr>
                <w:p w:rsidR="006A2A3D" w:rsidRDefault="008D3D66">
                  <w:pPr>
                    <w:jc w:val="center"/>
                    <w:rPr>
                      <w:color w:val="000000"/>
                      <w:szCs w:val="21"/>
                    </w:rPr>
                  </w:pPr>
                  <w:r>
                    <w:rPr>
                      <w:rFonts w:hint="eastAsia"/>
                      <w:color w:val="000000"/>
                      <w:szCs w:val="21"/>
                    </w:rPr>
                    <w:t>6</w:t>
                  </w:r>
                  <w:r>
                    <w:rPr>
                      <w:color w:val="000000"/>
                      <w:szCs w:val="21"/>
                    </w:rPr>
                    <w:t>~9</w:t>
                  </w:r>
                </w:p>
              </w:tc>
              <w:tc>
                <w:tcPr>
                  <w:tcW w:w="460" w:type="pct"/>
                  <w:vAlign w:val="center"/>
                </w:tcPr>
                <w:p w:rsidR="006A2A3D" w:rsidRDefault="008D3D66">
                  <w:pPr>
                    <w:jc w:val="center"/>
                    <w:rPr>
                      <w:color w:val="000000"/>
                      <w:szCs w:val="21"/>
                    </w:rPr>
                  </w:pPr>
                  <w:r>
                    <w:rPr>
                      <w:rFonts w:hint="eastAsia"/>
                      <w:color w:val="000000"/>
                      <w:szCs w:val="21"/>
                    </w:rPr>
                    <w:t>达标</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水温</w:t>
                  </w:r>
                </w:p>
              </w:tc>
              <w:tc>
                <w:tcPr>
                  <w:tcW w:w="696" w:type="pct"/>
                  <w:vAlign w:val="center"/>
                </w:tcPr>
                <w:p w:rsidR="006A2A3D" w:rsidRDefault="008D3D66">
                  <w:pPr>
                    <w:jc w:val="center"/>
                    <w:rPr>
                      <w:color w:val="000000"/>
                      <w:szCs w:val="21"/>
                    </w:rPr>
                  </w:pPr>
                  <w:r>
                    <w:rPr>
                      <w:rFonts w:hint="eastAsia"/>
                      <w:color w:val="000000"/>
                      <w:szCs w:val="21"/>
                    </w:rPr>
                    <w:t>32.0</w:t>
                  </w:r>
                </w:p>
              </w:tc>
              <w:tc>
                <w:tcPr>
                  <w:tcW w:w="697" w:type="pct"/>
                  <w:vAlign w:val="center"/>
                </w:tcPr>
                <w:p w:rsidR="006A2A3D" w:rsidRDefault="008D3D66">
                  <w:pPr>
                    <w:jc w:val="center"/>
                    <w:rPr>
                      <w:color w:val="000000"/>
                      <w:szCs w:val="21"/>
                    </w:rPr>
                  </w:pPr>
                  <w:r>
                    <w:rPr>
                      <w:rFonts w:hint="eastAsia"/>
                      <w:color w:val="000000"/>
                      <w:szCs w:val="21"/>
                    </w:rPr>
                    <w:t>32.8</w:t>
                  </w:r>
                </w:p>
              </w:tc>
              <w:tc>
                <w:tcPr>
                  <w:tcW w:w="610" w:type="pct"/>
                  <w:vAlign w:val="center"/>
                </w:tcPr>
                <w:p w:rsidR="006A2A3D" w:rsidRDefault="008D3D66">
                  <w:pPr>
                    <w:jc w:val="center"/>
                    <w:rPr>
                      <w:color w:val="000000"/>
                      <w:szCs w:val="21"/>
                    </w:rPr>
                  </w:pPr>
                  <w:r>
                    <w:rPr>
                      <w:rFonts w:hint="eastAsia"/>
                      <w:color w:val="000000"/>
                      <w:szCs w:val="21"/>
                    </w:rPr>
                    <w:t>31.7</w:t>
                  </w:r>
                </w:p>
              </w:tc>
              <w:tc>
                <w:tcPr>
                  <w:tcW w:w="1569" w:type="pct"/>
                  <w:vAlign w:val="center"/>
                </w:tcPr>
                <w:p w:rsidR="006A2A3D" w:rsidRDefault="008D3D66">
                  <w:pPr>
                    <w:jc w:val="center"/>
                    <w:rPr>
                      <w:color w:val="000000"/>
                      <w:szCs w:val="21"/>
                    </w:rPr>
                  </w:pPr>
                  <w:r>
                    <w:rPr>
                      <w:rFonts w:hint="eastAsia"/>
                      <w:color w:val="000000"/>
                      <w:szCs w:val="21"/>
                    </w:rPr>
                    <w:t>认为造成的环境水温变化应限制在：</w:t>
                  </w:r>
                </w:p>
                <w:p w:rsidR="006A2A3D" w:rsidRDefault="008D3D66">
                  <w:pPr>
                    <w:jc w:val="center"/>
                    <w:rPr>
                      <w:color w:val="000000"/>
                      <w:szCs w:val="21"/>
                    </w:rPr>
                  </w:pPr>
                  <w:r>
                    <w:rPr>
                      <w:rFonts w:hint="eastAsia"/>
                      <w:color w:val="000000"/>
                      <w:szCs w:val="21"/>
                    </w:rPr>
                    <w:t>周平均最大温升≤</w:t>
                  </w:r>
                  <w:r>
                    <w:rPr>
                      <w:rFonts w:hint="eastAsia"/>
                      <w:color w:val="000000"/>
                      <w:szCs w:val="21"/>
                    </w:rPr>
                    <w:t>1</w:t>
                  </w:r>
                </w:p>
                <w:p w:rsidR="006A2A3D" w:rsidRDefault="008D3D66">
                  <w:pPr>
                    <w:jc w:val="center"/>
                    <w:rPr>
                      <w:color w:val="000000"/>
                      <w:szCs w:val="21"/>
                    </w:rPr>
                  </w:pPr>
                  <w:r>
                    <w:rPr>
                      <w:rFonts w:hint="eastAsia"/>
                      <w:color w:val="000000"/>
                      <w:szCs w:val="21"/>
                    </w:rPr>
                    <w:t>周平均</w:t>
                  </w:r>
                  <w:proofErr w:type="gramStart"/>
                  <w:r>
                    <w:rPr>
                      <w:rFonts w:hint="eastAsia"/>
                      <w:color w:val="000000"/>
                      <w:szCs w:val="21"/>
                    </w:rPr>
                    <w:t>最大温降</w:t>
                  </w:r>
                  <w:proofErr w:type="gramEnd"/>
                  <w:r>
                    <w:rPr>
                      <w:rFonts w:hint="eastAsia"/>
                      <w:color w:val="000000"/>
                      <w:szCs w:val="21"/>
                    </w:rPr>
                    <w:t>≤</w:t>
                  </w:r>
                  <w:r>
                    <w:rPr>
                      <w:rFonts w:hint="eastAsia"/>
                      <w:color w:val="000000"/>
                      <w:szCs w:val="21"/>
                    </w:rPr>
                    <w:t>2</w:t>
                  </w:r>
                </w:p>
              </w:tc>
              <w:tc>
                <w:tcPr>
                  <w:tcW w:w="460" w:type="pct"/>
                  <w:vAlign w:val="center"/>
                </w:tcPr>
                <w:p w:rsidR="006A2A3D" w:rsidRDefault="008D3D66">
                  <w:pPr>
                    <w:jc w:val="center"/>
                    <w:rPr>
                      <w:color w:val="000000"/>
                      <w:szCs w:val="21"/>
                    </w:rPr>
                  </w:pPr>
                  <w:r>
                    <w:rPr>
                      <w:rFonts w:hint="eastAsia"/>
                      <w:color w:val="000000"/>
                      <w:szCs w:val="21"/>
                    </w:rPr>
                    <w:t>/</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溶解氧</w:t>
                  </w:r>
                </w:p>
              </w:tc>
              <w:tc>
                <w:tcPr>
                  <w:tcW w:w="696" w:type="pct"/>
                  <w:vAlign w:val="center"/>
                </w:tcPr>
                <w:p w:rsidR="006A2A3D" w:rsidRDefault="008D3D66">
                  <w:pPr>
                    <w:jc w:val="center"/>
                    <w:rPr>
                      <w:color w:val="000000"/>
                      <w:szCs w:val="21"/>
                    </w:rPr>
                  </w:pPr>
                  <w:r>
                    <w:rPr>
                      <w:rFonts w:hint="eastAsia"/>
                      <w:color w:val="000000"/>
                      <w:szCs w:val="21"/>
                    </w:rPr>
                    <w:t>4.4</w:t>
                  </w:r>
                </w:p>
              </w:tc>
              <w:tc>
                <w:tcPr>
                  <w:tcW w:w="697" w:type="pct"/>
                  <w:vAlign w:val="center"/>
                </w:tcPr>
                <w:p w:rsidR="006A2A3D" w:rsidRDefault="008D3D66">
                  <w:pPr>
                    <w:jc w:val="center"/>
                    <w:rPr>
                      <w:color w:val="000000"/>
                      <w:szCs w:val="21"/>
                    </w:rPr>
                  </w:pPr>
                  <w:r>
                    <w:rPr>
                      <w:rFonts w:hint="eastAsia"/>
                      <w:color w:val="000000"/>
                      <w:szCs w:val="21"/>
                    </w:rPr>
                    <w:t>4.7</w:t>
                  </w:r>
                </w:p>
              </w:tc>
              <w:tc>
                <w:tcPr>
                  <w:tcW w:w="610" w:type="pct"/>
                  <w:vAlign w:val="center"/>
                </w:tcPr>
                <w:p w:rsidR="006A2A3D" w:rsidRDefault="008D3D66">
                  <w:pPr>
                    <w:jc w:val="center"/>
                    <w:rPr>
                      <w:color w:val="000000"/>
                      <w:szCs w:val="21"/>
                    </w:rPr>
                  </w:pPr>
                  <w:r>
                    <w:rPr>
                      <w:rFonts w:hint="eastAsia"/>
                      <w:color w:val="000000"/>
                      <w:szCs w:val="21"/>
                    </w:rPr>
                    <w:t>4.5</w:t>
                  </w:r>
                </w:p>
              </w:tc>
              <w:tc>
                <w:tcPr>
                  <w:tcW w:w="1569" w:type="pct"/>
                  <w:vAlign w:val="center"/>
                </w:tcPr>
                <w:p w:rsidR="006A2A3D" w:rsidRDefault="008D3D66">
                  <w:pPr>
                    <w:jc w:val="center"/>
                    <w:rPr>
                      <w:color w:val="000000"/>
                      <w:szCs w:val="21"/>
                    </w:rPr>
                  </w:pPr>
                  <w:r>
                    <w:rPr>
                      <w:rFonts w:hint="eastAsia"/>
                      <w:color w:val="000000"/>
                      <w:szCs w:val="21"/>
                    </w:rPr>
                    <w:t>≥</w:t>
                  </w:r>
                  <w:r>
                    <w:rPr>
                      <w:rFonts w:hint="eastAsia"/>
                      <w:color w:val="000000"/>
                      <w:szCs w:val="21"/>
                    </w:rPr>
                    <w:t>5</w:t>
                  </w:r>
                </w:p>
              </w:tc>
              <w:tc>
                <w:tcPr>
                  <w:tcW w:w="460" w:type="pct"/>
                  <w:vAlign w:val="center"/>
                </w:tcPr>
                <w:p w:rsidR="006A2A3D" w:rsidRDefault="008D3D66">
                  <w:pPr>
                    <w:jc w:val="center"/>
                    <w:rPr>
                      <w:color w:val="000000"/>
                      <w:szCs w:val="21"/>
                    </w:rPr>
                  </w:pPr>
                  <w:r>
                    <w:rPr>
                      <w:rFonts w:hint="eastAsia"/>
                      <w:color w:val="000000"/>
                      <w:szCs w:val="21"/>
                    </w:rPr>
                    <w:t>超标</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高锰酸盐指数</w:t>
                  </w:r>
                </w:p>
              </w:tc>
              <w:tc>
                <w:tcPr>
                  <w:tcW w:w="696" w:type="pct"/>
                  <w:vAlign w:val="center"/>
                </w:tcPr>
                <w:p w:rsidR="006A2A3D" w:rsidRDefault="008D3D66">
                  <w:pPr>
                    <w:jc w:val="center"/>
                    <w:rPr>
                      <w:color w:val="000000"/>
                      <w:szCs w:val="21"/>
                    </w:rPr>
                  </w:pPr>
                  <w:r>
                    <w:rPr>
                      <w:rFonts w:hint="eastAsia"/>
                      <w:color w:val="000000"/>
                      <w:szCs w:val="21"/>
                    </w:rPr>
                    <w:t>4.6</w:t>
                  </w:r>
                </w:p>
              </w:tc>
              <w:tc>
                <w:tcPr>
                  <w:tcW w:w="697" w:type="pct"/>
                  <w:vAlign w:val="center"/>
                </w:tcPr>
                <w:p w:rsidR="006A2A3D" w:rsidRDefault="008D3D66">
                  <w:pPr>
                    <w:jc w:val="center"/>
                    <w:rPr>
                      <w:color w:val="000000"/>
                      <w:szCs w:val="21"/>
                    </w:rPr>
                  </w:pPr>
                  <w:r>
                    <w:rPr>
                      <w:rFonts w:hint="eastAsia"/>
                      <w:color w:val="000000"/>
                      <w:szCs w:val="21"/>
                    </w:rPr>
                    <w:t>4.5</w:t>
                  </w:r>
                </w:p>
              </w:tc>
              <w:tc>
                <w:tcPr>
                  <w:tcW w:w="610" w:type="pct"/>
                  <w:vAlign w:val="center"/>
                </w:tcPr>
                <w:p w:rsidR="006A2A3D" w:rsidRDefault="008D3D66">
                  <w:pPr>
                    <w:jc w:val="center"/>
                    <w:rPr>
                      <w:color w:val="000000"/>
                      <w:szCs w:val="21"/>
                    </w:rPr>
                  </w:pPr>
                  <w:r>
                    <w:rPr>
                      <w:rFonts w:hint="eastAsia"/>
                      <w:color w:val="000000"/>
                      <w:szCs w:val="21"/>
                    </w:rPr>
                    <w:t>4.4</w:t>
                  </w:r>
                </w:p>
              </w:tc>
              <w:tc>
                <w:tcPr>
                  <w:tcW w:w="1569" w:type="pct"/>
                  <w:vAlign w:val="center"/>
                </w:tcPr>
                <w:p w:rsidR="006A2A3D" w:rsidRDefault="008D3D66">
                  <w:pPr>
                    <w:jc w:val="center"/>
                    <w:rPr>
                      <w:color w:val="000000"/>
                      <w:szCs w:val="21"/>
                    </w:rPr>
                  </w:pPr>
                  <w:r>
                    <w:rPr>
                      <w:rFonts w:hint="eastAsia"/>
                      <w:color w:val="000000"/>
                      <w:szCs w:val="21"/>
                    </w:rPr>
                    <w:t>≤</w:t>
                  </w:r>
                  <w:r>
                    <w:rPr>
                      <w:rFonts w:hint="eastAsia"/>
                      <w:color w:val="000000"/>
                      <w:szCs w:val="21"/>
                    </w:rPr>
                    <w:t>6</w:t>
                  </w:r>
                </w:p>
              </w:tc>
              <w:tc>
                <w:tcPr>
                  <w:tcW w:w="460" w:type="pct"/>
                  <w:vAlign w:val="center"/>
                </w:tcPr>
                <w:p w:rsidR="006A2A3D" w:rsidRDefault="008D3D66">
                  <w:pPr>
                    <w:jc w:val="center"/>
                    <w:rPr>
                      <w:color w:val="000000"/>
                      <w:szCs w:val="21"/>
                    </w:rPr>
                  </w:pPr>
                  <w:r>
                    <w:rPr>
                      <w:rFonts w:hint="eastAsia"/>
                      <w:color w:val="000000"/>
                      <w:szCs w:val="21"/>
                    </w:rPr>
                    <w:t>达标</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五日生化需氧量（</w:t>
                  </w:r>
                  <w:r>
                    <w:rPr>
                      <w:rFonts w:hint="eastAsia"/>
                      <w:color w:val="000000"/>
                      <w:szCs w:val="21"/>
                    </w:rPr>
                    <w:t>BOD</w:t>
                  </w:r>
                  <w:r>
                    <w:rPr>
                      <w:rFonts w:hint="eastAsia"/>
                      <w:color w:val="000000"/>
                      <w:szCs w:val="21"/>
                      <w:vertAlign w:val="subscript"/>
                    </w:rPr>
                    <w:t>5</w:t>
                  </w:r>
                  <w:r>
                    <w:rPr>
                      <w:rFonts w:hint="eastAsia"/>
                      <w:color w:val="000000"/>
                      <w:szCs w:val="21"/>
                    </w:rPr>
                    <w:t>）</w:t>
                  </w:r>
                </w:p>
              </w:tc>
              <w:tc>
                <w:tcPr>
                  <w:tcW w:w="696" w:type="pct"/>
                  <w:vAlign w:val="center"/>
                </w:tcPr>
                <w:p w:rsidR="006A2A3D" w:rsidRDefault="008D3D66">
                  <w:pPr>
                    <w:jc w:val="center"/>
                    <w:rPr>
                      <w:color w:val="000000"/>
                      <w:szCs w:val="21"/>
                    </w:rPr>
                  </w:pPr>
                  <w:r>
                    <w:rPr>
                      <w:rFonts w:hint="eastAsia"/>
                      <w:color w:val="000000"/>
                      <w:szCs w:val="21"/>
                    </w:rPr>
                    <w:t>5.8</w:t>
                  </w:r>
                </w:p>
              </w:tc>
              <w:tc>
                <w:tcPr>
                  <w:tcW w:w="697" w:type="pct"/>
                  <w:vAlign w:val="center"/>
                </w:tcPr>
                <w:p w:rsidR="006A2A3D" w:rsidRDefault="008D3D66">
                  <w:pPr>
                    <w:jc w:val="center"/>
                    <w:rPr>
                      <w:color w:val="000000"/>
                      <w:szCs w:val="21"/>
                    </w:rPr>
                  </w:pPr>
                  <w:r>
                    <w:rPr>
                      <w:rFonts w:hint="eastAsia"/>
                      <w:color w:val="000000"/>
                      <w:szCs w:val="21"/>
                    </w:rPr>
                    <w:t>5.6</w:t>
                  </w:r>
                </w:p>
              </w:tc>
              <w:tc>
                <w:tcPr>
                  <w:tcW w:w="610" w:type="pct"/>
                  <w:vAlign w:val="center"/>
                </w:tcPr>
                <w:p w:rsidR="006A2A3D" w:rsidRDefault="008D3D66">
                  <w:pPr>
                    <w:jc w:val="center"/>
                    <w:rPr>
                      <w:color w:val="000000"/>
                      <w:szCs w:val="21"/>
                    </w:rPr>
                  </w:pPr>
                  <w:r>
                    <w:rPr>
                      <w:rFonts w:hint="eastAsia"/>
                      <w:color w:val="000000"/>
                      <w:szCs w:val="21"/>
                    </w:rPr>
                    <w:t>5.8</w:t>
                  </w:r>
                </w:p>
              </w:tc>
              <w:tc>
                <w:tcPr>
                  <w:tcW w:w="1569" w:type="pct"/>
                  <w:vAlign w:val="center"/>
                </w:tcPr>
                <w:p w:rsidR="006A2A3D" w:rsidRDefault="008D3D66">
                  <w:pPr>
                    <w:jc w:val="center"/>
                    <w:rPr>
                      <w:color w:val="000000"/>
                      <w:szCs w:val="21"/>
                    </w:rPr>
                  </w:pPr>
                  <w:r>
                    <w:rPr>
                      <w:rFonts w:hint="eastAsia"/>
                      <w:color w:val="000000"/>
                      <w:szCs w:val="21"/>
                    </w:rPr>
                    <w:t>≤</w:t>
                  </w:r>
                  <w:r>
                    <w:rPr>
                      <w:rFonts w:hint="eastAsia"/>
                      <w:color w:val="000000"/>
                      <w:szCs w:val="21"/>
                    </w:rPr>
                    <w:t>4</w:t>
                  </w:r>
                </w:p>
              </w:tc>
              <w:tc>
                <w:tcPr>
                  <w:tcW w:w="460" w:type="pct"/>
                  <w:vAlign w:val="center"/>
                </w:tcPr>
                <w:p w:rsidR="006A2A3D" w:rsidRDefault="008D3D66">
                  <w:pPr>
                    <w:jc w:val="center"/>
                    <w:rPr>
                      <w:color w:val="000000"/>
                      <w:szCs w:val="21"/>
                    </w:rPr>
                  </w:pPr>
                  <w:r>
                    <w:rPr>
                      <w:rFonts w:hint="eastAsia"/>
                      <w:color w:val="000000"/>
                      <w:szCs w:val="21"/>
                    </w:rPr>
                    <w:t>超标</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氨氮</w:t>
                  </w:r>
                </w:p>
              </w:tc>
              <w:tc>
                <w:tcPr>
                  <w:tcW w:w="696" w:type="pct"/>
                  <w:vAlign w:val="center"/>
                </w:tcPr>
                <w:p w:rsidR="006A2A3D" w:rsidRDefault="008D3D66">
                  <w:pPr>
                    <w:jc w:val="center"/>
                    <w:rPr>
                      <w:color w:val="000000"/>
                      <w:szCs w:val="21"/>
                    </w:rPr>
                  </w:pPr>
                  <w:r>
                    <w:rPr>
                      <w:rFonts w:hint="eastAsia"/>
                      <w:color w:val="000000"/>
                      <w:szCs w:val="21"/>
                    </w:rPr>
                    <w:t>0.098</w:t>
                  </w:r>
                </w:p>
              </w:tc>
              <w:tc>
                <w:tcPr>
                  <w:tcW w:w="697" w:type="pct"/>
                  <w:vAlign w:val="center"/>
                </w:tcPr>
                <w:p w:rsidR="006A2A3D" w:rsidRDefault="008D3D66">
                  <w:pPr>
                    <w:jc w:val="center"/>
                    <w:rPr>
                      <w:color w:val="000000"/>
                      <w:szCs w:val="21"/>
                    </w:rPr>
                  </w:pPr>
                  <w:r>
                    <w:rPr>
                      <w:rFonts w:hint="eastAsia"/>
                      <w:color w:val="000000"/>
                      <w:szCs w:val="21"/>
                    </w:rPr>
                    <w:t>0.115</w:t>
                  </w:r>
                </w:p>
              </w:tc>
              <w:tc>
                <w:tcPr>
                  <w:tcW w:w="610" w:type="pct"/>
                  <w:vAlign w:val="center"/>
                </w:tcPr>
                <w:p w:rsidR="006A2A3D" w:rsidRDefault="008D3D66">
                  <w:pPr>
                    <w:jc w:val="center"/>
                    <w:rPr>
                      <w:color w:val="000000"/>
                      <w:szCs w:val="21"/>
                    </w:rPr>
                  </w:pPr>
                  <w:r>
                    <w:rPr>
                      <w:rFonts w:hint="eastAsia"/>
                      <w:color w:val="000000"/>
                      <w:szCs w:val="21"/>
                    </w:rPr>
                    <w:t>0.135</w:t>
                  </w:r>
                </w:p>
              </w:tc>
              <w:tc>
                <w:tcPr>
                  <w:tcW w:w="1569" w:type="pct"/>
                  <w:vAlign w:val="center"/>
                </w:tcPr>
                <w:p w:rsidR="006A2A3D" w:rsidRDefault="008D3D66">
                  <w:pPr>
                    <w:jc w:val="center"/>
                    <w:rPr>
                      <w:color w:val="000000"/>
                      <w:szCs w:val="21"/>
                    </w:rPr>
                  </w:pPr>
                  <w:r>
                    <w:rPr>
                      <w:rFonts w:hint="eastAsia"/>
                      <w:color w:val="000000"/>
                      <w:szCs w:val="21"/>
                    </w:rPr>
                    <w:t>≤</w:t>
                  </w:r>
                  <w:r>
                    <w:rPr>
                      <w:rFonts w:hint="eastAsia"/>
                      <w:color w:val="000000"/>
                      <w:szCs w:val="21"/>
                    </w:rPr>
                    <w:t>1</w:t>
                  </w:r>
                  <w:r>
                    <w:rPr>
                      <w:color w:val="000000"/>
                      <w:szCs w:val="21"/>
                    </w:rPr>
                    <w:t>.0</w:t>
                  </w:r>
                </w:p>
              </w:tc>
              <w:tc>
                <w:tcPr>
                  <w:tcW w:w="460" w:type="pct"/>
                  <w:vAlign w:val="center"/>
                </w:tcPr>
                <w:p w:rsidR="006A2A3D" w:rsidRDefault="008D3D66">
                  <w:pPr>
                    <w:jc w:val="center"/>
                    <w:rPr>
                      <w:color w:val="000000"/>
                      <w:szCs w:val="21"/>
                    </w:rPr>
                  </w:pPr>
                  <w:r>
                    <w:rPr>
                      <w:rFonts w:hint="eastAsia"/>
                      <w:color w:val="000000"/>
                      <w:szCs w:val="21"/>
                    </w:rPr>
                    <w:t>达标</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总磷</w:t>
                  </w:r>
                </w:p>
              </w:tc>
              <w:tc>
                <w:tcPr>
                  <w:tcW w:w="696" w:type="pct"/>
                  <w:vAlign w:val="center"/>
                </w:tcPr>
                <w:p w:rsidR="006A2A3D" w:rsidRDefault="008D3D66">
                  <w:pPr>
                    <w:jc w:val="center"/>
                    <w:rPr>
                      <w:color w:val="000000"/>
                      <w:szCs w:val="21"/>
                    </w:rPr>
                  </w:pPr>
                  <w:r>
                    <w:rPr>
                      <w:rFonts w:hint="eastAsia"/>
                      <w:color w:val="000000"/>
                      <w:szCs w:val="21"/>
                    </w:rPr>
                    <w:t>0.16</w:t>
                  </w:r>
                </w:p>
              </w:tc>
              <w:tc>
                <w:tcPr>
                  <w:tcW w:w="697" w:type="pct"/>
                  <w:vAlign w:val="center"/>
                </w:tcPr>
                <w:p w:rsidR="006A2A3D" w:rsidRDefault="008D3D66">
                  <w:pPr>
                    <w:jc w:val="center"/>
                    <w:rPr>
                      <w:color w:val="000000"/>
                      <w:szCs w:val="21"/>
                    </w:rPr>
                  </w:pPr>
                  <w:r>
                    <w:rPr>
                      <w:rFonts w:hint="eastAsia"/>
                      <w:color w:val="000000"/>
                      <w:szCs w:val="21"/>
                    </w:rPr>
                    <w:t>0.14</w:t>
                  </w:r>
                </w:p>
              </w:tc>
              <w:tc>
                <w:tcPr>
                  <w:tcW w:w="610" w:type="pct"/>
                  <w:vAlign w:val="center"/>
                </w:tcPr>
                <w:p w:rsidR="006A2A3D" w:rsidRDefault="008D3D66">
                  <w:pPr>
                    <w:jc w:val="center"/>
                    <w:rPr>
                      <w:color w:val="000000"/>
                      <w:szCs w:val="21"/>
                    </w:rPr>
                  </w:pPr>
                  <w:r>
                    <w:rPr>
                      <w:rFonts w:hint="eastAsia"/>
                      <w:color w:val="000000"/>
                      <w:szCs w:val="21"/>
                    </w:rPr>
                    <w:t>0.18</w:t>
                  </w:r>
                </w:p>
              </w:tc>
              <w:tc>
                <w:tcPr>
                  <w:tcW w:w="1569" w:type="pct"/>
                  <w:vAlign w:val="center"/>
                </w:tcPr>
                <w:p w:rsidR="006A2A3D" w:rsidRDefault="008D3D66">
                  <w:pPr>
                    <w:jc w:val="center"/>
                    <w:rPr>
                      <w:color w:val="000000"/>
                      <w:szCs w:val="21"/>
                    </w:rPr>
                  </w:pPr>
                  <w:r>
                    <w:rPr>
                      <w:rFonts w:hint="eastAsia"/>
                      <w:color w:val="000000"/>
                      <w:szCs w:val="21"/>
                    </w:rPr>
                    <w:t>≤</w:t>
                  </w:r>
                  <w:r>
                    <w:rPr>
                      <w:rFonts w:hint="eastAsia"/>
                      <w:color w:val="000000"/>
                      <w:szCs w:val="21"/>
                    </w:rPr>
                    <w:t>0</w:t>
                  </w:r>
                  <w:r>
                    <w:rPr>
                      <w:color w:val="000000"/>
                      <w:szCs w:val="21"/>
                    </w:rPr>
                    <w:t>.2</w:t>
                  </w:r>
                </w:p>
              </w:tc>
              <w:tc>
                <w:tcPr>
                  <w:tcW w:w="460" w:type="pct"/>
                  <w:vAlign w:val="center"/>
                </w:tcPr>
                <w:p w:rsidR="006A2A3D" w:rsidRDefault="008D3D66">
                  <w:pPr>
                    <w:jc w:val="center"/>
                    <w:rPr>
                      <w:color w:val="000000"/>
                      <w:szCs w:val="21"/>
                    </w:rPr>
                  </w:pPr>
                  <w:r>
                    <w:rPr>
                      <w:rFonts w:hint="eastAsia"/>
                      <w:color w:val="000000"/>
                      <w:szCs w:val="21"/>
                    </w:rPr>
                    <w:t>达标</w:t>
                  </w:r>
                </w:p>
              </w:tc>
            </w:tr>
            <w:tr w:rsidR="006A2A3D">
              <w:trPr>
                <w:trHeight w:val="340"/>
                <w:jc w:val="center"/>
              </w:trPr>
              <w:tc>
                <w:tcPr>
                  <w:tcW w:w="967" w:type="pct"/>
                  <w:vAlign w:val="center"/>
                </w:tcPr>
                <w:p w:rsidR="006A2A3D" w:rsidRDefault="008D3D66">
                  <w:pPr>
                    <w:jc w:val="center"/>
                    <w:rPr>
                      <w:color w:val="000000"/>
                      <w:szCs w:val="21"/>
                    </w:rPr>
                  </w:pPr>
                  <w:r>
                    <w:rPr>
                      <w:rFonts w:hint="eastAsia"/>
                      <w:color w:val="000000"/>
                      <w:szCs w:val="21"/>
                    </w:rPr>
                    <w:t>石油类</w:t>
                  </w:r>
                </w:p>
              </w:tc>
              <w:tc>
                <w:tcPr>
                  <w:tcW w:w="696" w:type="pct"/>
                  <w:vAlign w:val="center"/>
                </w:tcPr>
                <w:p w:rsidR="006A2A3D" w:rsidRDefault="008D3D66">
                  <w:pPr>
                    <w:jc w:val="center"/>
                    <w:rPr>
                      <w:color w:val="000000"/>
                      <w:szCs w:val="21"/>
                    </w:rPr>
                  </w:pPr>
                  <w:r>
                    <w:rPr>
                      <w:rFonts w:hint="eastAsia"/>
                      <w:color w:val="000000"/>
                      <w:szCs w:val="21"/>
                    </w:rPr>
                    <w:t>0.03</w:t>
                  </w:r>
                </w:p>
              </w:tc>
              <w:tc>
                <w:tcPr>
                  <w:tcW w:w="697" w:type="pct"/>
                  <w:vAlign w:val="center"/>
                </w:tcPr>
                <w:p w:rsidR="006A2A3D" w:rsidRDefault="008D3D66">
                  <w:pPr>
                    <w:jc w:val="center"/>
                    <w:rPr>
                      <w:color w:val="000000"/>
                      <w:szCs w:val="21"/>
                    </w:rPr>
                  </w:pPr>
                  <w:r>
                    <w:rPr>
                      <w:rFonts w:hint="eastAsia"/>
                      <w:color w:val="000000"/>
                      <w:szCs w:val="21"/>
                    </w:rPr>
                    <w:t>0.03</w:t>
                  </w:r>
                </w:p>
              </w:tc>
              <w:tc>
                <w:tcPr>
                  <w:tcW w:w="610" w:type="pct"/>
                  <w:vAlign w:val="center"/>
                </w:tcPr>
                <w:p w:rsidR="006A2A3D" w:rsidRDefault="008D3D66">
                  <w:pPr>
                    <w:jc w:val="center"/>
                    <w:rPr>
                      <w:color w:val="000000"/>
                      <w:szCs w:val="21"/>
                    </w:rPr>
                  </w:pPr>
                  <w:r>
                    <w:rPr>
                      <w:rFonts w:hint="eastAsia"/>
                      <w:color w:val="000000"/>
                      <w:szCs w:val="21"/>
                    </w:rPr>
                    <w:t>0.03</w:t>
                  </w:r>
                </w:p>
              </w:tc>
              <w:tc>
                <w:tcPr>
                  <w:tcW w:w="1569" w:type="pct"/>
                  <w:vAlign w:val="center"/>
                </w:tcPr>
                <w:p w:rsidR="006A2A3D" w:rsidRDefault="008D3D66">
                  <w:pPr>
                    <w:jc w:val="center"/>
                    <w:rPr>
                      <w:color w:val="000000"/>
                      <w:szCs w:val="21"/>
                    </w:rPr>
                  </w:pPr>
                  <w:r>
                    <w:rPr>
                      <w:rFonts w:hint="eastAsia"/>
                      <w:color w:val="000000"/>
                      <w:szCs w:val="21"/>
                    </w:rPr>
                    <w:t>≤</w:t>
                  </w:r>
                  <w:r>
                    <w:rPr>
                      <w:rFonts w:hint="eastAsia"/>
                      <w:color w:val="000000"/>
                      <w:szCs w:val="21"/>
                    </w:rPr>
                    <w:t>0</w:t>
                  </w:r>
                  <w:r>
                    <w:rPr>
                      <w:color w:val="000000"/>
                      <w:szCs w:val="21"/>
                    </w:rPr>
                    <w:t>.05</w:t>
                  </w:r>
                </w:p>
              </w:tc>
              <w:tc>
                <w:tcPr>
                  <w:tcW w:w="460" w:type="pct"/>
                  <w:vAlign w:val="center"/>
                </w:tcPr>
                <w:p w:rsidR="006A2A3D" w:rsidRDefault="008D3D66">
                  <w:pPr>
                    <w:jc w:val="center"/>
                    <w:rPr>
                      <w:color w:val="000000"/>
                      <w:szCs w:val="21"/>
                    </w:rPr>
                  </w:pPr>
                  <w:r>
                    <w:rPr>
                      <w:rFonts w:hint="eastAsia"/>
                      <w:color w:val="000000"/>
                      <w:szCs w:val="21"/>
                    </w:rPr>
                    <w:t>达标</w:t>
                  </w:r>
                </w:p>
              </w:tc>
            </w:tr>
          </w:tbl>
          <w:p w:rsidR="006A2A3D" w:rsidRDefault="008D3D66">
            <w:pPr>
              <w:adjustRightInd w:val="0"/>
              <w:snapToGrid w:val="0"/>
              <w:spacing w:line="360" w:lineRule="auto"/>
              <w:ind w:firstLineChars="200" w:firstLine="480"/>
              <w:rPr>
                <w:color w:val="000000" w:themeColor="text1"/>
                <w:sz w:val="24"/>
              </w:rPr>
            </w:pPr>
            <w:r>
              <w:rPr>
                <w:rFonts w:hint="eastAsia"/>
                <w:color w:val="000000"/>
                <w:sz w:val="24"/>
              </w:rPr>
              <w:t>从上表可知，项目附近地表水不能满足《地表水环境质量标准</w:t>
            </w:r>
            <w:r>
              <w:rPr>
                <w:rFonts w:hint="eastAsia"/>
                <w:color w:val="000000"/>
                <w:sz w:val="24"/>
              </w:rPr>
              <w:t xml:space="preserve"> GB3838-2002</w:t>
            </w:r>
            <w:r>
              <w:rPr>
                <w:rFonts w:hint="eastAsia"/>
                <w:color w:val="000000"/>
                <w:sz w:val="24"/>
              </w:rPr>
              <w:t>》Ⅲ类标准要求，主要为</w:t>
            </w:r>
            <w:r>
              <w:rPr>
                <w:rFonts w:hint="eastAsia"/>
                <w:color w:val="000000"/>
                <w:sz w:val="24"/>
              </w:rPr>
              <w:t>DO</w:t>
            </w:r>
            <w:r>
              <w:rPr>
                <w:rFonts w:hint="eastAsia"/>
                <w:color w:val="000000"/>
                <w:sz w:val="24"/>
              </w:rPr>
              <w:t>、</w:t>
            </w:r>
            <w:r>
              <w:rPr>
                <w:rFonts w:hint="eastAsia"/>
                <w:color w:val="000000"/>
                <w:sz w:val="24"/>
              </w:rPr>
              <w:t>BOD</w:t>
            </w:r>
            <w:r>
              <w:rPr>
                <w:rFonts w:hint="eastAsia"/>
                <w:color w:val="000000"/>
                <w:sz w:val="24"/>
                <w:vertAlign w:val="subscript"/>
              </w:rPr>
              <w:t>5</w:t>
            </w:r>
            <w:r>
              <w:rPr>
                <w:rFonts w:hint="eastAsia"/>
                <w:color w:val="000000"/>
                <w:sz w:val="24"/>
              </w:rPr>
              <w:t>超标</w:t>
            </w:r>
            <w:r>
              <w:rPr>
                <w:rFonts w:hint="eastAsia"/>
                <w:color w:val="000000" w:themeColor="text1"/>
                <w:sz w:val="24"/>
              </w:rPr>
              <w:t>。由于项目所在区域存在较多农村民居，农业生活源污染情况较严重，导致区域水质存在水体富营养化等问题，偶尔个别因子出现超标现象。</w:t>
            </w:r>
          </w:p>
          <w:p w:rsidR="006A2A3D" w:rsidRDefault="008D3D66">
            <w:pPr>
              <w:adjustRightInd w:val="0"/>
              <w:snapToGrid w:val="0"/>
              <w:spacing w:line="360" w:lineRule="auto"/>
              <w:ind w:firstLineChars="200" w:firstLine="480"/>
              <w:rPr>
                <w:color w:val="000000"/>
                <w:kern w:val="40"/>
                <w:sz w:val="24"/>
              </w:rPr>
            </w:pPr>
            <w:r>
              <w:rPr>
                <w:rFonts w:hint="eastAsia"/>
                <w:color w:val="000000"/>
                <w:kern w:val="40"/>
                <w:sz w:val="24"/>
              </w:rPr>
              <w:t>根据《杭州市生态环境保护“十四五”规划》（杭环发</w:t>
            </w:r>
            <w:r>
              <w:rPr>
                <w:color w:val="000000"/>
                <w:kern w:val="40"/>
                <w:sz w:val="24"/>
              </w:rPr>
              <w:t>[2021]66</w:t>
            </w:r>
            <w:r>
              <w:rPr>
                <w:rFonts w:hint="eastAsia"/>
                <w:color w:val="000000"/>
                <w:kern w:val="40"/>
                <w:sz w:val="24"/>
              </w:rPr>
              <w:t>号），</w:t>
            </w:r>
            <w:r>
              <w:rPr>
                <w:rFonts w:hint="eastAsia"/>
                <w:color w:val="000000"/>
                <w:kern w:val="40"/>
                <w:sz w:val="24"/>
              </w:rPr>
              <w:lastRenderedPageBreak/>
              <w:t>杭州市计划到</w:t>
            </w:r>
            <w:r>
              <w:rPr>
                <w:color w:val="000000"/>
                <w:kern w:val="40"/>
                <w:sz w:val="24"/>
              </w:rPr>
              <w:t>2025</w:t>
            </w:r>
            <w:r>
              <w:rPr>
                <w:rFonts w:hint="eastAsia"/>
                <w:color w:val="000000"/>
                <w:kern w:val="40"/>
                <w:sz w:val="24"/>
              </w:rPr>
              <w:t>年地表水市控断面达到或优于</w:t>
            </w:r>
            <w:r>
              <w:rPr>
                <w:color w:val="000000"/>
                <w:kern w:val="40"/>
                <w:sz w:val="24"/>
              </w:rPr>
              <w:t>III</w:t>
            </w:r>
            <w:r>
              <w:rPr>
                <w:rFonts w:hint="eastAsia"/>
                <w:color w:val="000000"/>
                <w:kern w:val="40"/>
                <w:sz w:val="24"/>
              </w:rPr>
              <w:t>类水质比例实现</w:t>
            </w:r>
            <w:r>
              <w:rPr>
                <w:color w:val="000000"/>
                <w:kern w:val="40"/>
                <w:sz w:val="24"/>
              </w:rPr>
              <w:t>100%</w:t>
            </w:r>
            <w:r>
              <w:rPr>
                <w:rFonts w:hint="eastAsia"/>
                <w:color w:val="000000"/>
                <w:kern w:val="40"/>
                <w:sz w:val="24"/>
              </w:rPr>
              <w:t>，提出：</w:t>
            </w:r>
            <w:r>
              <w:rPr>
                <w:color w:val="000000"/>
                <w:kern w:val="40"/>
                <w:sz w:val="24"/>
              </w:rPr>
              <w:t>1</w:t>
            </w:r>
            <w:r>
              <w:rPr>
                <w:rFonts w:hint="eastAsia"/>
                <w:color w:val="000000"/>
                <w:kern w:val="40"/>
                <w:sz w:val="24"/>
              </w:rPr>
              <w:t>）美丽河湖、幸福河湖建设、</w:t>
            </w:r>
            <w:r>
              <w:rPr>
                <w:color w:val="000000"/>
                <w:kern w:val="40"/>
                <w:sz w:val="24"/>
              </w:rPr>
              <w:t>2</w:t>
            </w:r>
            <w:r>
              <w:rPr>
                <w:rFonts w:hint="eastAsia"/>
                <w:color w:val="000000"/>
                <w:kern w:val="40"/>
                <w:sz w:val="24"/>
              </w:rPr>
              <w:t>）深化“污水零直排区建设”、</w:t>
            </w:r>
            <w:r>
              <w:rPr>
                <w:color w:val="000000"/>
                <w:kern w:val="40"/>
                <w:sz w:val="24"/>
              </w:rPr>
              <w:t>3</w:t>
            </w:r>
            <w:r>
              <w:rPr>
                <w:rFonts w:hint="eastAsia"/>
                <w:color w:val="000000"/>
                <w:kern w:val="40"/>
                <w:sz w:val="24"/>
              </w:rPr>
              <w:t>）保障饮用水水源地安全、</w:t>
            </w:r>
            <w:r>
              <w:rPr>
                <w:color w:val="000000"/>
                <w:kern w:val="40"/>
                <w:sz w:val="24"/>
              </w:rPr>
              <w:t>4</w:t>
            </w:r>
            <w:r>
              <w:rPr>
                <w:rFonts w:hint="eastAsia"/>
                <w:color w:val="000000"/>
                <w:kern w:val="40"/>
                <w:sz w:val="24"/>
              </w:rPr>
              <w:t>）生态缓冲带建设、</w:t>
            </w:r>
            <w:r>
              <w:rPr>
                <w:color w:val="000000"/>
                <w:kern w:val="40"/>
                <w:sz w:val="24"/>
              </w:rPr>
              <w:t>5</w:t>
            </w:r>
            <w:r>
              <w:rPr>
                <w:rFonts w:hint="eastAsia"/>
                <w:color w:val="000000"/>
                <w:kern w:val="40"/>
                <w:sz w:val="24"/>
              </w:rPr>
              <w:t>）污水处理设施建设、</w:t>
            </w:r>
            <w:r>
              <w:rPr>
                <w:color w:val="000000"/>
                <w:kern w:val="40"/>
                <w:sz w:val="24"/>
              </w:rPr>
              <w:t>6</w:t>
            </w:r>
            <w:r>
              <w:rPr>
                <w:rFonts w:hint="eastAsia"/>
                <w:color w:val="000000"/>
                <w:kern w:val="40"/>
                <w:sz w:val="24"/>
              </w:rPr>
              <w:t>）近岸海域污染防治、</w:t>
            </w:r>
            <w:r>
              <w:rPr>
                <w:color w:val="000000"/>
                <w:kern w:val="40"/>
                <w:sz w:val="24"/>
              </w:rPr>
              <w:t>7</w:t>
            </w:r>
            <w:r>
              <w:rPr>
                <w:rFonts w:hint="eastAsia"/>
                <w:color w:val="000000"/>
                <w:kern w:val="40"/>
                <w:sz w:val="24"/>
              </w:rPr>
              <w:t>）实施太湖流域总氮、总磷控制</w:t>
            </w:r>
            <w:r>
              <w:rPr>
                <w:color w:val="000000"/>
                <w:kern w:val="40"/>
                <w:sz w:val="24"/>
              </w:rPr>
              <w:t>7</w:t>
            </w:r>
            <w:r>
              <w:rPr>
                <w:rFonts w:hint="eastAsia"/>
                <w:color w:val="000000"/>
                <w:kern w:val="40"/>
                <w:sz w:val="24"/>
              </w:rPr>
              <w:t>方面水环境质量提升行动并组织落实。根据《杭州市重点流域水生态环境保护“十四五”规划》（杭环发</w:t>
            </w:r>
            <w:r>
              <w:rPr>
                <w:color w:val="000000"/>
                <w:kern w:val="40"/>
                <w:sz w:val="24"/>
              </w:rPr>
              <w:t>[2021]45</w:t>
            </w:r>
            <w:r>
              <w:rPr>
                <w:rFonts w:hint="eastAsia"/>
                <w:color w:val="000000"/>
                <w:kern w:val="40"/>
                <w:sz w:val="24"/>
              </w:rPr>
              <w:t>号），杭州市计划到</w:t>
            </w:r>
            <w:r>
              <w:rPr>
                <w:color w:val="000000"/>
                <w:kern w:val="40"/>
                <w:sz w:val="24"/>
              </w:rPr>
              <w:t>2025</w:t>
            </w:r>
            <w:r>
              <w:rPr>
                <w:rFonts w:hint="eastAsia"/>
                <w:color w:val="000000"/>
                <w:kern w:val="40"/>
                <w:sz w:val="24"/>
              </w:rPr>
              <w:t>年，全市水生态环境质量实现“三无、两提升、三个百分百”，即：城市建成区无黑臭水体，地表无劣Ⅴ类水体，无断流（干涸）河流；市控以上地表水优良（达到或优于Ⅲ类）比例与水生生物完整性有不同程度的提升，县级以上城市集中式饮用水水源达到或优于Ⅲ类比例达到</w:t>
            </w:r>
            <w:r>
              <w:rPr>
                <w:color w:val="000000"/>
                <w:kern w:val="40"/>
                <w:sz w:val="24"/>
              </w:rPr>
              <w:t>100%</w:t>
            </w:r>
            <w:r>
              <w:rPr>
                <w:rFonts w:hint="eastAsia"/>
                <w:color w:val="000000"/>
                <w:kern w:val="40"/>
                <w:sz w:val="24"/>
              </w:rPr>
              <w:t>，地表水市控以上断面水质达标率达到</w:t>
            </w:r>
            <w:r>
              <w:rPr>
                <w:color w:val="000000"/>
                <w:kern w:val="40"/>
                <w:sz w:val="24"/>
              </w:rPr>
              <w:t>100%</w:t>
            </w:r>
            <w:r>
              <w:rPr>
                <w:rFonts w:hint="eastAsia"/>
                <w:color w:val="000000"/>
                <w:kern w:val="40"/>
                <w:sz w:val="24"/>
              </w:rPr>
              <w:t>，国家重要水功能区达标率达到</w:t>
            </w:r>
            <w:r>
              <w:rPr>
                <w:color w:val="000000"/>
                <w:kern w:val="40"/>
                <w:sz w:val="24"/>
              </w:rPr>
              <w:t>100%</w:t>
            </w:r>
            <w:r>
              <w:rPr>
                <w:rFonts w:hint="eastAsia"/>
                <w:color w:val="000000"/>
                <w:kern w:val="40"/>
                <w:sz w:val="24"/>
              </w:rPr>
              <w:t>。同时针对</w:t>
            </w:r>
            <w:proofErr w:type="gramStart"/>
            <w:r>
              <w:rPr>
                <w:rFonts w:hint="eastAsia"/>
                <w:color w:val="000000"/>
                <w:kern w:val="40"/>
                <w:sz w:val="24"/>
              </w:rPr>
              <w:t>苕</w:t>
            </w:r>
            <w:proofErr w:type="gramEnd"/>
            <w:r>
              <w:rPr>
                <w:rFonts w:hint="eastAsia"/>
                <w:color w:val="000000"/>
                <w:kern w:val="40"/>
                <w:sz w:val="24"/>
              </w:rPr>
              <w:t>溪流</w:t>
            </w:r>
            <w:proofErr w:type="gramStart"/>
            <w:r>
              <w:rPr>
                <w:rFonts w:hint="eastAsia"/>
                <w:color w:val="000000"/>
                <w:kern w:val="40"/>
                <w:sz w:val="24"/>
              </w:rPr>
              <w:t>域提出</w:t>
            </w:r>
            <w:proofErr w:type="gramEnd"/>
            <w:r>
              <w:rPr>
                <w:rFonts w:hint="eastAsia"/>
                <w:color w:val="000000"/>
                <w:kern w:val="40"/>
                <w:sz w:val="24"/>
              </w:rPr>
              <w:t>推进流域污染治理、加强水资源保护、强化水生态保护与修复、加强区域联防共保等多方面要求并组织实施。</w:t>
            </w:r>
          </w:p>
          <w:p w:rsidR="006A2A3D" w:rsidRDefault="008D3D66">
            <w:pPr>
              <w:pStyle w:val="aa"/>
              <w:spacing w:before="0" w:after="0" w:line="360" w:lineRule="auto"/>
              <w:ind w:firstLineChars="200" w:firstLine="480"/>
              <w:rPr>
                <w:color w:val="000000"/>
                <w:kern w:val="40"/>
                <w:sz w:val="24"/>
              </w:rPr>
            </w:pPr>
            <w:r>
              <w:rPr>
                <w:rFonts w:hint="eastAsia"/>
                <w:color w:val="000000"/>
                <w:kern w:val="40"/>
                <w:sz w:val="24"/>
              </w:rPr>
              <w:t>随着《杭州市生态环境保护“十四五”规划》（杭环发</w:t>
            </w:r>
            <w:r>
              <w:rPr>
                <w:color w:val="000000"/>
                <w:kern w:val="40"/>
                <w:sz w:val="24"/>
              </w:rPr>
              <w:t>[2021]66</w:t>
            </w:r>
            <w:r>
              <w:rPr>
                <w:rFonts w:hint="eastAsia"/>
                <w:color w:val="000000"/>
                <w:kern w:val="40"/>
                <w:sz w:val="24"/>
              </w:rPr>
              <w:t>号）等文件的实施，区域河道水质将持续改善。</w:t>
            </w:r>
          </w:p>
          <w:p w:rsidR="006A2A3D" w:rsidRDefault="008D3D66">
            <w:pPr>
              <w:pStyle w:val="aa"/>
              <w:spacing w:before="0" w:after="0" w:line="360" w:lineRule="auto"/>
              <w:ind w:firstLineChars="200" w:firstLine="482"/>
              <w:rPr>
                <w:color w:val="000000"/>
                <w:sz w:val="24"/>
                <w:szCs w:val="24"/>
              </w:rPr>
            </w:pPr>
            <w:r>
              <w:rPr>
                <w:rFonts w:hint="eastAsia"/>
                <w:b/>
                <w:color w:val="000000"/>
                <w:kern w:val="40"/>
                <w:sz w:val="24"/>
              </w:rPr>
              <w:t>三、声环境质量现状</w:t>
            </w:r>
          </w:p>
          <w:p w:rsidR="006A2A3D" w:rsidRDefault="008D3D66">
            <w:pPr>
              <w:widowControl/>
              <w:spacing w:line="360" w:lineRule="auto"/>
              <w:ind w:firstLineChars="200" w:firstLine="480"/>
              <w:rPr>
                <w:color w:val="000000" w:themeColor="text1"/>
                <w:kern w:val="40"/>
                <w:sz w:val="24"/>
              </w:rPr>
            </w:pPr>
            <w:r>
              <w:rPr>
                <w:rFonts w:hint="eastAsia"/>
                <w:color w:val="000000"/>
                <w:sz w:val="24"/>
              </w:rPr>
              <w:t>本项目</w:t>
            </w:r>
            <w:r>
              <w:rPr>
                <w:rFonts w:hint="eastAsia"/>
                <w:color w:val="000000"/>
                <w:kern w:val="40"/>
                <w:sz w:val="24"/>
              </w:rPr>
              <w:t>厂界外周边</w:t>
            </w:r>
            <w:r>
              <w:rPr>
                <w:color w:val="000000"/>
                <w:kern w:val="40"/>
                <w:sz w:val="24"/>
              </w:rPr>
              <w:t>50m</w:t>
            </w:r>
            <w:proofErr w:type="gramStart"/>
            <w:r>
              <w:rPr>
                <w:rFonts w:hint="eastAsia"/>
                <w:color w:val="000000"/>
                <w:kern w:val="40"/>
                <w:sz w:val="24"/>
              </w:rPr>
              <w:t>范围声</w:t>
            </w:r>
            <w:proofErr w:type="gramEnd"/>
            <w:r>
              <w:rPr>
                <w:rFonts w:hint="eastAsia"/>
                <w:color w:val="000000"/>
                <w:kern w:val="40"/>
                <w:sz w:val="24"/>
              </w:rPr>
              <w:t>环境保护目标为东南侧民居，</w:t>
            </w:r>
            <w:r>
              <w:rPr>
                <w:rFonts w:hint="eastAsia"/>
                <w:color w:val="000000" w:themeColor="text1"/>
                <w:kern w:val="40"/>
                <w:sz w:val="24"/>
              </w:rPr>
              <w:t>杭州四合检测科技有限公司</w:t>
            </w:r>
            <w:r>
              <w:rPr>
                <w:color w:val="000000" w:themeColor="text1"/>
                <w:kern w:val="40"/>
                <w:sz w:val="24"/>
              </w:rPr>
              <w:t>2025</w:t>
            </w:r>
            <w:r>
              <w:rPr>
                <w:rFonts w:hint="eastAsia"/>
                <w:color w:val="000000" w:themeColor="text1"/>
                <w:kern w:val="40"/>
                <w:sz w:val="24"/>
              </w:rPr>
              <w:t>年</w:t>
            </w:r>
            <w:r>
              <w:rPr>
                <w:rFonts w:hint="eastAsia"/>
                <w:color w:val="000000" w:themeColor="text1"/>
                <w:kern w:val="40"/>
                <w:sz w:val="24"/>
              </w:rPr>
              <w:t>4</w:t>
            </w:r>
            <w:r>
              <w:rPr>
                <w:rFonts w:hint="eastAsia"/>
                <w:color w:val="000000" w:themeColor="text1"/>
                <w:kern w:val="40"/>
                <w:sz w:val="24"/>
              </w:rPr>
              <w:t>月</w:t>
            </w:r>
            <w:r>
              <w:rPr>
                <w:color w:val="000000" w:themeColor="text1"/>
                <w:kern w:val="40"/>
                <w:sz w:val="24"/>
              </w:rPr>
              <w:t>21</w:t>
            </w:r>
            <w:r>
              <w:rPr>
                <w:rFonts w:hint="eastAsia"/>
                <w:color w:val="000000" w:themeColor="text1"/>
                <w:kern w:val="40"/>
                <w:sz w:val="24"/>
              </w:rPr>
              <w:t>日对项目所在地东南侧民居噪声情况进行检测，检测结果详见下表。</w:t>
            </w:r>
          </w:p>
          <w:p w:rsidR="006A2A3D" w:rsidRDefault="008D3D66">
            <w:pPr>
              <w:adjustRightInd w:val="0"/>
              <w:jc w:val="center"/>
              <w:outlineLvl w:val="3"/>
              <w:rPr>
                <w:b/>
                <w:color w:val="000000" w:themeColor="text1"/>
                <w:szCs w:val="21"/>
              </w:rPr>
            </w:pPr>
            <w:r>
              <w:rPr>
                <w:rFonts w:hint="eastAsia"/>
                <w:b/>
                <w:color w:val="000000" w:themeColor="text1"/>
                <w:szCs w:val="21"/>
              </w:rPr>
              <w:t>表</w:t>
            </w:r>
            <w:r>
              <w:rPr>
                <w:b/>
                <w:color w:val="000000" w:themeColor="text1"/>
                <w:szCs w:val="21"/>
              </w:rPr>
              <w:t>3-3</w:t>
            </w:r>
            <w:r>
              <w:rPr>
                <w:rFonts w:hint="eastAsia"/>
                <w:b/>
                <w:color w:val="000000" w:themeColor="text1"/>
                <w:szCs w:val="21"/>
              </w:rPr>
              <w:t>声环境保护目标噪声检测结果表</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539"/>
              <w:gridCol w:w="2410"/>
              <w:gridCol w:w="1134"/>
              <w:gridCol w:w="1133"/>
            </w:tblGrid>
            <w:tr w:rsidR="006A2A3D">
              <w:trPr>
                <w:trHeight w:val="260"/>
              </w:trPr>
              <w:tc>
                <w:tcPr>
                  <w:tcW w:w="1788"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测点位置</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检测时间</w:t>
                  </w:r>
                </w:p>
              </w:tc>
              <w:tc>
                <w:tcPr>
                  <w:tcW w:w="241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检测结果</w:t>
                  </w:r>
                  <w:r>
                    <w:rPr>
                      <w:color w:val="000000" w:themeColor="text1"/>
                      <w:szCs w:val="21"/>
                    </w:rPr>
                    <w:t>Leq dB</w:t>
                  </w:r>
                  <w:r>
                    <w:rPr>
                      <w:rFonts w:hint="eastAsia"/>
                      <w:color w:val="000000" w:themeColor="text1"/>
                      <w:szCs w:val="21"/>
                    </w:rPr>
                    <w:t>（</w:t>
                  </w:r>
                  <w:r>
                    <w:rPr>
                      <w:color w:val="000000" w:themeColor="text1"/>
                      <w:szCs w:val="21"/>
                    </w:rPr>
                    <w:t>A</w:t>
                  </w:r>
                  <w:r>
                    <w:rPr>
                      <w:rFonts w:hint="eastAsia"/>
                      <w:color w:val="000000" w:themeColor="text1"/>
                      <w:szCs w:val="21"/>
                    </w:rPr>
                    <w:t>）</w:t>
                  </w:r>
                </w:p>
              </w:tc>
              <w:tc>
                <w:tcPr>
                  <w:tcW w:w="1134" w:type="dxa"/>
                  <w:vMerge w:val="restart"/>
                  <w:tcBorders>
                    <w:top w:val="single" w:sz="4" w:space="0" w:color="auto"/>
                    <w:left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限值</w:t>
                  </w:r>
                  <w:r>
                    <w:rPr>
                      <w:color w:val="000000" w:themeColor="text1"/>
                      <w:szCs w:val="21"/>
                    </w:rPr>
                    <w:t>dB</w:t>
                  </w:r>
                  <w:r>
                    <w:rPr>
                      <w:rFonts w:hint="eastAsia"/>
                      <w:color w:val="000000" w:themeColor="text1"/>
                      <w:szCs w:val="21"/>
                    </w:rPr>
                    <w:t>（</w:t>
                  </w:r>
                  <w:r>
                    <w:rPr>
                      <w:color w:val="000000" w:themeColor="text1"/>
                      <w:szCs w:val="21"/>
                    </w:rPr>
                    <w:t>A</w:t>
                  </w:r>
                  <w:r>
                    <w:rPr>
                      <w:rFonts w:hint="eastAsia"/>
                      <w:color w:val="000000" w:themeColor="text1"/>
                      <w:szCs w:val="21"/>
                    </w:rPr>
                    <w:t>）</w:t>
                  </w:r>
                </w:p>
              </w:tc>
              <w:tc>
                <w:tcPr>
                  <w:tcW w:w="1133" w:type="dxa"/>
                  <w:vMerge w:val="restart"/>
                  <w:tcBorders>
                    <w:top w:val="single" w:sz="4" w:space="0" w:color="auto"/>
                    <w:left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达标性</w:t>
                  </w:r>
                </w:p>
              </w:tc>
            </w:tr>
            <w:tr w:rsidR="006A2A3D">
              <w:trPr>
                <w:trHeight w:val="134"/>
              </w:trPr>
              <w:tc>
                <w:tcPr>
                  <w:tcW w:w="1788"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themeColor="text1"/>
                      <w:szCs w:val="21"/>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昼间</w:t>
                  </w:r>
                </w:p>
              </w:tc>
              <w:tc>
                <w:tcPr>
                  <w:tcW w:w="1134" w:type="dxa"/>
                  <w:vMerge/>
                  <w:tcBorders>
                    <w:left w:val="single" w:sz="4" w:space="0" w:color="auto"/>
                    <w:bottom w:val="single" w:sz="4" w:space="0" w:color="auto"/>
                    <w:right w:val="single" w:sz="4" w:space="0" w:color="auto"/>
                  </w:tcBorders>
                  <w:vAlign w:val="center"/>
                </w:tcPr>
                <w:p w:rsidR="006A2A3D" w:rsidRDefault="006A2A3D">
                  <w:pPr>
                    <w:adjustRightInd w:val="0"/>
                    <w:jc w:val="center"/>
                    <w:outlineLvl w:val="3"/>
                    <w:rPr>
                      <w:color w:val="000000" w:themeColor="text1"/>
                      <w:szCs w:val="21"/>
                    </w:rPr>
                  </w:pPr>
                </w:p>
              </w:tc>
              <w:tc>
                <w:tcPr>
                  <w:tcW w:w="1133" w:type="dxa"/>
                  <w:vMerge/>
                  <w:tcBorders>
                    <w:left w:val="single" w:sz="4" w:space="0" w:color="auto"/>
                    <w:bottom w:val="single" w:sz="4" w:space="0" w:color="auto"/>
                    <w:right w:val="single" w:sz="4" w:space="0" w:color="auto"/>
                  </w:tcBorders>
                  <w:vAlign w:val="center"/>
                </w:tcPr>
                <w:p w:rsidR="006A2A3D" w:rsidRDefault="006A2A3D">
                  <w:pPr>
                    <w:adjustRightInd w:val="0"/>
                    <w:jc w:val="center"/>
                    <w:outlineLvl w:val="3"/>
                    <w:rPr>
                      <w:color w:val="000000" w:themeColor="text1"/>
                      <w:szCs w:val="21"/>
                    </w:rPr>
                  </w:pPr>
                </w:p>
              </w:tc>
            </w:tr>
            <w:tr w:rsidR="006A2A3D">
              <w:trPr>
                <w:trHeight w:val="260"/>
              </w:trPr>
              <w:tc>
                <w:tcPr>
                  <w:tcW w:w="178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东南侧民居</w:t>
                  </w:r>
                </w:p>
              </w:tc>
              <w:tc>
                <w:tcPr>
                  <w:tcW w:w="153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202</w:t>
                  </w:r>
                  <w:r>
                    <w:rPr>
                      <w:color w:val="000000" w:themeColor="text1"/>
                      <w:szCs w:val="21"/>
                    </w:rPr>
                    <w:t>5.4.21</w:t>
                  </w:r>
                </w:p>
                <w:p w:rsidR="006A2A3D" w:rsidRDefault="008D3D66">
                  <w:pPr>
                    <w:adjustRightInd w:val="0"/>
                    <w:jc w:val="center"/>
                    <w:outlineLvl w:val="3"/>
                    <w:rPr>
                      <w:color w:val="000000" w:themeColor="text1"/>
                      <w:szCs w:val="21"/>
                    </w:rPr>
                  </w:pPr>
                  <w:r>
                    <w:rPr>
                      <w:color w:val="000000" w:themeColor="text1"/>
                      <w:szCs w:val="21"/>
                    </w:rPr>
                    <w:t>13</w:t>
                  </w:r>
                  <w:r>
                    <w:rPr>
                      <w:rFonts w:hint="eastAsia"/>
                      <w:color w:val="000000" w:themeColor="text1"/>
                      <w:szCs w:val="21"/>
                    </w:rPr>
                    <w:t>：</w:t>
                  </w:r>
                  <w:r>
                    <w:rPr>
                      <w:rFonts w:hint="eastAsia"/>
                      <w:color w:val="000000" w:themeColor="text1"/>
                      <w:szCs w:val="21"/>
                    </w:rPr>
                    <w:t>2</w:t>
                  </w:r>
                  <w:r>
                    <w:rPr>
                      <w:color w:val="000000" w:themeColor="text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color w:val="000000" w:themeColor="text1"/>
                      <w:szCs w:val="21"/>
                    </w:rPr>
                    <w:t>52</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6</w:t>
                  </w:r>
                  <w:r>
                    <w:rPr>
                      <w:color w:val="000000" w:themeColor="text1"/>
                      <w:szCs w:val="21"/>
                    </w:rPr>
                    <w:t>5</w:t>
                  </w:r>
                </w:p>
              </w:tc>
              <w:tc>
                <w:tcPr>
                  <w:tcW w:w="1133"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jc w:val="center"/>
                    <w:outlineLvl w:val="3"/>
                    <w:rPr>
                      <w:color w:val="000000" w:themeColor="text1"/>
                      <w:szCs w:val="21"/>
                    </w:rPr>
                  </w:pPr>
                  <w:r>
                    <w:rPr>
                      <w:rFonts w:hint="eastAsia"/>
                      <w:color w:val="000000" w:themeColor="text1"/>
                      <w:szCs w:val="21"/>
                    </w:rPr>
                    <w:t>达标</w:t>
                  </w:r>
                </w:p>
              </w:tc>
            </w:tr>
          </w:tbl>
          <w:p w:rsidR="006A2A3D" w:rsidRDefault="008D3D66">
            <w:pPr>
              <w:adjustRightInd w:val="0"/>
              <w:snapToGrid w:val="0"/>
              <w:spacing w:line="360" w:lineRule="auto"/>
              <w:ind w:firstLineChars="200" w:firstLine="480"/>
              <w:jc w:val="left"/>
              <w:rPr>
                <w:b/>
                <w:color w:val="000000"/>
                <w:sz w:val="24"/>
              </w:rPr>
            </w:pPr>
            <w:r>
              <w:rPr>
                <w:rFonts w:hAnsi="Arial"/>
                <w:color w:val="000000"/>
                <w:sz w:val="24"/>
              </w:rPr>
              <w:t>由上表</w:t>
            </w:r>
            <w:r>
              <w:rPr>
                <w:color w:val="000000"/>
                <w:sz w:val="24"/>
              </w:rPr>
              <w:t>3-3</w:t>
            </w:r>
            <w:r>
              <w:rPr>
                <w:rFonts w:hAnsi="Arial"/>
                <w:color w:val="000000"/>
                <w:sz w:val="24"/>
              </w:rPr>
              <w:t>可得，</w:t>
            </w:r>
            <w:proofErr w:type="gramStart"/>
            <w:r>
              <w:rPr>
                <w:rFonts w:hAnsi="Arial"/>
                <w:color w:val="000000"/>
                <w:sz w:val="24"/>
              </w:rPr>
              <w:t>项目声</w:t>
            </w:r>
            <w:proofErr w:type="gramEnd"/>
            <w:r>
              <w:rPr>
                <w:rFonts w:hAnsi="Arial"/>
                <w:color w:val="000000"/>
                <w:sz w:val="24"/>
              </w:rPr>
              <w:t>环境保护目标噪声能达到</w:t>
            </w:r>
            <w:r>
              <w:rPr>
                <w:color w:val="000000"/>
                <w:sz w:val="24"/>
              </w:rPr>
              <w:t>《声环境质量标准》（</w:t>
            </w:r>
            <w:r>
              <w:rPr>
                <w:color w:val="000000"/>
                <w:sz w:val="24"/>
              </w:rPr>
              <w:t>GB3096-2008</w:t>
            </w:r>
            <w:r>
              <w:rPr>
                <w:color w:val="000000"/>
                <w:sz w:val="24"/>
              </w:rPr>
              <w:t>）</w:t>
            </w:r>
            <w:r>
              <w:rPr>
                <w:color w:val="000000"/>
                <w:sz w:val="24"/>
              </w:rPr>
              <w:t>3</w:t>
            </w:r>
            <w:r>
              <w:rPr>
                <w:color w:val="000000"/>
                <w:sz w:val="24"/>
              </w:rPr>
              <w:t>类标准要求。</w:t>
            </w:r>
          </w:p>
          <w:p w:rsidR="006A2A3D" w:rsidRDefault="008D3D66">
            <w:pPr>
              <w:adjustRightInd w:val="0"/>
              <w:snapToGrid w:val="0"/>
              <w:spacing w:line="360" w:lineRule="auto"/>
              <w:ind w:firstLineChars="200" w:firstLine="482"/>
              <w:jc w:val="left"/>
              <w:rPr>
                <w:rFonts w:ascii="Arial" w:hAnsi="Arial" w:cs="Arial"/>
                <w:b/>
                <w:color w:val="000000"/>
                <w:sz w:val="24"/>
              </w:rPr>
            </w:pPr>
            <w:r>
              <w:rPr>
                <w:rFonts w:ascii="Arial" w:hAnsi="Arial" w:cs="Arial" w:hint="eastAsia"/>
                <w:b/>
                <w:color w:val="000000"/>
                <w:sz w:val="24"/>
              </w:rPr>
              <w:t>四、生态环境质量现状</w:t>
            </w:r>
          </w:p>
          <w:p w:rsidR="006A2A3D" w:rsidRDefault="008D3D66">
            <w:pPr>
              <w:adjustRightInd w:val="0"/>
              <w:snapToGrid w:val="0"/>
              <w:spacing w:line="360" w:lineRule="auto"/>
              <w:ind w:firstLineChars="200" w:firstLine="480"/>
              <w:jc w:val="left"/>
              <w:rPr>
                <w:rFonts w:ascii="Arial" w:hAnsi="Arial" w:cs="Arial"/>
                <w:color w:val="000000"/>
                <w:sz w:val="24"/>
              </w:rPr>
            </w:pPr>
            <w:r>
              <w:rPr>
                <w:rFonts w:ascii="Arial" w:hAnsi="Arial" w:cs="Arial" w:hint="eastAsia"/>
                <w:color w:val="000000"/>
                <w:sz w:val="24"/>
              </w:rPr>
              <w:t>本项目利用已建厂房，</w:t>
            </w:r>
            <w:proofErr w:type="gramStart"/>
            <w:r>
              <w:rPr>
                <w:rFonts w:ascii="Arial" w:hAnsi="Arial" w:cs="Arial" w:hint="eastAsia"/>
                <w:color w:val="000000"/>
                <w:sz w:val="24"/>
              </w:rPr>
              <w:t>不</w:t>
            </w:r>
            <w:proofErr w:type="gramEnd"/>
            <w:r>
              <w:rPr>
                <w:rFonts w:ascii="Arial" w:hAnsi="Arial" w:cs="Arial" w:hint="eastAsia"/>
                <w:color w:val="000000"/>
                <w:sz w:val="24"/>
              </w:rPr>
              <w:t>新增建设用地，无需进行生态现状调查。</w:t>
            </w:r>
          </w:p>
          <w:p w:rsidR="006A2A3D" w:rsidRDefault="008D3D66">
            <w:pPr>
              <w:adjustRightInd w:val="0"/>
              <w:snapToGrid w:val="0"/>
              <w:spacing w:line="360" w:lineRule="auto"/>
              <w:ind w:firstLineChars="200" w:firstLine="482"/>
              <w:jc w:val="left"/>
              <w:rPr>
                <w:rFonts w:ascii="Arial" w:hAnsi="Arial" w:cs="Arial"/>
                <w:b/>
                <w:color w:val="000000"/>
                <w:sz w:val="24"/>
              </w:rPr>
            </w:pPr>
            <w:r>
              <w:rPr>
                <w:rFonts w:ascii="Arial" w:hAnsi="Arial" w:cs="Arial" w:hint="eastAsia"/>
                <w:b/>
                <w:color w:val="000000"/>
                <w:sz w:val="24"/>
              </w:rPr>
              <w:t>五、电磁辐射</w:t>
            </w:r>
          </w:p>
          <w:p w:rsidR="006A2A3D" w:rsidRDefault="008D3D66">
            <w:pPr>
              <w:pStyle w:val="aa"/>
              <w:spacing w:before="0" w:after="0" w:line="360" w:lineRule="auto"/>
              <w:ind w:firstLineChars="200" w:firstLine="480"/>
              <w:rPr>
                <w:rFonts w:ascii="Arial" w:hAnsi="Arial" w:cs="Arial"/>
                <w:color w:val="000000"/>
                <w:sz w:val="24"/>
              </w:rPr>
            </w:pPr>
            <w:r>
              <w:rPr>
                <w:rFonts w:ascii="Arial" w:hAnsi="Arial" w:cs="Arial" w:hint="eastAsia"/>
                <w:color w:val="000000"/>
                <w:sz w:val="24"/>
              </w:rPr>
              <w:lastRenderedPageBreak/>
              <w:t>本项目不属于新建或改建、扩建广播电台、差转台、电视塔台、卫星地球上行站、雷达等电磁辐射类项目，故不对项目电磁辐射现状开展监测与评价。</w:t>
            </w:r>
          </w:p>
          <w:p w:rsidR="006A2A3D" w:rsidRDefault="008D3D66">
            <w:pPr>
              <w:adjustRightInd w:val="0"/>
              <w:snapToGrid w:val="0"/>
              <w:spacing w:line="360" w:lineRule="auto"/>
              <w:ind w:firstLineChars="200" w:firstLine="482"/>
              <w:jc w:val="left"/>
              <w:rPr>
                <w:rFonts w:ascii="Arial" w:hAnsi="Arial" w:cs="Arial"/>
                <w:b/>
                <w:color w:val="000000"/>
                <w:sz w:val="24"/>
              </w:rPr>
            </w:pPr>
            <w:r>
              <w:rPr>
                <w:rFonts w:ascii="Arial" w:hAnsi="Arial" w:cs="Arial" w:hint="eastAsia"/>
                <w:b/>
                <w:color w:val="000000"/>
                <w:sz w:val="24"/>
              </w:rPr>
              <w:t>六、地下水、土壤环境质量现状</w:t>
            </w:r>
          </w:p>
          <w:p w:rsidR="006A2A3D" w:rsidRDefault="008D3D66">
            <w:pPr>
              <w:adjustRightInd w:val="0"/>
              <w:snapToGrid w:val="0"/>
              <w:spacing w:line="360" w:lineRule="auto"/>
              <w:ind w:firstLineChars="200" w:firstLine="480"/>
              <w:rPr>
                <w:rFonts w:hAnsi="宋体"/>
                <w:color w:val="000000"/>
                <w:sz w:val="24"/>
              </w:rPr>
            </w:pPr>
            <w:r>
              <w:rPr>
                <w:rFonts w:ascii="Arial" w:hAnsi="Arial" w:cs="Arial" w:hint="eastAsia"/>
                <w:color w:val="000000"/>
                <w:sz w:val="24"/>
              </w:rPr>
              <w:t>本项目</w:t>
            </w:r>
            <w:r>
              <w:rPr>
                <w:rFonts w:ascii="Arial" w:hAnsi="Arial" w:cs="Arial" w:hint="eastAsia"/>
                <w:color w:val="000000"/>
                <w:sz w:val="24"/>
                <w:lang w:val="en-GB"/>
              </w:rPr>
              <w:t>生活污水经化粪池预处理达标</w:t>
            </w:r>
            <w:proofErr w:type="gramStart"/>
            <w:r>
              <w:rPr>
                <w:rFonts w:ascii="Arial" w:hAnsi="Arial" w:cs="Arial" w:hint="eastAsia"/>
                <w:color w:val="000000"/>
                <w:sz w:val="24"/>
                <w:lang w:val="en-GB"/>
              </w:rPr>
              <w:t>后纳管</w:t>
            </w:r>
            <w:proofErr w:type="gramEnd"/>
            <w:r>
              <w:rPr>
                <w:rFonts w:ascii="Arial" w:hAnsi="Arial" w:cs="Arial" w:hint="eastAsia"/>
                <w:color w:val="000000"/>
                <w:sz w:val="24"/>
                <w:lang w:val="en-GB"/>
              </w:rPr>
              <w:t>排放，纯水制备浓水可直接纳管排放；化粪池及相应管道均做好防渗措施，</w:t>
            </w:r>
            <w:r>
              <w:rPr>
                <w:rFonts w:ascii="Arial" w:hAnsi="Arial" w:cs="Arial" w:hint="eastAsia"/>
                <w:color w:val="000000"/>
                <w:sz w:val="24"/>
              </w:rPr>
              <w:t>建设项目对土壤、地下水环境基本不存在污染途径，故不开展现状调查。</w:t>
            </w:r>
          </w:p>
        </w:tc>
      </w:tr>
      <w:tr w:rsidR="006A2A3D">
        <w:trPr>
          <w:trHeight w:val="899"/>
          <w:jc w:val="center"/>
        </w:trPr>
        <w:tc>
          <w:tcPr>
            <w:tcW w:w="841" w:type="dxa"/>
            <w:vAlign w:val="center"/>
          </w:tcPr>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lastRenderedPageBreak/>
              <w:t>环境</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保护</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目标</w:t>
            </w:r>
          </w:p>
        </w:tc>
        <w:tc>
          <w:tcPr>
            <w:tcW w:w="8149" w:type="dxa"/>
            <w:vAlign w:val="center"/>
          </w:tcPr>
          <w:p w:rsidR="006A2A3D" w:rsidRDefault="008D3D66">
            <w:pPr>
              <w:adjustRightInd w:val="0"/>
              <w:snapToGri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一、大气环境保护目标</w:t>
            </w:r>
          </w:p>
          <w:p w:rsidR="006A2A3D" w:rsidRDefault="008D3D66">
            <w:pPr>
              <w:adjustRightInd w:val="0"/>
              <w:snapToGrid w:val="0"/>
              <w:spacing w:line="360" w:lineRule="auto"/>
              <w:ind w:firstLineChars="200" w:firstLine="480"/>
              <w:jc w:val="left"/>
              <w:rPr>
                <w:rFonts w:ascii="宋体" w:hAnsi="宋体" w:cs="宋体"/>
                <w:color w:val="000000" w:themeColor="text1"/>
                <w:kern w:val="0"/>
                <w:sz w:val="24"/>
              </w:rPr>
            </w:pPr>
            <w:r>
              <w:rPr>
                <w:rFonts w:hAnsi="宋体"/>
                <w:color w:val="000000" w:themeColor="text1"/>
                <w:kern w:val="0"/>
                <w:sz w:val="24"/>
              </w:rPr>
              <w:t>项目所在地厂界外</w:t>
            </w:r>
            <w:r>
              <w:rPr>
                <w:color w:val="000000" w:themeColor="text1"/>
                <w:kern w:val="0"/>
                <w:sz w:val="24"/>
              </w:rPr>
              <w:t>500m</w:t>
            </w:r>
            <w:r>
              <w:rPr>
                <w:rFonts w:hAnsi="宋体"/>
                <w:color w:val="000000" w:themeColor="text1"/>
                <w:kern w:val="0"/>
                <w:sz w:val="24"/>
              </w:rPr>
              <w:t>范围内规划保护目标均为</w:t>
            </w:r>
            <w:r>
              <w:rPr>
                <w:rFonts w:hAnsi="宋体" w:hint="eastAsia"/>
                <w:color w:val="000000" w:themeColor="text1"/>
                <w:kern w:val="0"/>
                <w:sz w:val="24"/>
              </w:rPr>
              <w:t>农村宅基地</w:t>
            </w:r>
            <w:r>
              <w:rPr>
                <w:rFonts w:hAnsi="宋体"/>
                <w:color w:val="000000" w:themeColor="text1"/>
                <w:kern w:val="0"/>
                <w:sz w:val="24"/>
              </w:rPr>
              <w:t>，目前均已建设村庄，</w:t>
            </w:r>
            <w:r>
              <w:rPr>
                <w:rFonts w:hAnsi="宋体" w:hint="eastAsia"/>
                <w:color w:val="000000" w:themeColor="text1"/>
                <w:kern w:val="0"/>
                <w:sz w:val="24"/>
              </w:rPr>
              <w:t>对照项目所在地规划图（附图</w:t>
            </w:r>
            <w:r>
              <w:rPr>
                <w:rFonts w:hAnsi="宋体" w:hint="eastAsia"/>
                <w:color w:val="000000" w:themeColor="text1"/>
                <w:kern w:val="0"/>
                <w:sz w:val="24"/>
              </w:rPr>
              <w:t>8</w:t>
            </w:r>
            <w:r>
              <w:rPr>
                <w:rFonts w:hAnsi="宋体" w:hint="eastAsia"/>
                <w:color w:val="000000" w:themeColor="text1"/>
                <w:kern w:val="0"/>
                <w:sz w:val="24"/>
              </w:rPr>
              <w:t>），</w:t>
            </w:r>
            <w:r>
              <w:rPr>
                <w:rFonts w:hAnsi="宋体"/>
                <w:color w:val="000000" w:themeColor="text1"/>
                <w:kern w:val="0"/>
                <w:sz w:val="24"/>
              </w:rPr>
              <w:t>不存在尚未建设的规划保护目标，项目大气环境保护目标情况详见表</w:t>
            </w:r>
            <w:r>
              <w:rPr>
                <w:color w:val="000000" w:themeColor="text1"/>
                <w:kern w:val="0"/>
                <w:sz w:val="24"/>
              </w:rPr>
              <w:t>3-4</w:t>
            </w:r>
            <w:r>
              <w:rPr>
                <w:rFonts w:ascii="宋体" w:hAnsi="宋体" w:cs="宋体" w:hint="eastAsia"/>
                <w:color w:val="000000" w:themeColor="text1"/>
                <w:kern w:val="0"/>
                <w:sz w:val="24"/>
              </w:rPr>
              <w:t>。</w:t>
            </w:r>
          </w:p>
          <w:p w:rsidR="006A2A3D" w:rsidRDefault="008D3D66">
            <w:pPr>
              <w:adjustRightInd w:val="0"/>
              <w:jc w:val="center"/>
              <w:outlineLvl w:val="3"/>
              <w:rPr>
                <w:color w:val="000000"/>
                <w:szCs w:val="21"/>
              </w:rPr>
            </w:pPr>
            <w:r>
              <w:rPr>
                <w:rFonts w:hint="eastAsia"/>
                <w:b/>
                <w:color w:val="000000"/>
                <w:szCs w:val="21"/>
              </w:rPr>
              <w:t>表</w:t>
            </w:r>
            <w:r>
              <w:rPr>
                <w:b/>
                <w:color w:val="000000"/>
                <w:szCs w:val="21"/>
              </w:rPr>
              <w:t>3-4</w:t>
            </w:r>
            <w:r>
              <w:rPr>
                <w:rFonts w:hint="eastAsia"/>
                <w:b/>
                <w:bCs/>
                <w:color w:val="000000"/>
                <w:szCs w:val="21"/>
              </w:rPr>
              <w:t>大气环境保护目标一览表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9"/>
              <w:gridCol w:w="877"/>
              <w:gridCol w:w="876"/>
              <w:gridCol w:w="1066"/>
              <w:gridCol w:w="1020"/>
              <w:gridCol w:w="1134"/>
              <w:gridCol w:w="766"/>
              <w:gridCol w:w="839"/>
            </w:tblGrid>
            <w:tr w:rsidR="006A2A3D">
              <w:trPr>
                <w:trHeight w:val="427"/>
                <w:tblHeader/>
              </w:trPr>
              <w:tc>
                <w:tcPr>
                  <w:tcW w:w="846"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名称</w:t>
                  </w:r>
                </w:p>
              </w:tc>
              <w:tc>
                <w:tcPr>
                  <w:tcW w:w="1107" w:type="pct"/>
                  <w:gridSpan w:val="2"/>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坐标</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保护对象</w:t>
                  </w:r>
                </w:p>
              </w:tc>
              <w:tc>
                <w:tcPr>
                  <w:tcW w:w="644"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保护内容</w:t>
                  </w:r>
                </w:p>
              </w:tc>
              <w:tc>
                <w:tcPr>
                  <w:tcW w:w="716"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环境功能区</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相对厂址方位</w:t>
                  </w:r>
                </w:p>
              </w:tc>
              <w:tc>
                <w:tcPr>
                  <w:tcW w:w="530"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相对项目距离</w:t>
                  </w:r>
                  <w:r>
                    <w:rPr>
                      <w:color w:val="000000"/>
                      <w:kern w:val="2"/>
                      <w:sz w:val="21"/>
                      <w:szCs w:val="21"/>
                    </w:rPr>
                    <w:t>/m</w:t>
                  </w:r>
                </w:p>
              </w:tc>
            </w:tr>
            <w:tr w:rsidR="006A2A3D">
              <w:trPr>
                <w:trHeight w:val="341"/>
                <w:tblHeader/>
              </w:trPr>
              <w:tc>
                <w:tcPr>
                  <w:tcW w:w="846"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经度</w:t>
                  </w:r>
                  <w:r>
                    <w:rPr>
                      <w:color w:val="000000"/>
                      <w:kern w:val="2"/>
                      <w:sz w:val="21"/>
                      <w:szCs w:val="21"/>
                    </w:rPr>
                    <w:t>/E</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纬度</w:t>
                  </w:r>
                  <w:r>
                    <w:rPr>
                      <w:color w:val="000000"/>
                      <w:kern w:val="2"/>
                      <w:sz w:val="21"/>
                      <w:szCs w:val="21"/>
                    </w:rPr>
                    <w:t>/N</w:t>
                  </w:r>
                </w:p>
              </w:tc>
              <w:tc>
                <w:tcPr>
                  <w:tcW w:w="673"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644"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716"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530"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东南侧民居</w:t>
                  </w:r>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20.074162</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0.414886</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color w:val="000000"/>
                      <w:szCs w:val="21"/>
                    </w:rPr>
                    <w:t>2</w:t>
                  </w:r>
                  <w:r>
                    <w:rPr>
                      <w:rFonts w:hint="eastAsia"/>
                      <w:color w:val="000000"/>
                      <w:szCs w:val="21"/>
                    </w:rPr>
                    <w:t>户</w:t>
                  </w:r>
                </w:p>
              </w:tc>
              <w:tc>
                <w:tcPr>
                  <w:tcW w:w="716" w:type="pct"/>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二类大气环境功能区</w:t>
                  </w: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东南</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AE35E8">
                  <w:pPr>
                    <w:widowControl/>
                    <w:jc w:val="center"/>
                    <w:rPr>
                      <w:color w:val="000000"/>
                      <w:szCs w:val="21"/>
                    </w:rPr>
                  </w:pPr>
                  <w:r>
                    <w:rPr>
                      <w:color w:val="000000"/>
                      <w:szCs w:val="21"/>
                    </w:rPr>
                    <w:t>45</w:t>
                  </w: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proofErr w:type="gramStart"/>
                  <w:r>
                    <w:rPr>
                      <w:rFonts w:hint="eastAsia"/>
                      <w:color w:val="000000"/>
                      <w:szCs w:val="21"/>
                    </w:rPr>
                    <w:t>缪</w:t>
                  </w:r>
                  <w:proofErr w:type="gramEnd"/>
                  <w:r>
                    <w:rPr>
                      <w:rFonts w:hint="eastAsia"/>
                      <w:color w:val="000000"/>
                      <w:szCs w:val="21"/>
                    </w:rPr>
                    <w:t>家里</w:t>
                  </w:r>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20.075143</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0.415188</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rFonts w:hint="eastAsia"/>
                      <w:color w:val="000000"/>
                      <w:szCs w:val="21"/>
                    </w:rPr>
                    <w:t>9</w:t>
                  </w:r>
                  <w:r>
                    <w:rPr>
                      <w:color w:val="000000"/>
                      <w:szCs w:val="21"/>
                    </w:rPr>
                    <w:t>6</w:t>
                  </w:r>
                  <w:r>
                    <w:rPr>
                      <w:rFonts w:hint="eastAsia"/>
                      <w:color w:val="000000"/>
                      <w:szCs w:val="21"/>
                    </w:rPr>
                    <w:t>户</w:t>
                  </w:r>
                </w:p>
              </w:tc>
              <w:tc>
                <w:tcPr>
                  <w:tcW w:w="716" w:type="pct"/>
                  <w:vMerge/>
                  <w:tcBorders>
                    <w:left w:val="single" w:sz="4" w:space="0" w:color="auto"/>
                    <w:right w:val="single" w:sz="4" w:space="0" w:color="auto"/>
                  </w:tcBorders>
                  <w:vAlign w:val="center"/>
                </w:tcPr>
                <w:p w:rsidR="006A2A3D" w:rsidRDefault="006A2A3D">
                  <w:pPr>
                    <w:widowControl/>
                    <w:jc w:val="center"/>
                    <w:rPr>
                      <w:color w:val="00000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100</w:t>
                  </w: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张花弄</w:t>
                  </w:r>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20.074469</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0.416347</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rFonts w:hint="eastAsia"/>
                      <w:color w:val="000000"/>
                      <w:szCs w:val="21"/>
                    </w:rPr>
                    <w:t>8</w:t>
                  </w:r>
                  <w:r>
                    <w:rPr>
                      <w:color w:val="000000"/>
                      <w:szCs w:val="21"/>
                    </w:rPr>
                    <w:t>8</w:t>
                  </w:r>
                  <w:r>
                    <w:rPr>
                      <w:rFonts w:hint="eastAsia"/>
                      <w:color w:val="000000"/>
                      <w:szCs w:val="21"/>
                    </w:rPr>
                    <w:t>户</w:t>
                  </w:r>
                </w:p>
              </w:tc>
              <w:tc>
                <w:tcPr>
                  <w:tcW w:w="716" w:type="pct"/>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东北</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130</w:t>
                  </w: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莫家塘村</w:t>
                  </w:r>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20.074680</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0.412690</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rPr>
                  </w:pPr>
                  <w:r>
                    <w:rPr>
                      <w:rFonts w:hint="eastAsia"/>
                      <w:color w:val="000000"/>
                      <w:szCs w:val="21"/>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rFonts w:hint="eastAsia"/>
                      <w:color w:val="000000"/>
                      <w:szCs w:val="21"/>
                    </w:rPr>
                    <w:t>6</w:t>
                  </w:r>
                  <w:r>
                    <w:rPr>
                      <w:color w:val="000000"/>
                      <w:szCs w:val="21"/>
                    </w:rPr>
                    <w:t>2</w:t>
                  </w:r>
                  <w:r>
                    <w:rPr>
                      <w:rFonts w:hint="eastAsia"/>
                      <w:color w:val="000000"/>
                      <w:szCs w:val="21"/>
                    </w:rPr>
                    <w:t>户</w:t>
                  </w:r>
                </w:p>
              </w:tc>
              <w:tc>
                <w:tcPr>
                  <w:tcW w:w="716" w:type="pct"/>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东南</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260</w:t>
                  </w: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proofErr w:type="gramStart"/>
                  <w:r>
                    <w:rPr>
                      <w:rFonts w:hint="eastAsia"/>
                      <w:color w:val="000000"/>
                      <w:szCs w:val="21"/>
                    </w:rPr>
                    <w:t>烘塘洋</w:t>
                  </w:r>
                  <w:proofErr w:type="gramEnd"/>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20.075955</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0.412216</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rFonts w:hint="eastAsia"/>
                      <w:color w:val="000000"/>
                      <w:szCs w:val="21"/>
                    </w:rPr>
                    <w:t>1</w:t>
                  </w:r>
                  <w:r>
                    <w:rPr>
                      <w:color w:val="000000"/>
                      <w:szCs w:val="21"/>
                    </w:rPr>
                    <w:t>11</w:t>
                  </w:r>
                  <w:r>
                    <w:rPr>
                      <w:rFonts w:hint="eastAsia"/>
                      <w:color w:val="000000"/>
                      <w:szCs w:val="21"/>
                    </w:rPr>
                    <w:t>户</w:t>
                  </w:r>
                </w:p>
              </w:tc>
              <w:tc>
                <w:tcPr>
                  <w:tcW w:w="716" w:type="pct"/>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东南</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350</w:t>
                  </w: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proofErr w:type="gramStart"/>
                  <w:r>
                    <w:rPr>
                      <w:rFonts w:hint="eastAsia"/>
                      <w:color w:val="000000"/>
                      <w:szCs w:val="21"/>
                    </w:rPr>
                    <w:t>上港</w:t>
                  </w:r>
                  <w:proofErr w:type="gramEnd"/>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20.070427</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0.417204</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rFonts w:hint="eastAsia"/>
                      <w:color w:val="000000"/>
                      <w:szCs w:val="21"/>
                    </w:rPr>
                    <w:t>3</w:t>
                  </w:r>
                  <w:r>
                    <w:rPr>
                      <w:color w:val="000000"/>
                      <w:szCs w:val="21"/>
                    </w:rPr>
                    <w:t>7</w:t>
                  </w:r>
                  <w:r>
                    <w:rPr>
                      <w:rFonts w:hint="eastAsia"/>
                      <w:color w:val="000000"/>
                      <w:szCs w:val="21"/>
                    </w:rPr>
                    <w:t>户</w:t>
                  </w:r>
                </w:p>
              </w:tc>
              <w:tc>
                <w:tcPr>
                  <w:tcW w:w="716" w:type="pct"/>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西北</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3</w:t>
                  </w:r>
                  <w:r>
                    <w:rPr>
                      <w:color w:val="000000"/>
                      <w:szCs w:val="21"/>
                    </w:rPr>
                    <w:t>60</w:t>
                  </w: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proofErr w:type="gramStart"/>
                  <w:r>
                    <w:rPr>
                      <w:rFonts w:hint="eastAsia"/>
                      <w:color w:val="000000"/>
                      <w:szCs w:val="21"/>
                    </w:rPr>
                    <w:t>费家里</w:t>
                  </w:r>
                  <w:proofErr w:type="gramEnd"/>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20.073474</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0.418935</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rFonts w:hint="eastAsia"/>
                      <w:color w:val="000000"/>
                      <w:szCs w:val="21"/>
                    </w:rPr>
                    <w:t>86</w:t>
                  </w:r>
                  <w:r>
                    <w:rPr>
                      <w:rFonts w:hint="eastAsia"/>
                      <w:color w:val="000000"/>
                      <w:szCs w:val="21"/>
                    </w:rPr>
                    <w:t>户</w:t>
                  </w:r>
                </w:p>
              </w:tc>
              <w:tc>
                <w:tcPr>
                  <w:tcW w:w="716" w:type="pct"/>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北</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4</w:t>
                  </w:r>
                  <w:r>
                    <w:rPr>
                      <w:color w:val="000000"/>
                      <w:szCs w:val="21"/>
                    </w:rPr>
                    <w:t>10</w:t>
                  </w:r>
                </w:p>
              </w:tc>
            </w:tr>
            <w:tr w:rsidR="006A2A3D">
              <w:trPr>
                <w:trHeight w:val="341"/>
                <w:tblHeader/>
              </w:trPr>
              <w:tc>
                <w:tcPr>
                  <w:tcW w:w="84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人民墩</w:t>
                  </w:r>
                </w:p>
              </w:tc>
              <w:tc>
                <w:tcPr>
                  <w:tcW w:w="55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20.077691</w:t>
                  </w:r>
                </w:p>
              </w:tc>
              <w:tc>
                <w:tcPr>
                  <w:tcW w:w="553"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0.418275</w:t>
                  </w:r>
                </w:p>
              </w:tc>
              <w:tc>
                <w:tcPr>
                  <w:tcW w:w="673"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居住区</w:t>
                  </w:r>
                </w:p>
              </w:tc>
              <w:tc>
                <w:tcPr>
                  <w:tcW w:w="64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rFonts w:hint="eastAsia"/>
                      <w:color w:val="000000"/>
                      <w:szCs w:val="21"/>
                    </w:rPr>
                    <w:t>3</w:t>
                  </w:r>
                  <w:r>
                    <w:rPr>
                      <w:color w:val="000000"/>
                      <w:szCs w:val="21"/>
                    </w:rPr>
                    <w:t>8</w:t>
                  </w:r>
                  <w:r>
                    <w:rPr>
                      <w:rFonts w:hint="eastAsia"/>
                      <w:color w:val="000000"/>
                      <w:szCs w:val="21"/>
                    </w:rPr>
                    <w:t>户</w:t>
                  </w:r>
                </w:p>
              </w:tc>
              <w:tc>
                <w:tcPr>
                  <w:tcW w:w="716" w:type="pct"/>
                  <w:vMerge/>
                  <w:tcBorders>
                    <w:left w:val="single" w:sz="4" w:space="0" w:color="auto"/>
                    <w:right w:val="single" w:sz="4" w:space="0" w:color="auto"/>
                  </w:tcBorders>
                  <w:vAlign w:val="center"/>
                </w:tcPr>
                <w:p w:rsidR="006A2A3D" w:rsidRDefault="006A2A3D">
                  <w:pPr>
                    <w:widowControl/>
                    <w:jc w:val="left"/>
                    <w:rPr>
                      <w:color w:val="00000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东北</w:t>
                  </w:r>
                </w:p>
              </w:tc>
              <w:tc>
                <w:tcPr>
                  <w:tcW w:w="5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490</w:t>
                  </w:r>
                </w:p>
              </w:tc>
            </w:tr>
          </w:tbl>
          <w:p w:rsidR="006A2A3D" w:rsidRDefault="008D3D66">
            <w:pPr>
              <w:adjustRightInd w:val="0"/>
              <w:snapToGri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二、声环境</w:t>
            </w:r>
          </w:p>
          <w:p w:rsidR="006A2A3D" w:rsidRDefault="008D3D66">
            <w:pPr>
              <w:adjustRightInd w:val="0"/>
              <w:snapToGrid w:val="0"/>
              <w:spacing w:line="360" w:lineRule="auto"/>
              <w:ind w:firstLineChars="200" w:firstLine="480"/>
              <w:jc w:val="left"/>
              <w:rPr>
                <w:color w:val="000000"/>
                <w:sz w:val="24"/>
              </w:rPr>
            </w:pPr>
            <w:r>
              <w:rPr>
                <w:rFonts w:ascii="宋体" w:hAnsi="宋体" w:cs="宋体" w:hint="eastAsia"/>
                <w:color w:val="000000"/>
                <w:kern w:val="0"/>
                <w:sz w:val="24"/>
              </w:rPr>
              <w:t>本项目</w:t>
            </w:r>
            <w:r>
              <w:rPr>
                <w:rFonts w:hint="eastAsia"/>
                <w:color w:val="000000"/>
                <w:sz w:val="24"/>
              </w:rPr>
              <w:t>厂界外周边</w:t>
            </w:r>
            <w:r>
              <w:rPr>
                <w:color w:val="000000"/>
                <w:sz w:val="24"/>
              </w:rPr>
              <w:t>50m</w:t>
            </w:r>
            <w:proofErr w:type="gramStart"/>
            <w:r>
              <w:rPr>
                <w:rFonts w:hint="eastAsia"/>
                <w:color w:val="000000"/>
                <w:sz w:val="24"/>
              </w:rPr>
              <w:t>范围内声环境保护</w:t>
            </w:r>
            <w:proofErr w:type="gramEnd"/>
            <w:r>
              <w:rPr>
                <w:rFonts w:hint="eastAsia"/>
                <w:color w:val="000000"/>
                <w:sz w:val="24"/>
              </w:rPr>
              <w:t>目标情况详见表</w:t>
            </w:r>
            <w:r>
              <w:rPr>
                <w:color w:val="000000"/>
                <w:sz w:val="24"/>
              </w:rPr>
              <w:t>3-5</w:t>
            </w:r>
            <w:r>
              <w:rPr>
                <w:rFonts w:hint="eastAsia"/>
                <w:color w:val="000000"/>
                <w:sz w:val="24"/>
              </w:rPr>
              <w:t>。</w:t>
            </w:r>
          </w:p>
          <w:p w:rsidR="006A2A3D" w:rsidRDefault="008D3D66">
            <w:pPr>
              <w:adjustRightInd w:val="0"/>
              <w:jc w:val="center"/>
              <w:outlineLvl w:val="3"/>
              <w:rPr>
                <w:color w:val="000000"/>
                <w:szCs w:val="21"/>
              </w:rPr>
            </w:pPr>
            <w:r>
              <w:rPr>
                <w:rFonts w:hint="eastAsia"/>
                <w:b/>
                <w:color w:val="000000"/>
                <w:szCs w:val="21"/>
              </w:rPr>
              <w:t>表</w:t>
            </w:r>
            <w:r>
              <w:rPr>
                <w:b/>
                <w:color w:val="000000"/>
                <w:szCs w:val="21"/>
              </w:rPr>
              <w:t>3-5</w:t>
            </w:r>
            <w:r>
              <w:rPr>
                <w:rFonts w:hint="eastAsia"/>
                <w:b/>
                <w:color w:val="000000"/>
                <w:szCs w:val="21"/>
              </w:rPr>
              <w:t xml:space="preserve"> </w:t>
            </w:r>
            <w:r>
              <w:rPr>
                <w:rFonts w:hint="eastAsia"/>
                <w:b/>
                <w:bCs/>
                <w:color w:val="000000"/>
                <w:szCs w:val="21"/>
              </w:rPr>
              <w:t>声环境保护目标一览表</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7"/>
              <w:gridCol w:w="859"/>
              <w:gridCol w:w="856"/>
              <w:gridCol w:w="1041"/>
              <w:gridCol w:w="997"/>
              <w:gridCol w:w="1108"/>
              <w:gridCol w:w="750"/>
              <w:gridCol w:w="995"/>
            </w:tblGrid>
            <w:tr w:rsidR="006A2A3D">
              <w:trPr>
                <w:trHeight w:val="438"/>
                <w:tblHeader/>
              </w:trPr>
              <w:tc>
                <w:tcPr>
                  <w:tcW w:w="825"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名称</w:t>
                  </w:r>
                </w:p>
              </w:tc>
              <w:tc>
                <w:tcPr>
                  <w:tcW w:w="1083" w:type="pct"/>
                  <w:gridSpan w:val="2"/>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坐标</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保护对象</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保护内容</w:t>
                  </w:r>
                </w:p>
              </w:tc>
              <w:tc>
                <w:tcPr>
                  <w:tcW w:w="700"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环境功能区</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相对厂址方位</w:t>
                  </w: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相对项目距离</w:t>
                  </w:r>
                  <w:r>
                    <w:rPr>
                      <w:color w:val="000000"/>
                      <w:kern w:val="2"/>
                      <w:sz w:val="21"/>
                      <w:szCs w:val="21"/>
                    </w:rPr>
                    <w:t>/m</w:t>
                  </w:r>
                </w:p>
              </w:tc>
            </w:tr>
            <w:tr w:rsidR="006A2A3D">
              <w:trPr>
                <w:trHeight w:val="350"/>
                <w:tblHeader/>
              </w:trPr>
              <w:tc>
                <w:tcPr>
                  <w:tcW w:w="825"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经度</w:t>
                  </w:r>
                  <w:r>
                    <w:rPr>
                      <w:color w:val="000000"/>
                      <w:kern w:val="2"/>
                      <w:sz w:val="21"/>
                      <w:szCs w:val="21"/>
                    </w:rPr>
                    <w:t>/E</w:t>
                  </w:r>
                </w:p>
              </w:tc>
              <w:tc>
                <w:tcPr>
                  <w:tcW w:w="541"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jc w:val="center"/>
                    <w:rPr>
                      <w:color w:val="000000"/>
                      <w:kern w:val="2"/>
                      <w:sz w:val="21"/>
                      <w:szCs w:val="21"/>
                    </w:rPr>
                  </w:pPr>
                  <w:r>
                    <w:rPr>
                      <w:rFonts w:hint="eastAsia"/>
                      <w:color w:val="000000"/>
                      <w:kern w:val="2"/>
                      <w:sz w:val="21"/>
                      <w:szCs w:val="21"/>
                    </w:rPr>
                    <w:t>纬度</w:t>
                  </w:r>
                  <w:r>
                    <w:rPr>
                      <w:color w:val="000000"/>
                      <w:kern w:val="2"/>
                      <w:sz w:val="21"/>
                      <w:szCs w:val="21"/>
                    </w:rPr>
                    <w:t>/N</w:t>
                  </w:r>
                </w:p>
              </w:tc>
              <w:tc>
                <w:tcPr>
                  <w:tcW w:w="658"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630"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74"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r>
            <w:tr w:rsidR="006A2A3D">
              <w:trPr>
                <w:trHeight w:val="350"/>
                <w:tblHeader/>
              </w:trPr>
              <w:tc>
                <w:tcPr>
                  <w:tcW w:w="825"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东南侧民居</w:t>
                  </w:r>
                </w:p>
              </w:tc>
              <w:tc>
                <w:tcPr>
                  <w:tcW w:w="542"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1</w:t>
                  </w:r>
                  <w:r>
                    <w:rPr>
                      <w:color w:val="000000"/>
                      <w:kern w:val="2"/>
                      <w:sz w:val="21"/>
                      <w:szCs w:val="21"/>
                    </w:rPr>
                    <w:t>20.074162</w:t>
                  </w:r>
                </w:p>
              </w:tc>
              <w:tc>
                <w:tcPr>
                  <w:tcW w:w="541"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a"/>
                    <w:adjustRightInd w:val="0"/>
                    <w:spacing w:before="0" w:after="0" w:line="240" w:lineRule="auto"/>
                    <w:ind w:right="0"/>
                    <w:jc w:val="center"/>
                    <w:rPr>
                      <w:color w:val="000000"/>
                      <w:kern w:val="2"/>
                      <w:sz w:val="21"/>
                      <w:szCs w:val="21"/>
                    </w:rPr>
                  </w:pPr>
                  <w:r>
                    <w:rPr>
                      <w:rFonts w:hint="eastAsia"/>
                      <w:color w:val="000000"/>
                      <w:kern w:val="2"/>
                      <w:sz w:val="21"/>
                      <w:szCs w:val="21"/>
                    </w:rPr>
                    <w:t>3</w:t>
                  </w:r>
                  <w:r>
                    <w:rPr>
                      <w:color w:val="000000"/>
                      <w:kern w:val="2"/>
                      <w:sz w:val="21"/>
                      <w:szCs w:val="21"/>
                    </w:rPr>
                    <w:t>0.414886</w:t>
                  </w:r>
                </w:p>
              </w:tc>
              <w:tc>
                <w:tcPr>
                  <w:tcW w:w="658"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居住区</w:t>
                  </w:r>
                </w:p>
              </w:tc>
              <w:tc>
                <w:tcPr>
                  <w:tcW w:w="63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约</w:t>
                  </w:r>
                  <w:r>
                    <w:rPr>
                      <w:color w:val="000000"/>
                      <w:szCs w:val="21"/>
                    </w:rPr>
                    <w:t>2</w:t>
                  </w:r>
                  <w:r>
                    <w:rPr>
                      <w:rFonts w:hint="eastAsia"/>
                      <w:color w:val="000000"/>
                      <w:szCs w:val="21"/>
                    </w:rPr>
                    <w:t>户</w:t>
                  </w:r>
                </w:p>
              </w:tc>
              <w:tc>
                <w:tcPr>
                  <w:tcW w:w="700" w:type="pct"/>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3</w:t>
                  </w:r>
                  <w:r>
                    <w:rPr>
                      <w:rFonts w:hint="eastAsia"/>
                      <w:color w:val="000000"/>
                      <w:szCs w:val="21"/>
                    </w:rPr>
                    <w:t>类声环境功能区</w:t>
                  </w:r>
                </w:p>
              </w:tc>
              <w:tc>
                <w:tcPr>
                  <w:tcW w:w="47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东南</w:t>
                  </w:r>
                </w:p>
              </w:tc>
              <w:tc>
                <w:tcPr>
                  <w:tcW w:w="629" w:type="pct"/>
                  <w:tcBorders>
                    <w:top w:val="single" w:sz="4" w:space="0" w:color="auto"/>
                    <w:left w:val="single" w:sz="4" w:space="0" w:color="auto"/>
                    <w:bottom w:val="single" w:sz="4" w:space="0" w:color="auto"/>
                    <w:right w:val="single" w:sz="4" w:space="0" w:color="auto"/>
                  </w:tcBorders>
                  <w:vAlign w:val="center"/>
                </w:tcPr>
                <w:p w:rsidR="006A2A3D" w:rsidRDefault="00AE35E8">
                  <w:pPr>
                    <w:widowControl/>
                    <w:jc w:val="center"/>
                    <w:rPr>
                      <w:color w:val="000000"/>
                      <w:szCs w:val="21"/>
                    </w:rPr>
                  </w:pPr>
                  <w:r>
                    <w:rPr>
                      <w:color w:val="000000"/>
                      <w:szCs w:val="21"/>
                    </w:rPr>
                    <w:t>45</w:t>
                  </w:r>
                </w:p>
              </w:tc>
            </w:tr>
          </w:tbl>
          <w:p w:rsidR="006A2A3D" w:rsidRDefault="008D3D66">
            <w:pPr>
              <w:adjustRightInd w:val="0"/>
              <w:snapToGrid w:val="0"/>
              <w:spacing w:line="360" w:lineRule="auto"/>
              <w:ind w:firstLineChars="200" w:firstLine="482"/>
              <w:jc w:val="left"/>
              <w:rPr>
                <w:b/>
                <w:color w:val="000000"/>
                <w:sz w:val="24"/>
              </w:rPr>
            </w:pPr>
            <w:r>
              <w:rPr>
                <w:rFonts w:hint="eastAsia"/>
                <w:b/>
                <w:color w:val="000000"/>
                <w:sz w:val="24"/>
              </w:rPr>
              <w:lastRenderedPageBreak/>
              <w:t>三、地下水环境</w:t>
            </w:r>
          </w:p>
          <w:p w:rsidR="006A2A3D" w:rsidRDefault="008D3D66">
            <w:pPr>
              <w:adjustRightInd w:val="0"/>
              <w:snapToGrid w:val="0"/>
              <w:spacing w:line="360" w:lineRule="auto"/>
              <w:ind w:firstLineChars="200" w:firstLine="480"/>
              <w:jc w:val="left"/>
              <w:rPr>
                <w:rFonts w:ascii="宋体" w:hAnsi="宋体" w:cs="宋体"/>
                <w:color w:val="000000"/>
                <w:kern w:val="0"/>
                <w:szCs w:val="21"/>
              </w:rPr>
            </w:pPr>
            <w:r>
              <w:rPr>
                <w:rFonts w:ascii="宋体" w:hAnsi="宋体" w:cs="宋体" w:hint="eastAsia"/>
                <w:color w:val="000000"/>
                <w:kern w:val="0"/>
                <w:sz w:val="24"/>
              </w:rPr>
              <w:t>本项目所在地</w:t>
            </w:r>
            <w:r>
              <w:rPr>
                <w:rFonts w:hAnsi="宋体" w:hint="eastAsia"/>
                <w:color w:val="000000"/>
                <w:kern w:val="0"/>
                <w:sz w:val="24"/>
              </w:rPr>
              <w:t>厂界外</w:t>
            </w:r>
            <w:r>
              <w:rPr>
                <w:color w:val="000000"/>
                <w:kern w:val="0"/>
                <w:sz w:val="24"/>
              </w:rPr>
              <w:t>500m</w:t>
            </w:r>
            <w:r>
              <w:rPr>
                <w:rFonts w:hAnsi="宋体" w:hint="eastAsia"/>
                <w:color w:val="000000"/>
                <w:kern w:val="0"/>
                <w:sz w:val="24"/>
              </w:rPr>
              <w:t>范围内均不存在地下水集中式饮用水水源和热水、矿泉水、温泉等特殊地下水资源，无地下水环境保护目标。</w:t>
            </w:r>
          </w:p>
          <w:p w:rsidR="006A2A3D" w:rsidRDefault="008D3D66">
            <w:pPr>
              <w:adjustRightInd w:val="0"/>
              <w:snapToGri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四、生态环境</w:t>
            </w:r>
          </w:p>
          <w:p w:rsidR="006A2A3D" w:rsidRDefault="008D3D66">
            <w:pPr>
              <w:adjustRightInd w:val="0"/>
              <w:snapToGrid w:val="0"/>
              <w:spacing w:line="360" w:lineRule="auto"/>
              <w:ind w:firstLineChars="200" w:firstLine="480"/>
              <w:jc w:val="left"/>
              <w:rPr>
                <w:rFonts w:ascii="宋体" w:hAnsi="宋体" w:cs="宋体"/>
                <w:kern w:val="0"/>
                <w:szCs w:val="21"/>
              </w:rPr>
            </w:pPr>
            <w:r>
              <w:rPr>
                <w:rFonts w:ascii="宋体" w:hAnsi="宋体" w:cs="宋体" w:hint="eastAsia"/>
                <w:color w:val="000000"/>
                <w:kern w:val="0"/>
                <w:sz w:val="24"/>
              </w:rPr>
              <w:t>本项目不在产业园区外新增用地，无生态环境保护目标</w:t>
            </w:r>
            <w:r>
              <w:rPr>
                <w:rFonts w:hint="eastAsia"/>
                <w:color w:val="000000"/>
                <w:sz w:val="24"/>
              </w:rPr>
              <w:t>。</w:t>
            </w:r>
          </w:p>
        </w:tc>
      </w:tr>
      <w:tr w:rsidR="006A2A3D">
        <w:trPr>
          <w:trHeight w:val="420"/>
          <w:jc w:val="center"/>
        </w:trPr>
        <w:tc>
          <w:tcPr>
            <w:tcW w:w="841" w:type="dxa"/>
            <w:tcMar>
              <w:left w:w="28" w:type="dxa"/>
              <w:right w:w="28" w:type="dxa"/>
            </w:tcMar>
            <w:vAlign w:val="center"/>
          </w:tcPr>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lastRenderedPageBreak/>
              <w:t>污染</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物排</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放控</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制标</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准</w:t>
            </w:r>
          </w:p>
        </w:tc>
        <w:tc>
          <w:tcPr>
            <w:tcW w:w="8149" w:type="dxa"/>
            <w:vAlign w:val="center"/>
          </w:tcPr>
          <w:p w:rsidR="006A2A3D" w:rsidRDefault="008D3D66">
            <w:pPr>
              <w:spacing w:line="360" w:lineRule="auto"/>
              <w:ind w:firstLineChars="200" w:firstLine="482"/>
              <w:rPr>
                <w:rFonts w:hAnsi="宋体"/>
                <w:b/>
                <w:color w:val="000000"/>
                <w:sz w:val="24"/>
              </w:rPr>
            </w:pPr>
            <w:r>
              <w:rPr>
                <w:rFonts w:hint="eastAsia"/>
                <w:b/>
                <w:color w:val="000000"/>
                <w:sz w:val="24"/>
              </w:rPr>
              <w:t>一</w:t>
            </w:r>
            <w:r>
              <w:rPr>
                <w:rFonts w:hAnsi="宋体" w:hint="eastAsia"/>
                <w:b/>
                <w:color w:val="000000"/>
                <w:sz w:val="24"/>
              </w:rPr>
              <w:t>、废气</w:t>
            </w:r>
          </w:p>
          <w:p w:rsidR="006A2A3D" w:rsidRDefault="008D3D66">
            <w:pPr>
              <w:spacing w:line="360" w:lineRule="auto"/>
              <w:ind w:firstLineChars="200" w:firstLine="480"/>
              <w:rPr>
                <w:color w:val="000000"/>
                <w:sz w:val="24"/>
                <w:lang w:val="en-GB"/>
              </w:rPr>
            </w:pPr>
            <w:r>
              <w:rPr>
                <w:rFonts w:hint="eastAsia"/>
                <w:color w:val="000000"/>
                <w:sz w:val="24"/>
              </w:rPr>
              <w:t>本项目废气</w:t>
            </w:r>
            <w:proofErr w:type="gramStart"/>
            <w:r>
              <w:rPr>
                <w:rFonts w:hint="eastAsia"/>
                <w:color w:val="000000"/>
                <w:sz w:val="24"/>
              </w:rPr>
              <w:t>主要为</w:t>
            </w:r>
            <w:r>
              <w:rPr>
                <w:rFonts w:hint="eastAsia"/>
                <w:bCs/>
                <w:color w:val="000000" w:themeColor="text1"/>
                <w:sz w:val="24"/>
              </w:rPr>
              <w:t>喷码</w:t>
            </w:r>
            <w:proofErr w:type="gramEnd"/>
            <w:r>
              <w:rPr>
                <w:rFonts w:hint="eastAsia"/>
                <w:bCs/>
                <w:color w:val="000000" w:themeColor="text1"/>
                <w:sz w:val="24"/>
              </w:rPr>
              <w:t>废气（非甲烷总烃、恶臭污染物）、</w:t>
            </w:r>
            <w:r>
              <w:rPr>
                <w:rFonts w:hint="eastAsia"/>
                <w:color w:val="000000"/>
                <w:sz w:val="24"/>
              </w:rPr>
              <w:t>激光打码</w:t>
            </w:r>
            <w:r>
              <w:rPr>
                <w:rFonts w:hint="eastAsia"/>
                <w:bCs/>
                <w:color w:val="000000" w:themeColor="text1"/>
                <w:sz w:val="24"/>
              </w:rPr>
              <w:t>废气（非甲烷总烃、恶臭污染物）</w:t>
            </w:r>
            <w:r>
              <w:rPr>
                <w:rFonts w:hint="eastAsia"/>
                <w:bCs/>
                <w:color w:val="000000"/>
                <w:sz w:val="24"/>
              </w:rPr>
              <w:t>、热压包装废气</w:t>
            </w:r>
            <w:r>
              <w:rPr>
                <w:rFonts w:hint="eastAsia"/>
                <w:bCs/>
                <w:color w:val="000000" w:themeColor="text1"/>
                <w:sz w:val="24"/>
              </w:rPr>
              <w:t>（非甲烷总烃、恶臭污染物）、添加液挥发废气（非甲烷总烃、恶臭污染物）</w:t>
            </w:r>
            <w:r>
              <w:rPr>
                <w:rFonts w:hint="eastAsia"/>
                <w:color w:val="000000"/>
                <w:sz w:val="24"/>
                <w:lang w:val="en-GB"/>
              </w:rPr>
              <w:t>。</w:t>
            </w:r>
          </w:p>
          <w:p w:rsidR="008E2B68" w:rsidRPr="00865592" w:rsidRDefault="008D3D66">
            <w:pPr>
              <w:spacing w:line="360" w:lineRule="auto"/>
              <w:ind w:firstLineChars="200" w:firstLine="480"/>
              <w:rPr>
                <w:color w:val="000000" w:themeColor="text1"/>
                <w:sz w:val="24"/>
                <w:lang w:val="en-GB"/>
              </w:rPr>
            </w:pPr>
            <w:r>
              <w:rPr>
                <w:rFonts w:hint="eastAsia"/>
                <w:color w:val="000000"/>
                <w:sz w:val="24"/>
              </w:rPr>
              <w:t>激光打码</w:t>
            </w:r>
            <w:r>
              <w:rPr>
                <w:rFonts w:hint="eastAsia"/>
                <w:bCs/>
                <w:color w:val="000000" w:themeColor="text1"/>
                <w:sz w:val="24"/>
              </w:rPr>
              <w:t>废气</w:t>
            </w:r>
            <w:r>
              <w:rPr>
                <w:rFonts w:hint="eastAsia"/>
                <w:bCs/>
                <w:color w:val="000000"/>
                <w:sz w:val="24"/>
              </w:rPr>
              <w:t>、热压包装废气</w:t>
            </w:r>
            <w:r>
              <w:rPr>
                <w:rFonts w:hint="eastAsia"/>
                <w:bCs/>
                <w:color w:val="000000" w:themeColor="text1"/>
                <w:sz w:val="24"/>
              </w:rPr>
              <w:t>、添加液挥发废气</w:t>
            </w:r>
            <w:r>
              <w:rPr>
                <w:rFonts w:hint="eastAsia"/>
                <w:color w:val="000000"/>
                <w:sz w:val="24"/>
                <w:lang w:val="en-GB"/>
              </w:rPr>
              <w:t>产生量较少，在厂区内无组织排放。喷码废气由集气罩收集后从一根不低于</w:t>
            </w:r>
            <w:r>
              <w:rPr>
                <w:rFonts w:hint="eastAsia"/>
                <w:color w:val="000000"/>
                <w:sz w:val="24"/>
                <w:lang w:val="en-GB"/>
              </w:rPr>
              <w:t>15m</w:t>
            </w:r>
            <w:r>
              <w:rPr>
                <w:rFonts w:hint="eastAsia"/>
                <w:color w:val="000000"/>
                <w:sz w:val="24"/>
                <w:lang w:val="en-GB"/>
              </w:rPr>
              <w:t>高的排气筒</w:t>
            </w:r>
            <w:r>
              <w:rPr>
                <w:rFonts w:hint="eastAsia"/>
                <w:color w:val="000000"/>
                <w:sz w:val="24"/>
                <w:lang w:val="en-GB"/>
              </w:rPr>
              <w:t>DA001</w:t>
            </w:r>
            <w:r>
              <w:rPr>
                <w:rFonts w:hint="eastAsia"/>
                <w:color w:val="000000"/>
                <w:sz w:val="24"/>
                <w:lang w:val="en-GB"/>
              </w:rPr>
              <w:t>排放。</w:t>
            </w:r>
            <w:r w:rsidR="008E2B68" w:rsidRPr="00865592">
              <w:rPr>
                <w:rFonts w:hint="eastAsia"/>
                <w:color w:val="000000" w:themeColor="text1"/>
                <w:sz w:val="24"/>
                <w:lang w:val="en-GB"/>
              </w:rPr>
              <w:t>对照</w:t>
            </w:r>
            <w:r w:rsidR="008E2B68" w:rsidRPr="00865592">
              <w:rPr>
                <w:rFonts w:hint="eastAsia"/>
                <w:color w:val="000000" w:themeColor="text1"/>
                <w:sz w:val="24"/>
              </w:rPr>
              <w:t>《印刷工业大气污染物排放标准》（</w:t>
            </w:r>
            <w:r w:rsidR="008E2B68" w:rsidRPr="00865592">
              <w:rPr>
                <w:rFonts w:hint="eastAsia"/>
                <w:color w:val="000000" w:themeColor="text1"/>
                <w:sz w:val="24"/>
              </w:rPr>
              <w:t>GB41616-2022</w:t>
            </w:r>
            <w:r w:rsidR="008E2B68" w:rsidRPr="00865592">
              <w:rPr>
                <w:rFonts w:hint="eastAsia"/>
                <w:color w:val="000000" w:themeColor="text1"/>
                <w:sz w:val="24"/>
              </w:rPr>
              <w:t>），该标准适用于现有印刷工业企业或生产设施的大气污染物排放管理，以及印刷工业建设项目的环境影响评价、环境保护设施设计、竣工环境保护验收、排污许可证核发及其投产后的大气污染物排放管理。本项目不属于印刷工业，</w:t>
            </w:r>
            <w:r w:rsidR="00DC258D">
              <w:rPr>
                <w:rFonts w:hint="eastAsia"/>
                <w:color w:val="000000" w:themeColor="text1"/>
                <w:sz w:val="24"/>
              </w:rPr>
              <w:t>喷码机属于包装专用设备，不属于印刷专用设备，</w:t>
            </w:r>
            <w:r w:rsidR="008E2B68" w:rsidRPr="00865592">
              <w:rPr>
                <w:rFonts w:hint="eastAsia"/>
                <w:color w:val="000000" w:themeColor="text1"/>
                <w:sz w:val="24"/>
              </w:rPr>
              <w:t>因此无需执行该标准。</w:t>
            </w:r>
          </w:p>
          <w:p w:rsidR="006A2A3D" w:rsidRPr="00865592" w:rsidRDefault="008D3D66">
            <w:pPr>
              <w:spacing w:line="360" w:lineRule="auto"/>
              <w:ind w:firstLineChars="200" w:firstLine="480"/>
              <w:rPr>
                <w:color w:val="000000" w:themeColor="text1"/>
                <w:sz w:val="24"/>
                <w:lang w:val="en-GB"/>
              </w:rPr>
            </w:pPr>
            <w:r w:rsidRPr="00865592">
              <w:rPr>
                <w:rFonts w:hint="eastAsia"/>
                <w:color w:val="000000" w:themeColor="text1"/>
                <w:sz w:val="24"/>
                <w:lang w:val="en-GB"/>
              </w:rPr>
              <w:t>喷码废气有组织排放</w:t>
            </w:r>
            <w:r w:rsidRPr="00865592">
              <w:rPr>
                <w:rFonts w:hint="eastAsia"/>
                <w:color w:val="000000" w:themeColor="text1"/>
                <w:sz w:val="24"/>
              </w:rPr>
              <w:t>执行《大气污染物排放标准》（</w:t>
            </w:r>
            <w:r w:rsidRPr="00865592">
              <w:rPr>
                <w:rFonts w:hint="eastAsia"/>
                <w:color w:val="000000" w:themeColor="text1"/>
                <w:sz w:val="24"/>
              </w:rPr>
              <w:t>GB</w:t>
            </w:r>
            <w:r w:rsidR="008E2B68" w:rsidRPr="00865592">
              <w:rPr>
                <w:color w:val="000000" w:themeColor="text1"/>
                <w:sz w:val="24"/>
              </w:rPr>
              <w:t>16297-1996</w:t>
            </w:r>
            <w:r w:rsidRPr="00865592">
              <w:rPr>
                <w:rFonts w:hint="eastAsia"/>
                <w:color w:val="000000" w:themeColor="text1"/>
                <w:sz w:val="24"/>
              </w:rPr>
              <w:t>）“表</w:t>
            </w:r>
            <w:r w:rsidR="008E2B68" w:rsidRPr="00865592">
              <w:rPr>
                <w:color w:val="000000" w:themeColor="text1"/>
                <w:sz w:val="24"/>
              </w:rPr>
              <w:t>2</w:t>
            </w:r>
            <w:r w:rsidR="008E2B68" w:rsidRPr="00865592">
              <w:rPr>
                <w:rFonts w:hint="eastAsia"/>
                <w:color w:val="000000" w:themeColor="text1"/>
                <w:sz w:val="24"/>
              </w:rPr>
              <w:t>新污染源</w:t>
            </w:r>
            <w:r w:rsidRPr="00865592">
              <w:rPr>
                <w:rFonts w:hint="eastAsia"/>
                <w:color w:val="000000" w:themeColor="text1"/>
                <w:sz w:val="24"/>
              </w:rPr>
              <w:t>大气污染物排放限值”要求，详见表</w:t>
            </w:r>
            <w:r w:rsidRPr="00865592">
              <w:rPr>
                <w:rFonts w:hint="eastAsia"/>
                <w:color w:val="000000" w:themeColor="text1"/>
                <w:sz w:val="24"/>
              </w:rPr>
              <w:t>3-</w:t>
            </w:r>
            <w:r w:rsidRPr="00865592">
              <w:rPr>
                <w:color w:val="000000" w:themeColor="text1"/>
                <w:sz w:val="24"/>
              </w:rPr>
              <w:t>6</w:t>
            </w:r>
            <w:r w:rsidRPr="00865592">
              <w:rPr>
                <w:rFonts w:hint="eastAsia"/>
                <w:color w:val="000000" w:themeColor="text1"/>
                <w:sz w:val="24"/>
              </w:rPr>
              <w:t>。非甲烷总烃厂界无组织排放限值执行《大气污染物综合排放标准》（</w:t>
            </w:r>
            <w:r w:rsidRPr="00865592">
              <w:rPr>
                <w:color w:val="000000" w:themeColor="text1"/>
                <w:sz w:val="24"/>
              </w:rPr>
              <w:t>GB16297-1996</w:t>
            </w:r>
            <w:r w:rsidRPr="00865592">
              <w:rPr>
                <w:rFonts w:hint="eastAsia"/>
                <w:color w:val="000000" w:themeColor="text1"/>
                <w:sz w:val="24"/>
              </w:rPr>
              <w:t>）表</w:t>
            </w:r>
            <w:r w:rsidRPr="00865592">
              <w:rPr>
                <w:color w:val="000000" w:themeColor="text1"/>
                <w:sz w:val="24"/>
              </w:rPr>
              <w:t>2</w:t>
            </w:r>
            <w:r w:rsidRPr="00865592">
              <w:rPr>
                <w:rFonts w:hint="eastAsia"/>
                <w:color w:val="000000" w:themeColor="text1"/>
                <w:sz w:val="24"/>
              </w:rPr>
              <w:t>标准，详见表</w:t>
            </w:r>
            <w:r w:rsidRPr="00865592">
              <w:rPr>
                <w:color w:val="000000" w:themeColor="text1"/>
                <w:sz w:val="24"/>
              </w:rPr>
              <w:t>3-</w:t>
            </w:r>
            <w:r w:rsidR="003155B6" w:rsidRPr="00865592">
              <w:rPr>
                <w:color w:val="000000" w:themeColor="text1"/>
                <w:sz w:val="24"/>
              </w:rPr>
              <w:t>6</w:t>
            </w:r>
            <w:r w:rsidRPr="00865592">
              <w:rPr>
                <w:rFonts w:hint="eastAsia"/>
                <w:color w:val="000000" w:themeColor="text1"/>
                <w:sz w:val="24"/>
              </w:rPr>
              <w:t>。</w:t>
            </w:r>
          </w:p>
          <w:p w:rsidR="006A2A3D" w:rsidRPr="00865592" w:rsidRDefault="008D3D66">
            <w:pPr>
              <w:adjustRightInd w:val="0"/>
              <w:jc w:val="center"/>
              <w:outlineLvl w:val="3"/>
              <w:rPr>
                <w:b/>
                <w:color w:val="000000" w:themeColor="text1"/>
                <w:szCs w:val="21"/>
              </w:rPr>
            </w:pPr>
            <w:r w:rsidRPr="00865592">
              <w:rPr>
                <w:rFonts w:hint="eastAsia"/>
                <w:b/>
                <w:color w:val="000000" w:themeColor="text1"/>
                <w:szCs w:val="21"/>
              </w:rPr>
              <w:t>表</w:t>
            </w:r>
            <w:r w:rsidRPr="00865592">
              <w:rPr>
                <w:rFonts w:hint="eastAsia"/>
                <w:b/>
                <w:color w:val="000000" w:themeColor="text1"/>
                <w:szCs w:val="21"/>
              </w:rPr>
              <w:t>3-</w:t>
            </w:r>
            <w:r w:rsidRPr="00865592">
              <w:rPr>
                <w:b/>
                <w:color w:val="000000" w:themeColor="text1"/>
                <w:szCs w:val="21"/>
              </w:rPr>
              <w:t>6</w:t>
            </w:r>
            <w:r w:rsidRPr="00865592">
              <w:rPr>
                <w:rFonts w:hint="eastAsia"/>
                <w:b/>
                <w:color w:val="000000" w:themeColor="text1"/>
                <w:szCs w:val="21"/>
              </w:rPr>
              <w:t xml:space="preserve"> </w:t>
            </w:r>
            <w:r w:rsidR="008E2B68" w:rsidRPr="00865592">
              <w:rPr>
                <w:rFonts w:hint="eastAsia"/>
                <w:b/>
                <w:color w:val="000000" w:themeColor="text1"/>
                <w:szCs w:val="21"/>
              </w:rPr>
              <w:t>《大气污染物排放标准》（</w:t>
            </w:r>
            <w:r w:rsidR="008E2B68" w:rsidRPr="00865592">
              <w:rPr>
                <w:rFonts w:hint="eastAsia"/>
                <w:b/>
                <w:color w:val="000000" w:themeColor="text1"/>
                <w:szCs w:val="21"/>
              </w:rPr>
              <w:t>GB16297-1996</w:t>
            </w:r>
            <w:r w:rsidR="008E2B68" w:rsidRPr="00865592">
              <w:rPr>
                <w:rFonts w:hint="eastAsia"/>
                <w:b/>
                <w:color w:val="000000" w:themeColor="text1"/>
                <w:szCs w:val="21"/>
              </w:rPr>
              <w:t>）“表</w:t>
            </w:r>
            <w:r w:rsidR="008E2B68" w:rsidRPr="00865592">
              <w:rPr>
                <w:rFonts w:hint="eastAsia"/>
                <w:b/>
                <w:color w:val="000000" w:themeColor="text1"/>
                <w:szCs w:val="21"/>
              </w:rPr>
              <w:t>2</w:t>
            </w:r>
            <w:r w:rsidR="008E2B68" w:rsidRPr="00865592">
              <w:rPr>
                <w:rFonts w:hint="eastAsia"/>
                <w:b/>
                <w:color w:val="000000" w:themeColor="text1"/>
                <w:szCs w:val="21"/>
              </w:rPr>
              <w:t>新污染源大气污染物排放限值”</w:t>
            </w:r>
            <w:r w:rsidRPr="00865592">
              <w:rPr>
                <w:rFonts w:hint="eastAsia"/>
                <w:b/>
                <w:color w:val="000000" w:themeColor="text1"/>
                <w:szCs w:val="21"/>
              </w:rPr>
              <w:t xml:space="preserve">  </w:t>
            </w:r>
          </w:p>
          <w:tbl>
            <w:tblPr>
              <w:tblStyle w:val="afb"/>
              <w:tblW w:w="0" w:type="auto"/>
              <w:tblLayout w:type="fixed"/>
              <w:tblLook w:val="04A0" w:firstRow="1" w:lastRow="0" w:firstColumn="1" w:lastColumn="0" w:noHBand="0" w:noVBand="1"/>
            </w:tblPr>
            <w:tblGrid>
              <w:gridCol w:w="1584"/>
              <w:gridCol w:w="1417"/>
              <w:gridCol w:w="1418"/>
              <w:gridCol w:w="992"/>
              <w:gridCol w:w="1276"/>
              <w:gridCol w:w="1236"/>
            </w:tblGrid>
            <w:tr w:rsidR="003155B6" w:rsidRPr="00865592" w:rsidTr="003155B6">
              <w:trPr>
                <w:trHeight w:val="276"/>
              </w:trPr>
              <w:tc>
                <w:tcPr>
                  <w:tcW w:w="1584" w:type="dxa"/>
                  <w:vMerge w:val="restart"/>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污染物</w:t>
                  </w:r>
                </w:p>
              </w:tc>
              <w:tc>
                <w:tcPr>
                  <w:tcW w:w="1417" w:type="dxa"/>
                  <w:vMerge w:val="restart"/>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最高允许排放浓度</w:t>
                  </w:r>
                </w:p>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mg/m</w:t>
                  </w:r>
                  <w:r w:rsidRPr="00865592">
                    <w:rPr>
                      <w:rFonts w:hint="eastAsia"/>
                      <w:color w:val="000000" w:themeColor="text1"/>
                      <w:szCs w:val="21"/>
                      <w:vertAlign w:val="superscript"/>
                    </w:rPr>
                    <w:t>3</w:t>
                  </w:r>
                </w:p>
              </w:tc>
              <w:tc>
                <w:tcPr>
                  <w:tcW w:w="2410" w:type="dxa"/>
                  <w:gridSpan w:val="2"/>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最高允许排放速率，</w:t>
                  </w:r>
                  <w:r w:rsidRPr="00865592">
                    <w:rPr>
                      <w:rFonts w:hint="eastAsia"/>
                      <w:color w:val="000000" w:themeColor="text1"/>
                      <w:szCs w:val="21"/>
                    </w:rPr>
                    <w:t>k</w:t>
                  </w:r>
                  <w:r w:rsidRPr="00865592">
                    <w:rPr>
                      <w:color w:val="000000" w:themeColor="text1"/>
                      <w:szCs w:val="21"/>
                    </w:rPr>
                    <w:t>g/h</w:t>
                  </w:r>
                </w:p>
              </w:tc>
              <w:tc>
                <w:tcPr>
                  <w:tcW w:w="2512" w:type="dxa"/>
                  <w:gridSpan w:val="2"/>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无组织排放监控浓度限值</w:t>
                  </w:r>
                </w:p>
              </w:tc>
            </w:tr>
            <w:tr w:rsidR="003155B6" w:rsidRPr="00865592" w:rsidTr="003155B6">
              <w:trPr>
                <w:trHeight w:val="275"/>
              </w:trPr>
              <w:tc>
                <w:tcPr>
                  <w:tcW w:w="1584" w:type="dxa"/>
                  <w:vMerge/>
                  <w:vAlign w:val="center"/>
                </w:tcPr>
                <w:p w:rsidR="003155B6" w:rsidRPr="00865592" w:rsidRDefault="003155B6">
                  <w:pPr>
                    <w:adjustRightInd w:val="0"/>
                    <w:jc w:val="center"/>
                    <w:outlineLvl w:val="3"/>
                    <w:rPr>
                      <w:color w:val="000000" w:themeColor="text1"/>
                      <w:szCs w:val="21"/>
                    </w:rPr>
                  </w:pPr>
                </w:p>
              </w:tc>
              <w:tc>
                <w:tcPr>
                  <w:tcW w:w="1417" w:type="dxa"/>
                  <w:vMerge/>
                  <w:vAlign w:val="center"/>
                </w:tcPr>
                <w:p w:rsidR="003155B6" w:rsidRPr="00865592" w:rsidRDefault="003155B6">
                  <w:pPr>
                    <w:adjustRightInd w:val="0"/>
                    <w:jc w:val="center"/>
                    <w:outlineLvl w:val="3"/>
                    <w:rPr>
                      <w:color w:val="000000" w:themeColor="text1"/>
                      <w:szCs w:val="21"/>
                    </w:rPr>
                  </w:pPr>
                </w:p>
              </w:tc>
              <w:tc>
                <w:tcPr>
                  <w:tcW w:w="1418"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排气筒高度，</w:t>
                  </w:r>
                  <w:r w:rsidRPr="00865592">
                    <w:rPr>
                      <w:rFonts w:hint="eastAsia"/>
                      <w:color w:val="000000" w:themeColor="text1"/>
                      <w:szCs w:val="21"/>
                    </w:rPr>
                    <w:t>m</w:t>
                  </w:r>
                </w:p>
              </w:tc>
              <w:tc>
                <w:tcPr>
                  <w:tcW w:w="992"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二级</w:t>
                  </w:r>
                </w:p>
              </w:tc>
              <w:tc>
                <w:tcPr>
                  <w:tcW w:w="1276"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监控点</w:t>
                  </w:r>
                </w:p>
              </w:tc>
              <w:tc>
                <w:tcPr>
                  <w:tcW w:w="1236"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浓度</w:t>
                  </w:r>
                  <w:r w:rsidRPr="00865592">
                    <w:rPr>
                      <w:rFonts w:hint="eastAsia"/>
                      <w:color w:val="000000" w:themeColor="text1"/>
                      <w:szCs w:val="21"/>
                    </w:rPr>
                    <w:t>mg/m</w:t>
                  </w:r>
                  <w:r w:rsidRPr="00865592">
                    <w:rPr>
                      <w:rFonts w:hint="eastAsia"/>
                      <w:color w:val="000000" w:themeColor="text1"/>
                      <w:szCs w:val="21"/>
                      <w:vertAlign w:val="superscript"/>
                    </w:rPr>
                    <w:t>3</w:t>
                  </w:r>
                </w:p>
              </w:tc>
            </w:tr>
            <w:tr w:rsidR="003155B6" w:rsidRPr="00865592" w:rsidTr="003155B6">
              <w:tc>
                <w:tcPr>
                  <w:tcW w:w="1584"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非甲烷总烃</w:t>
                  </w:r>
                </w:p>
              </w:tc>
              <w:tc>
                <w:tcPr>
                  <w:tcW w:w="1417"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1</w:t>
                  </w:r>
                  <w:r w:rsidRPr="00865592">
                    <w:rPr>
                      <w:color w:val="000000" w:themeColor="text1"/>
                      <w:szCs w:val="21"/>
                    </w:rPr>
                    <w:t>20</w:t>
                  </w:r>
                </w:p>
              </w:tc>
              <w:tc>
                <w:tcPr>
                  <w:tcW w:w="1418"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1</w:t>
                  </w:r>
                  <w:r w:rsidRPr="00865592">
                    <w:rPr>
                      <w:color w:val="000000" w:themeColor="text1"/>
                      <w:szCs w:val="21"/>
                    </w:rPr>
                    <w:t>5</w:t>
                  </w:r>
                </w:p>
              </w:tc>
              <w:tc>
                <w:tcPr>
                  <w:tcW w:w="992"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1</w:t>
                  </w:r>
                  <w:r w:rsidRPr="00865592">
                    <w:rPr>
                      <w:color w:val="000000" w:themeColor="text1"/>
                      <w:szCs w:val="21"/>
                    </w:rPr>
                    <w:t>0</w:t>
                  </w:r>
                </w:p>
              </w:tc>
              <w:tc>
                <w:tcPr>
                  <w:tcW w:w="1276"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周界外浓度最高点</w:t>
                  </w:r>
                </w:p>
              </w:tc>
              <w:tc>
                <w:tcPr>
                  <w:tcW w:w="1236" w:type="dxa"/>
                  <w:vAlign w:val="center"/>
                </w:tcPr>
                <w:p w:rsidR="003155B6" w:rsidRPr="00865592" w:rsidRDefault="003155B6">
                  <w:pPr>
                    <w:adjustRightInd w:val="0"/>
                    <w:jc w:val="center"/>
                    <w:outlineLvl w:val="3"/>
                    <w:rPr>
                      <w:color w:val="000000" w:themeColor="text1"/>
                      <w:szCs w:val="21"/>
                    </w:rPr>
                  </w:pPr>
                  <w:r w:rsidRPr="00865592">
                    <w:rPr>
                      <w:rFonts w:hint="eastAsia"/>
                      <w:color w:val="000000" w:themeColor="text1"/>
                      <w:szCs w:val="21"/>
                    </w:rPr>
                    <w:t>4</w:t>
                  </w:r>
                  <w:r w:rsidRPr="00865592">
                    <w:rPr>
                      <w:color w:val="000000" w:themeColor="text1"/>
                      <w:szCs w:val="21"/>
                    </w:rPr>
                    <w:t>.0</w:t>
                  </w:r>
                </w:p>
              </w:tc>
            </w:tr>
          </w:tbl>
          <w:p w:rsidR="006A2A3D" w:rsidRDefault="008D3D66">
            <w:pPr>
              <w:adjustRightInd w:val="0"/>
              <w:snapToGrid w:val="0"/>
              <w:spacing w:line="360" w:lineRule="auto"/>
              <w:ind w:firstLineChars="200" w:firstLine="480"/>
              <w:rPr>
                <w:color w:val="000000"/>
                <w:sz w:val="24"/>
              </w:rPr>
            </w:pPr>
            <w:r w:rsidRPr="00865592">
              <w:rPr>
                <w:rFonts w:hint="eastAsia"/>
                <w:color w:val="000000" w:themeColor="text1"/>
                <w:sz w:val="24"/>
              </w:rPr>
              <w:t>恶臭污染物排放执行《恶臭污染物排放标准》（</w:t>
            </w:r>
            <w:r w:rsidRPr="00865592">
              <w:rPr>
                <w:color w:val="000000" w:themeColor="text1"/>
                <w:sz w:val="24"/>
              </w:rPr>
              <w:t>G</w:t>
            </w:r>
            <w:r>
              <w:rPr>
                <w:color w:val="000000"/>
                <w:sz w:val="24"/>
              </w:rPr>
              <w:t>B14554-93</w:t>
            </w:r>
            <w:r>
              <w:rPr>
                <w:rFonts w:hint="eastAsia"/>
                <w:color w:val="000000"/>
                <w:sz w:val="24"/>
              </w:rPr>
              <w:t>）中相关标准，详见表</w:t>
            </w:r>
            <w:r>
              <w:rPr>
                <w:color w:val="000000"/>
                <w:sz w:val="24"/>
              </w:rPr>
              <w:t>3-</w:t>
            </w:r>
            <w:r w:rsidR="003155B6">
              <w:rPr>
                <w:color w:val="000000"/>
                <w:sz w:val="24"/>
              </w:rPr>
              <w:t>7</w:t>
            </w:r>
            <w:r>
              <w:rPr>
                <w:rFonts w:hint="eastAsia"/>
                <w:color w:val="000000"/>
                <w:sz w:val="24"/>
              </w:rPr>
              <w:t>。</w:t>
            </w:r>
          </w:p>
          <w:p w:rsidR="006A2A3D" w:rsidRDefault="008D3D66">
            <w:pPr>
              <w:adjustRightInd w:val="0"/>
              <w:snapToGrid w:val="0"/>
              <w:spacing w:line="360" w:lineRule="auto"/>
              <w:jc w:val="center"/>
              <w:rPr>
                <w:rFonts w:ascii="宋体" w:hAnsi="宋体" w:cs="宋体"/>
                <w:color w:val="000000"/>
                <w:kern w:val="0"/>
                <w:szCs w:val="21"/>
              </w:rPr>
            </w:pPr>
            <w:r>
              <w:rPr>
                <w:rFonts w:hint="eastAsia"/>
                <w:b/>
                <w:color w:val="000000"/>
                <w:szCs w:val="21"/>
              </w:rPr>
              <w:lastRenderedPageBreak/>
              <w:t>表</w:t>
            </w:r>
            <w:r>
              <w:rPr>
                <w:b/>
                <w:color w:val="000000"/>
                <w:szCs w:val="21"/>
              </w:rPr>
              <w:t>3-</w:t>
            </w:r>
            <w:r w:rsidR="003155B6">
              <w:rPr>
                <w:b/>
                <w:color w:val="000000"/>
                <w:szCs w:val="21"/>
              </w:rPr>
              <w:t>7</w:t>
            </w:r>
            <w:r>
              <w:rPr>
                <w:rFonts w:hint="eastAsia"/>
                <w:b/>
                <w:bCs/>
                <w:color w:val="000000"/>
                <w:szCs w:val="21"/>
              </w:rPr>
              <w:t>《恶臭污染物排放标准》（</w:t>
            </w:r>
            <w:r>
              <w:rPr>
                <w:b/>
                <w:bCs/>
                <w:color w:val="000000"/>
                <w:szCs w:val="21"/>
              </w:rPr>
              <w:t>GB14554-93</w:t>
            </w:r>
            <w:r>
              <w:rPr>
                <w:rFonts w:hint="eastAsia"/>
                <w:b/>
                <w:bCs/>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18"/>
              <w:gridCol w:w="1134"/>
              <w:gridCol w:w="1559"/>
              <w:gridCol w:w="1559"/>
              <w:gridCol w:w="1088"/>
            </w:tblGrid>
            <w:tr w:rsidR="006A2A3D">
              <w:trPr>
                <w:trHeight w:val="300"/>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rFonts w:hAnsi="宋体" w:hint="eastAsia"/>
                      <w:color w:val="000000"/>
                      <w:kern w:val="0"/>
                      <w:szCs w:val="21"/>
                    </w:rPr>
                    <w:t>序号</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rFonts w:hAnsi="宋体" w:hint="eastAsia"/>
                      <w:color w:val="000000"/>
                      <w:kern w:val="0"/>
                      <w:szCs w:val="21"/>
                    </w:rPr>
                    <w:t>控制项目</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rFonts w:hAnsi="宋体" w:hint="eastAsia"/>
                      <w:color w:val="000000"/>
                      <w:kern w:val="0"/>
                      <w:szCs w:val="21"/>
                    </w:rPr>
                    <w:t>单位</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rFonts w:hAnsi="宋体"/>
                      <w:color w:val="000000"/>
                      <w:kern w:val="0"/>
                      <w:szCs w:val="21"/>
                    </w:rPr>
                  </w:pPr>
                  <w:r>
                    <w:rPr>
                      <w:rFonts w:hAnsi="宋体" w:hint="eastAsia"/>
                      <w:color w:val="000000"/>
                      <w:kern w:val="0"/>
                      <w:szCs w:val="21"/>
                    </w:rPr>
                    <w:t>有组织</w:t>
                  </w:r>
                </w:p>
              </w:tc>
              <w:tc>
                <w:tcPr>
                  <w:tcW w:w="108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rFonts w:hint="eastAsia"/>
                      <w:color w:val="000000"/>
                      <w:kern w:val="0"/>
                      <w:szCs w:val="21"/>
                    </w:rPr>
                    <w:t>厂界</w:t>
                  </w:r>
                </w:p>
              </w:tc>
            </w:tr>
            <w:tr w:rsidR="006A2A3D">
              <w:trPr>
                <w:trHeight w:val="300"/>
                <w:jc w:val="center"/>
              </w:trPr>
              <w:tc>
                <w:tcPr>
                  <w:tcW w:w="80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rFonts w:hAnsi="宋体"/>
                      <w:color w:val="000000"/>
                      <w:kern w:val="0"/>
                      <w:szCs w:val="21"/>
                    </w:rPr>
                  </w:pPr>
                  <w:r>
                    <w:rPr>
                      <w:rFonts w:hAnsi="宋体" w:hint="eastAsia"/>
                      <w:color w:val="000000"/>
                      <w:kern w:val="0"/>
                      <w:szCs w:val="21"/>
                    </w:rPr>
                    <w:t>排气筒高度</w:t>
                  </w:r>
                  <w:r>
                    <w:rPr>
                      <w:rFonts w:hAnsi="宋体"/>
                      <w:color w:val="000000"/>
                      <w:kern w:val="0"/>
                      <w:szCs w:val="21"/>
                    </w:rPr>
                    <w:t>/m</w:t>
                  </w:r>
                </w:p>
              </w:tc>
              <w:tc>
                <w:tcPr>
                  <w:tcW w:w="155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rFonts w:hAnsi="宋体"/>
                      <w:color w:val="000000"/>
                      <w:kern w:val="0"/>
                      <w:szCs w:val="21"/>
                    </w:rPr>
                  </w:pPr>
                  <w:r>
                    <w:rPr>
                      <w:rFonts w:hAnsi="宋体" w:hint="eastAsia"/>
                      <w:color w:val="000000"/>
                      <w:kern w:val="0"/>
                      <w:szCs w:val="21"/>
                    </w:rPr>
                    <w:t>标准值</w:t>
                  </w:r>
                </w:p>
              </w:tc>
              <w:tc>
                <w:tcPr>
                  <w:tcW w:w="108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rFonts w:hAnsi="宋体"/>
                      <w:color w:val="000000"/>
                      <w:kern w:val="0"/>
                      <w:szCs w:val="21"/>
                    </w:rPr>
                  </w:pPr>
                  <w:r>
                    <w:rPr>
                      <w:rFonts w:hAnsi="宋体" w:hint="eastAsia"/>
                      <w:color w:val="000000"/>
                      <w:kern w:val="0"/>
                      <w:szCs w:val="21"/>
                    </w:rPr>
                    <w:t>二级标准</w:t>
                  </w:r>
                </w:p>
              </w:tc>
            </w:tr>
            <w:tr w:rsidR="006A2A3D">
              <w:trPr>
                <w:trHeight w:val="300"/>
                <w:jc w:val="center"/>
              </w:trPr>
              <w:tc>
                <w:tcPr>
                  <w:tcW w:w="80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rFonts w:hAnsi="宋体" w:hint="eastAsia"/>
                      <w:color w:val="000000"/>
                      <w:kern w:val="0"/>
                      <w:szCs w:val="21"/>
                    </w:rPr>
                    <w:t>臭气浓度</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rFonts w:hAnsi="宋体" w:hint="eastAsia"/>
                      <w:color w:val="000000"/>
                      <w:kern w:val="0"/>
                      <w:szCs w:val="21"/>
                    </w:rPr>
                    <w:t>无量纲</w:t>
                  </w:r>
                </w:p>
              </w:tc>
              <w:tc>
                <w:tcPr>
                  <w:tcW w:w="155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color w:val="000000"/>
                      <w:kern w:val="0"/>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color w:val="000000"/>
                      <w:kern w:val="0"/>
                      <w:szCs w:val="21"/>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color w:val="000000"/>
                      <w:kern w:val="0"/>
                      <w:szCs w:val="21"/>
                    </w:rPr>
                    <w:t>20</w:t>
                  </w:r>
                </w:p>
              </w:tc>
            </w:tr>
          </w:tbl>
          <w:p w:rsidR="006A2A3D" w:rsidRDefault="008D3D66">
            <w:pPr>
              <w:adjustRightInd w:val="0"/>
              <w:snapToGrid w:val="0"/>
              <w:spacing w:line="360" w:lineRule="auto"/>
              <w:ind w:firstLineChars="200" w:firstLine="482"/>
              <w:rPr>
                <w:rFonts w:ascii="宋体" w:hAnsi="宋体" w:cs="宋体"/>
                <w:color w:val="000000"/>
                <w:kern w:val="0"/>
                <w:sz w:val="24"/>
              </w:rPr>
            </w:pPr>
            <w:r>
              <w:rPr>
                <w:rFonts w:hAnsi="宋体" w:hint="eastAsia"/>
                <w:b/>
                <w:color w:val="000000"/>
                <w:sz w:val="24"/>
              </w:rPr>
              <w:t>二、废水</w:t>
            </w:r>
          </w:p>
          <w:p w:rsidR="006A2A3D" w:rsidRDefault="008D3D66">
            <w:pPr>
              <w:adjustRightInd w:val="0"/>
              <w:snapToGrid w:val="0"/>
              <w:spacing w:line="360" w:lineRule="auto"/>
              <w:ind w:firstLineChars="200" w:firstLine="480"/>
              <w:jc w:val="left"/>
              <w:rPr>
                <w:rFonts w:ascii="宋体" w:hAnsi="宋体"/>
                <w:bCs/>
                <w:color w:val="000000" w:themeColor="text1"/>
                <w:sz w:val="24"/>
              </w:rPr>
            </w:pPr>
            <w:r>
              <w:rPr>
                <w:rFonts w:ascii="宋体" w:hAnsi="宋体" w:cs="宋体" w:hint="eastAsia"/>
                <w:color w:val="000000"/>
                <w:kern w:val="0"/>
                <w:sz w:val="24"/>
              </w:rPr>
              <w:t>项目排放废水为生活污水和纯水制备浓水，生活污水</w:t>
            </w:r>
            <w:r>
              <w:rPr>
                <w:rFonts w:hint="eastAsia"/>
                <w:color w:val="000000" w:themeColor="text1"/>
                <w:kern w:val="0"/>
                <w:sz w:val="24"/>
              </w:rPr>
              <w:t>经化粪池预处理</w:t>
            </w:r>
            <w:r>
              <w:rPr>
                <w:rFonts w:hint="eastAsia"/>
                <w:color w:val="000000"/>
                <w:sz w:val="24"/>
              </w:rPr>
              <w:t>《污水综合排放标准》（</w:t>
            </w:r>
            <w:r>
              <w:rPr>
                <w:color w:val="000000"/>
                <w:sz w:val="24"/>
              </w:rPr>
              <w:t>GB8978-1996</w:t>
            </w:r>
            <w:r>
              <w:rPr>
                <w:rFonts w:hint="eastAsia"/>
                <w:color w:val="000000"/>
                <w:sz w:val="24"/>
              </w:rPr>
              <w:t>）三级标准</w:t>
            </w:r>
            <w:r>
              <w:rPr>
                <w:color w:val="000000"/>
                <w:sz w:val="24"/>
                <w:lang w:val="zh-CN"/>
              </w:rPr>
              <w:t>(</w:t>
            </w:r>
            <w:r>
              <w:rPr>
                <w:rFonts w:hint="eastAsia"/>
                <w:color w:val="000000"/>
                <w:sz w:val="24"/>
                <w:lang w:val="zh-CN"/>
              </w:rPr>
              <w:t>氨氮、总磷纳管排放参照执行《工业企业废水氮、磷污染物间接排放限值》（</w:t>
            </w:r>
            <w:r>
              <w:rPr>
                <w:color w:val="000000"/>
                <w:sz w:val="24"/>
                <w:lang w:val="zh-CN"/>
              </w:rPr>
              <w:t>DB 33/887-2013</w:t>
            </w:r>
            <w:r>
              <w:rPr>
                <w:rFonts w:hint="eastAsia"/>
                <w:color w:val="000000"/>
                <w:sz w:val="24"/>
                <w:lang w:val="zh-CN"/>
              </w:rPr>
              <w:t>）</w:t>
            </w:r>
            <w:r>
              <w:rPr>
                <w:color w:val="000000"/>
                <w:sz w:val="24"/>
                <w:lang w:val="zh-CN"/>
              </w:rPr>
              <w:t>)</w:t>
            </w:r>
            <w:r>
              <w:rPr>
                <w:rFonts w:hint="eastAsia"/>
                <w:color w:val="000000"/>
                <w:sz w:val="24"/>
              </w:rPr>
              <w:t>后纳入市政污水管网，经良</w:t>
            </w:r>
            <w:proofErr w:type="gramStart"/>
            <w:r>
              <w:rPr>
                <w:rFonts w:hint="eastAsia"/>
                <w:color w:val="000000"/>
                <w:sz w:val="24"/>
              </w:rPr>
              <w:t>渚</w:t>
            </w:r>
            <w:proofErr w:type="gramEnd"/>
            <w:r>
              <w:rPr>
                <w:rFonts w:hint="eastAsia"/>
                <w:color w:val="000000"/>
                <w:sz w:val="24"/>
              </w:rPr>
              <w:t>污水处理厂处理达到</w:t>
            </w:r>
            <w:r>
              <w:rPr>
                <w:rFonts w:hint="eastAsia"/>
                <w:snapToGrid w:val="0"/>
                <w:color w:val="000000"/>
                <w:kern w:val="24"/>
                <w:sz w:val="24"/>
              </w:rPr>
              <w:t>《城镇污水处理厂污染物排放标准》（</w:t>
            </w:r>
            <w:r>
              <w:rPr>
                <w:snapToGrid w:val="0"/>
                <w:color w:val="000000"/>
                <w:kern w:val="24"/>
                <w:sz w:val="24"/>
              </w:rPr>
              <w:t>GB18918-2002</w:t>
            </w:r>
            <w:r>
              <w:rPr>
                <w:rFonts w:hint="eastAsia"/>
                <w:snapToGrid w:val="0"/>
                <w:color w:val="000000"/>
                <w:kern w:val="24"/>
                <w:sz w:val="24"/>
              </w:rPr>
              <w:t>）中的一级</w:t>
            </w:r>
            <w:r>
              <w:rPr>
                <w:snapToGrid w:val="0"/>
                <w:color w:val="000000"/>
                <w:kern w:val="24"/>
                <w:sz w:val="24"/>
              </w:rPr>
              <w:t>A</w:t>
            </w:r>
            <w:r>
              <w:rPr>
                <w:rFonts w:hint="eastAsia"/>
                <w:snapToGrid w:val="0"/>
                <w:color w:val="000000"/>
                <w:kern w:val="24"/>
                <w:sz w:val="24"/>
              </w:rPr>
              <w:t>标准</w:t>
            </w:r>
            <w:r>
              <w:rPr>
                <w:rFonts w:hAnsi="Arial" w:hint="eastAsia"/>
                <w:color w:val="000000"/>
                <w:sz w:val="24"/>
              </w:rPr>
              <w:t>（其中</w:t>
            </w:r>
            <w:r>
              <w:rPr>
                <w:color w:val="000000"/>
                <w:sz w:val="24"/>
              </w:rPr>
              <w:t>COD</w:t>
            </w:r>
            <w:r>
              <w:rPr>
                <w:color w:val="000000"/>
                <w:sz w:val="24"/>
                <w:vertAlign w:val="subscript"/>
              </w:rPr>
              <w:t>Cr</w:t>
            </w:r>
            <w:r>
              <w:rPr>
                <w:rFonts w:hAnsi="Arial" w:hint="eastAsia"/>
                <w:color w:val="000000"/>
                <w:sz w:val="24"/>
              </w:rPr>
              <w:t>、</w:t>
            </w:r>
            <w:r>
              <w:rPr>
                <w:color w:val="000000"/>
                <w:sz w:val="24"/>
              </w:rPr>
              <w:t>NH</w:t>
            </w:r>
            <w:r>
              <w:rPr>
                <w:color w:val="000000"/>
                <w:sz w:val="24"/>
                <w:vertAlign w:val="subscript"/>
              </w:rPr>
              <w:t>3</w:t>
            </w:r>
            <w:r>
              <w:rPr>
                <w:color w:val="000000"/>
                <w:sz w:val="24"/>
              </w:rPr>
              <w:t>-N</w:t>
            </w:r>
            <w:r>
              <w:rPr>
                <w:rFonts w:hAnsi="Arial" w:hint="eastAsia"/>
                <w:color w:val="000000"/>
                <w:sz w:val="24"/>
              </w:rPr>
              <w:t>、总氮、总磷排放标准执行《城镇污水处理厂主要水污染物排放标准》（</w:t>
            </w:r>
            <w:r>
              <w:rPr>
                <w:color w:val="000000"/>
                <w:sz w:val="24"/>
              </w:rPr>
              <w:t>DB33/2169-2018</w:t>
            </w:r>
            <w:r>
              <w:rPr>
                <w:rFonts w:hAnsi="Arial" w:hint="eastAsia"/>
                <w:color w:val="000000"/>
                <w:sz w:val="24"/>
              </w:rPr>
              <w:t>）中表</w:t>
            </w:r>
            <w:r>
              <w:rPr>
                <w:rFonts w:hint="eastAsia"/>
                <w:color w:val="000000"/>
                <w:sz w:val="24"/>
              </w:rPr>
              <w:t>1</w:t>
            </w:r>
            <w:r>
              <w:rPr>
                <w:rFonts w:hint="eastAsia"/>
                <w:color w:val="000000"/>
                <w:kern w:val="0"/>
                <w:sz w:val="24"/>
              </w:rPr>
              <w:t>现有城镇污水处理厂主要污染物排放限值</w:t>
            </w:r>
            <w:r>
              <w:rPr>
                <w:rFonts w:hAnsi="Arial" w:hint="eastAsia"/>
                <w:color w:val="000000"/>
                <w:sz w:val="24"/>
              </w:rPr>
              <w:t>）</w:t>
            </w:r>
            <w:r>
              <w:rPr>
                <w:rFonts w:hint="eastAsia"/>
                <w:snapToGrid w:val="0"/>
                <w:color w:val="000000"/>
                <w:kern w:val="24"/>
                <w:sz w:val="24"/>
              </w:rPr>
              <w:t>后排放；纯水制备浓水可直接纳管排放</w:t>
            </w:r>
            <w:r>
              <w:rPr>
                <w:rFonts w:hint="eastAsia"/>
                <w:color w:val="000000"/>
                <w:sz w:val="24"/>
              </w:rPr>
              <w:t>。详见表</w:t>
            </w:r>
            <w:r>
              <w:rPr>
                <w:color w:val="000000"/>
                <w:sz w:val="24"/>
              </w:rPr>
              <w:t>3-</w:t>
            </w:r>
            <w:r w:rsidR="003155B6">
              <w:rPr>
                <w:color w:val="000000"/>
                <w:sz w:val="24"/>
              </w:rPr>
              <w:t>8</w:t>
            </w:r>
            <w:r>
              <w:rPr>
                <w:rFonts w:hint="eastAsia"/>
                <w:color w:val="000000"/>
                <w:sz w:val="24"/>
              </w:rPr>
              <w:t>。</w:t>
            </w:r>
          </w:p>
          <w:p w:rsidR="006A2A3D" w:rsidRDefault="008D3D66">
            <w:pPr>
              <w:jc w:val="center"/>
              <w:rPr>
                <w:b/>
                <w:color w:val="000000" w:themeColor="text1"/>
                <w:szCs w:val="21"/>
              </w:rPr>
            </w:pPr>
            <w:r>
              <w:rPr>
                <w:rFonts w:hint="eastAsia"/>
                <w:b/>
                <w:color w:val="000000" w:themeColor="text1"/>
                <w:szCs w:val="21"/>
              </w:rPr>
              <w:t>表</w:t>
            </w:r>
            <w:r>
              <w:rPr>
                <w:b/>
                <w:color w:val="000000" w:themeColor="text1"/>
                <w:szCs w:val="21"/>
              </w:rPr>
              <w:t>3-</w:t>
            </w:r>
            <w:r w:rsidR="003155B6">
              <w:rPr>
                <w:b/>
                <w:color w:val="000000" w:themeColor="text1"/>
                <w:szCs w:val="21"/>
              </w:rPr>
              <w:t>8</w:t>
            </w:r>
            <w:r>
              <w:rPr>
                <w:rFonts w:hint="eastAsia"/>
                <w:b/>
                <w:color w:val="000000" w:themeColor="text1"/>
                <w:szCs w:val="21"/>
              </w:rPr>
              <w:t xml:space="preserve"> </w:t>
            </w:r>
            <w:r>
              <w:rPr>
                <w:rFonts w:hint="eastAsia"/>
                <w:b/>
                <w:color w:val="000000" w:themeColor="text1"/>
                <w:szCs w:val="21"/>
              </w:rPr>
              <w:t>废水排放标准限值单位：</w:t>
            </w:r>
            <w:r>
              <w:rPr>
                <w:b/>
                <w:color w:val="000000" w:themeColor="text1"/>
                <w:szCs w:val="21"/>
              </w:rPr>
              <w:t>mg/L</w:t>
            </w:r>
            <w:r>
              <w:rPr>
                <w:rFonts w:hint="eastAsia"/>
                <w:b/>
                <w:color w:val="000000" w:themeColor="text1"/>
                <w:szCs w:val="21"/>
              </w:rPr>
              <w:t>（除</w:t>
            </w:r>
            <w:r>
              <w:rPr>
                <w:b/>
                <w:color w:val="000000" w:themeColor="text1"/>
                <w:szCs w:val="21"/>
              </w:rPr>
              <w:t>pH</w:t>
            </w:r>
            <w:r>
              <w:rPr>
                <w:rFonts w:hint="eastAsia"/>
                <w:b/>
                <w:color w:val="000000" w:themeColor="text1"/>
                <w:szCs w:val="21"/>
              </w:rPr>
              <w:t>外）</w:t>
            </w:r>
          </w:p>
          <w:tbl>
            <w:tblPr>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811"/>
              <w:gridCol w:w="783"/>
              <w:gridCol w:w="823"/>
              <w:gridCol w:w="767"/>
              <w:gridCol w:w="900"/>
              <w:gridCol w:w="643"/>
              <w:gridCol w:w="912"/>
            </w:tblGrid>
            <w:tr w:rsidR="006A2A3D">
              <w:trPr>
                <w:trHeight w:val="840"/>
                <w:tblHeader/>
                <w:jc w:val="center"/>
              </w:trPr>
              <w:tc>
                <w:tcPr>
                  <w:tcW w:w="134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指标</w:t>
                  </w:r>
                </w:p>
              </w:tc>
              <w:tc>
                <w:tcPr>
                  <w:tcW w:w="52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pH</w:t>
                  </w:r>
                </w:p>
              </w:tc>
              <w:tc>
                <w:tcPr>
                  <w:tcW w:w="50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COD</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BOD</w:t>
                  </w:r>
                  <w:r>
                    <w:rPr>
                      <w:color w:val="000000"/>
                      <w:szCs w:val="21"/>
                      <w:vertAlign w:val="subscript"/>
                    </w:rPr>
                    <w:t>5</w:t>
                  </w:r>
                </w:p>
              </w:tc>
              <w:tc>
                <w:tcPr>
                  <w:tcW w:w="498"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SS</w:t>
                  </w:r>
                </w:p>
              </w:tc>
              <w:tc>
                <w:tcPr>
                  <w:tcW w:w="58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氨氮</w:t>
                  </w:r>
                </w:p>
              </w:tc>
              <w:tc>
                <w:tcPr>
                  <w:tcW w:w="417"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总磷</w:t>
                  </w:r>
                </w:p>
              </w:tc>
              <w:tc>
                <w:tcPr>
                  <w:tcW w:w="59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总氮</w:t>
                  </w:r>
                </w:p>
              </w:tc>
            </w:tr>
            <w:tr w:rsidR="006A2A3D">
              <w:trPr>
                <w:trHeight w:val="692"/>
                <w:tblHeader/>
                <w:jc w:val="center"/>
              </w:trPr>
              <w:tc>
                <w:tcPr>
                  <w:tcW w:w="134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《污水综合排放标准》（</w:t>
                  </w:r>
                  <w:r>
                    <w:rPr>
                      <w:color w:val="000000"/>
                      <w:szCs w:val="21"/>
                    </w:rPr>
                    <w:t>GB8978-1996</w:t>
                  </w:r>
                  <w:r>
                    <w:rPr>
                      <w:rFonts w:hint="eastAsia"/>
                      <w:color w:val="000000"/>
                      <w:szCs w:val="21"/>
                    </w:rPr>
                    <w:t>）三级标准</w:t>
                  </w:r>
                </w:p>
              </w:tc>
              <w:tc>
                <w:tcPr>
                  <w:tcW w:w="526"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6~9</w:t>
                  </w:r>
                </w:p>
              </w:tc>
              <w:tc>
                <w:tcPr>
                  <w:tcW w:w="508"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bCs/>
                      <w:color w:val="000000"/>
                      <w:szCs w:val="21"/>
                    </w:rPr>
                    <w:t>500</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300</w:t>
                  </w:r>
                </w:p>
              </w:tc>
              <w:tc>
                <w:tcPr>
                  <w:tcW w:w="498"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400</w:t>
                  </w:r>
                </w:p>
              </w:tc>
              <w:tc>
                <w:tcPr>
                  <w:tcW w:w="584"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35</w:t>
                  </w:r>
                </w:p>
              </w:tc>
              <w:tc>
                <w:tcPr>
                  <w:tcW w:w="417"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8</w:t>
                  </w:r>
                </w:p>
              </w:tc>
              <w:tc>
                <w:tcPr>
                  <w:tcW w:w="59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w:t>
                  </w:r>
                </w:p>
              </w:tc>
            </w:tr>
            <w:tr w:rsidR="006A2A3D">
              <w:trPr>
                <w:trHeight w:val="1037"/>
                <w:tblHeader/>
                <w:jc w:val="center"/>
              </w:trPr>
              <w:tc>
                <w:tcPr>
                  <w:tcW w:w="134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《城镇污水处理厂污染物排放标准》（</w:t>
                  </w:r>
                  <w:r>
                    <w:rPr>
                      <w:color w:val="000000"/>
                      <w:szCs w:val="21"/>
                    </w:rPr>
                    <w:t>GB18918-2002</w:t>
                  </w:r>
                  <w:r>
                    <w:rPr>
                      <w:rFonts w:hint="eastAsia"/>
                      <w:color w:val="000000"/>
                      <w:szCs w:val="21"/>
                    </w:rPr>
                    <w:t>）一级</w:t>
                  </w:r>
                  <w:r>
                    <w:rPr>
                      <w:color w:val="000000"/>
                      <w:szCs w:val="21"/>
                    </w:rPr>
                    <w:t>A</w:t>
                  </w:r>
                  <w:r>
                    <w:rPr>
                      <w:rFonts w:hint="eastAsia"/>
                      <w:color w:val="000000"/>
                      <w:szCs w:val="21"/>
                    </w:rPr>
                    <w:t>标准</w:t>
                  </w:r>
                </w:p>
              </w:tc>
              <w:tc>
                <w:tcPr>
                  <w:tcW w:w="52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6~9</w:t>
                  </w:r>
                </w:p>
              </w:tc>
              <w:tc>
                <w:tcPr>
                  <w:tcW w:w="508"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bCs/>
                      <w:color w:val="000000"/>
                      <w:szCs w:val="21"/>
                    </w:rPr>
                  </w:pPr>
                  <w:r>
                    <w:rPr>
                      <w:color w:val="000000"/>
                      <w:szCs w:val="21"/>
                    </w:rPr>
                    <w:t>--</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10</w:t>
                  </w:r>
                </w:p>
              </w:tc>
              <w:tc>
                <w:tcPr>
                  <w:tcW w:w="498"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10</w:t>
                  </w:r>
                </w:p>
              </w:tc>
              <w:tc>
                <w:tcPr>
                  <w:tcW w:w="584"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w:t>
                  </w:r>
                </w:p>
              </w:tc>
              <w:tc>
                <w:tcPr>
                  <w:tcW w:w="417"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w:t>
                  </w:r>
                </w:p>
              </w:tc>
              <w:tc>
                <w:tcPr>
                  <w:tcW w:w="59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w:t>
                  </w:r>
                </w:p>
              </w:tc>
            </w:tr>
            <w:tr w:rsidR="006A2A3D">
              <w:trPr>
                <w:trHeight w:val="923"/>
                <w:tblHeader/>
                <w:jc w:val="center"/>
              </w:trPr>
              <w:tc>
                <w:tcPr>
                  <w:tcW w:w="1341"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《城镇污水处理厂主要水污染物排放标准》（</w:t>
                  </w:r>
                  <w:r>
                    <w:rPr>
                      <w:color w:val="000000"/>
                      <w:szCs w:val="21"/>
                    </w:rPr>
                    <w:t>DB33/2169-2018</w:t>
                  </w:r>
                  <w:r>
                    <w:rPr>
                      <w:rFonts w:hint="eastAsia"/>
                      <w:color w:val="000000"/>
                      <w:szCs w:val="21"/>
                    </w:rPr>
                    <w:t>）中表</w:t>
                  </w:r>
                  <w:r>
                    <w:rPr>
                      <w:color w:val="000000"/>
                      <w:szCs w:val="21"/>
                    </w:rPr>
                    <w:t>1</w:t>
                  </w:r>
                  <w:r>
                    <w:rPr>
                      <w:rFonts w:hint="eastAsia"/>
                      <w:color w:val="000000"/>
                      <w:szCs w:val="21"/>
                    </w:rPr>
                    <w:t>标准</w:t>
                  </w:r>
                </w:p>
              </w:tc>
              <w:tc>
                <w:tcPr>
                  <w:tcW w:w="52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w:t>
                  </w:r>
                </w:p>
              </w:tc>
              <w:tc>
                <w:tcPr>
                  <w:tcW w:w="508"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40</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w:t>
                  </w:r>
                </w:p>
              </w:tc>
              <w:tc>
                <w:tcPr>
                  <w:tcW w:w="498"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w:t>
                  </w:r>
                </w:p>
              </w:tc>
              <w:tc>
                <w:tcPr>
                  <w:tcW w:w="584"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2</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vertAlign w:val="superscript"/>
                    </w:rPr>
                    <w:t>①</w:t>
                  </w:r>
                </w:p>
              </w:tc>
              <w:tc>
                <w:tcPr>
                  <w:tcW w:w="417"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color w:val="000000"/>
                      <w:szCs w:val="21"/>
                    </w:rPr>
                    <w:t>0.3</w:t>
                  </w:r>
                </w:p>
              </w:tc>
              <w:tc>
                <w:tcPr>
                  <w:tcW w:w="592" w:type="pc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12</w:t>
                  </w:r>
                  <w:r>
                    <w:rPr>
                      <w:rFonts w:hint="eastAsia"/>
                      <w:color w:val="000000"/>
                      <w:szCs w:val="21"/>
                    </w:rPr>
                    <w:t>（</w:t>
                  </w:r>
                  <w:r>
                    <w:rPr>
                      <w:color w:val="000000"/>
                      <w:szCs w:val="21"/>
                    </w:rPr>
                    <w:t>1</w:t>
                  </w:r>
                  <w:r>
                    <w:rPr>
                      <w:rFonts w:hint="eastAsia"/>
                      <w:color w:val="000000"/>
                      <w:szCs w:val="21"/>
                    </w:rPr>
                    <w:t>5</w:t>
                  </w:r>
                  <w:r>
                    <w:rPr>
                      <w:rFonts w:hint="eastAsia"/>
                      <w:color w:val="000000"/>
                      <w:szCs w:val="21"/>
                    </w:rPr>
                    <w:t>）</w:t>
                  </w:r>
                  <w:r>
                    <w:rPr>
                      <w:rFonts w:hint="eastAsia"/>
                      <w:color w:val="000000"/>
                      <w:szCs w:val="21"/>
                      <w:vertAlign w:val="superscript"/>
                    </w:rPr>
                    <w:t>①</w:t>
                  </w:r>
                </w:p>
              </w:tc>
            </w:tr>
            <w:tr w:rsidR="006A2A3D">
              <w:trPr>
                <w:trHeight w:val="337"/>
                <w:tblHeade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szCs w:val="21"/>
                    </w:rPr>
                  </w:pPr>
                  <w:r>
                    <w:rPr>
                      <w:rFonts w:hAnsi="Arial" w:hint="eastAsia"/>
                      <w:color w:val="000000"/>
                      <w:kern w:val="0"/>
                      <w:szCs w:val="21"/>
                    </w:rPr>
                    <w:t>注：</w:t>
                  </w:r>
                  <w:r>
                    <w:rPr>
                      <w:rFonts w:ascii="宋体" w:hAnsi="宋体" w:cs="宋体" w:hint="eastAsia"/>
                      <w:color w:val="000000"/>
                      <w:szCs w:val="21"/>
                    </w:rPr>
                    <w:t>①</w:t>
                  </w:r>
                  <w:r>
                    <w:rPr>
                      <w:rFonts w:hint="eastAsia"/>
                      <w:color w:val="000000"/>
                      <w:szCs w:val="21"/>
                    </w:rPr>
                    <w:t>括号内数值为每年</w:t>
                  </w:r>
                  <w:r>
                    <w:rPr>
                      <w:rFonts w:hint="eastAsia"/>
                      <w:color w:val="000000"/>
                      <w:szCs w:val="21"/>
                    </w:rPr>
                    <w:t>11</w:t>
                  </w:r>
                  <w:r>
                    <w:rPr>
                      <w:rFonts w:hint="eastAsia"/>
                      <w:color w:val="000000"/>
                      <w:szCs w:val="21"/>
                    </w:rPr>
                    <w:t>月</w:t>
                  </w:r>
                  <w:r>
                    <w:rPr>
                      <w:rFonts w:hint="eastAsia"/>
                      <w:color w:val="000000"/>
                      <w:szCs w:val="21"/>
                    </w:rPr>
                    <w:t>1</w:t>
                  </w:r>
                  <w:r>
                    <w:rPr>
                      <w:rFonts w:hint="eastAsia"/>
                      <w:color w:val="000000"/>
                      <w:szCs w:val="21"/>
                    </w:rPr>
                    <w:t>日至次年</w:t>
                  </w:r>
                  <w:r>
                    <w:rPr>
                      <w:rFonts w:hint="eastAsia"/>
                      <w:color w:val="000000"/>
                      <w:szCs w:val="21"/>
                    </w:rPr>
                    <w:t>3</w:t>
                  </w:r>
                  <w:r>
                    <w:rPr>
                      <w:rFonts w:hint="eastAsia"/>
                      <w:color w:val="000000"/>
                      <w:szCs w:val="21"/>
                    </w:rPr>
                    <w:t>月</w:t>
                  </w:r>
                  <w:r>
                    <w:rPr>
                      <w:rFonts w:hint="eastAsia"/>
                      <w:color w:val="000000"/>
                      <w:szCs w:val="21"/>
                    </w:rPr>
                    <w:t>31</w:t>
                  </w:r>
                  <w:r>
                    <w:rPr>
                      <w:rFonts w:hint="eastAsia"/>
                      <w:color w:val="000000"/>
                      <w:szCs w:val="21"/>
                    </w:rPr>
                    <w:t>日执行</w:t>
                  </w:r>
                </w:p>
              </w:tc>
            </w:tr>
          </w:tbl>
          <w:p w:rsidR="006A2A3D" w:rsidRDefault="008D3D66">
            <w:pPr>
              <w:spacing w:line="360" w:lineRule="auto"/>
              <w:ind w:firstLineChars="200" w:firstLine="482"/>
              <w:rPr>
                <w:rFonts w:ascii="Arial" w:hAnsi="宋体" w:cs="Arial"/>
                <w:b/>
                <w:color w:val="000000"/>
                <w:sz w:val="24"/>
              </w:rPr>
            </w:pPr>
            <w:r>
              <w:rPr>
                <w:rFonts w:ascii="Arial" w:hAnsi="宋体" w:cs="Arial" w:hint="eastAsia"/>
                <w:b/>
                <w:color w:val="000000"/>
                <w:sz w:val="24"/>
              </w:rPr>
              <w:t>三、噪声</w:t>
            </w:r>
          </w:p>
          <w:p w:rsidR="006A2A3D" w:rsidRDefault="008D3D66">
            <w:pPr>
              <w:adjustRightInd w:val="0"/>
              <w:snapToGrid w:val="0"/>
              <w:spacing w:line="360" w:lineRule="auto"/>
              <w:ind w:firstLineChars="200" w:firstLine="480"/>
              <w:jc w:val="left"/>
              <w:rPr>
                <w:color w:val="000000"/>
                <w:sz w:val="24"/>
              </w:rPr>
            </w:pPr>
            <w:r>
              <w:rPr>
                <w:color w:val="000000"/>
                <w:sz w:val="24"/>
              </w:rPr>
              <w:t>根据《杭州市余杭区声环境功能区划分方案（修订）》，本项目所在地声环境功能区</w:t>
            </w:r>
            <w:r>
              <w:rPr>
                <w:rFonts w:hint="eastAsia"/>
                <w:color w:val="000000"/>
                <w:sz w:val="24"/>
              </w:rPr>
              <w:t>为</w:t>
            </w:r>
            <w:r>
              <w:rPr>
                <w:rFonts w:hint="eastAsia"/>
                <w:color w:val="000000"/>
                <w:sz w:val="24"/>
              </w:rPr>
              <w:t>3</w:t>
            </w:r>
            <w:r>
              <w:rPr>
                <w:color w:val="000000"/>
                <w:sz w:val="24"/>
              </w:rPr>
              <w:t>02</w:t>
            </w:r>
            <w:r>
              <w:rPr>
                <w:rFonts w:hint="eastAsia"/>
                <w:color w:val="000000"/>
                <w:sz w:val="24"/>
              </w:rPr>
              <w:t>区</w:t>
            </w:r>
            <w:r>
              <w:rPr>
                <w:color w:val="000000"/>
                <w:sz w:val="24"/>
              </w:rPr>
              <w:t>，</w:t>
            </w:r>
            <w:r>
              <w:rPr>
                <w:rFonts w:hint="eastAsia"/>
                <w:color w:val="000000"/>
                <w:sz w:val="24"/>
              </w:rPr>
              <w:t>详见附图</w:t>
            </w:r>
            <w:r>
              <w:rPr>
                <w:rFonts w:hint="eastAsia"/>
                <w:color w:val="000000"/>
                <w:sz w:val="24"/>
              </w:rPr>
              <w:t>5</w:t>
            </w:r>
            <w:r>
              <w:rPr>
                <w:color w:val="000000"/>
                <w:sz w:val="24"/>
              </w:rPr>
              <w:t>。</w:t>
            </w:r>
            <w:r>
              <w:rPr>
                <w:rFonts w:hint="eastAsia"/>
                <w:color w:val="000000"/>
                <w:sz w:val="24"/>
              </w:rPr>
              <w:t>企业仅昼间生产，厂界噪声排放执行</w:t>
            </w:r>
            <w:r>
              <w:rPr>
                <w:color w:val="000000"/>
                <w:sz w:val="24"/>
              </w:rPr>
              <w:t>GB12348-2008</w:t>
            </w:r>
            <w:r>
              <w:rPr>
                <w:rFonts w:hint="eastAsia"/>
                <w:color w:val="000000"/>
                <w:sz w:val="24"/>
              </w:rPr>
              <w:t>《工业企业厂界环境噪声排放标准》中的</w:t>
            </w:r>
            <w:r>
              <w:rPr>
                <w:color w:val="000000"/>
                <w:sz w:val="24"/>
              </w:rPr>
              <w:t>3</w:t>
            </w:r>
            <w:r>
              <w:rPr>
                <w:rFonts w:hint="eastAsia"/>
                <w:color w:val="000000"/>
                <w:sz w:val="24"/>
              </w:rPr>
              <w:t>类排放限值（昼间</w:t>
            </w:r>
            <w:r>
              <w:rPr>
                <w:color w:val="000000"/>
                <w:sz w:val="24"/>
              </w:rPr>
              <w:t>≤65dB</w:t>
            </w:r>
            <w:r>
              <w:rPr>
                <w:rFonts w:hint="eastAsia"/>
                <w:color w:val="000000"/>
                <w:sz w:val="24"/>
              </w:rPr>
              <w:t>（</w:t>
            </w:r>
            <w:r>
              <w:rPr>
                <w:color w:val="000000"/>
                <w:sz w:val="24"/>
              </w:rPr>
              <w:t>A</w:t>
            </w:r>
            <w:r>
              <w:rPr>
                <w:rFonts w:hint="eastAsia"/>
                <w:color w:val="000000"/>
                <w:sz w:val="24"/>
              </w:rPr>
              <w:t>）</w:t>
            </w:r>
            <w:r>
              <w:rPr>
                <w:color w:val="000000"/>
                <w:sz w:val="24"/>
              </w:rPr>
              <w:t>。</w:t>
            </w:r>
            <w:r>
              <w:rPr>
                <w:rFonts w:hint="eastAsia"/>
                <w:color w:val="000000"/>
                <w:sz w:val="24"/>
              </w:rPr>
              <w:t>声环境保护目标为东南侧民居，位于</w:t>
            </w:r>
            <w:r>
              <w:rPr>
                <w:rFonts w:hint="eastAsia"/>
                <w:color w:val="000000"/>
                <w:sz w:val="24"/>
              </w:rPr>
              <w:t>3</w:t>
            </w:r>
            <w:r>
              <w:rPr>
                <w:rFonts w:hint="eastAsia"/>
                <w:color w:val="000000"/>
                <w:sz w:val="24"/>
              </w:rPr>
              <w:t>类声环境功能区，</w:t>
            </w:r>
            <w:r>
              <w:rPr>
                <w:rFonts w:hint="eastAsia"/>
                <w:color w:val="000000"/>
                <w:sz w:val="24"/>
              </w:rPr>
              <w:lastRenderedPageBreak/>
              <w:t>执行《声环境质量标准》（</w:t>
            </w:r>
            <w:r>
              <w:rPr>
                <w:rFonts w:hint="eastAsia"/>
                <w:color w:val="000000"/>
                <w:sz w:val="24"/>
              </w:rPr>
              <w:t>GB</w:t>
            </w:r>
            <w:r>
              <w:rPr>
                <w:color w:val="000000"/>
                <w:sz w:val="24"/>
              </w:rPr>
              <w:t>3096-2008</w:t>
            </w:r>
            <w:r>
              <w:rPr>
                <w:rFonts w:hint="eastAsia"/>
                <w:color w:val="000000"/>
                <w:sz w:val="24"/>
              </w:rPr>
              <w:t>）中</w:t>
            </w:r>
            <w:r>
              <w:rPr>
                <w:color w:val="000000"/>
                <w:sz w:val="24"/>
              </w:rPr>
              <w:t>3</w:t>
            </w:r>
            <w:r>
              <w:rPr>
                <w:rFonts w:hint="eastAsia"/>
                <w:color w:val="000000"/>
                <w:sz w:val="24"/>
              </w:rPr>
              <w:t>类噪声限值（昼间</w:t>
            </w:r>
            <w:r>
              <w:rPr>
                <w:color w:val="000000"/>
                <w:sz w:val="24"/>
              </w:rPr>
              <w:t>≤65dB</w:t>
            </w:r>
            <w:r>
              <w:rPr>
                <w:rFonts w:hint="eastAsia"/>
                <w:color w:val="000000"/>
                <w:sz w:val="24"/>
              </w:rPr>
              <w:t>（</w:t>
            </w:r>
            <w:r>
              <w:rPr>
                <w:color w:val="000000"/>
                <w:sz w:val="24"/>
              </w:rPr>
              <w:t>A</w:t>
            </w:r>
            <w:r>
              <w:rPr>
                <w:rFonts w:hint="eastAsia"/>
                <w:color w:val="000000"/>
                <w:sz w:val="24"/>
              </w:rPr>
              <w:t>）。</w:t>
            </w:r>
          </w:p>
          <w:p w:rsidR="006A2A3D" w:rsidRDefault="008D3D66">
            <w:pPr>
              <w:adjustRightInd w:val="0"/>
              <w:snapToGrid w:val="0"/>
              <w:spacing w:line="360" w:lineRule="auto"/>
              <w:ind w:firstLineChars="200" w:firstLine="482"/>
              <w:jc w:val="left"/>
              <w:rPr>
                <w:rFonts w:ascii="Arial" w:hAnsi="宋体" w:cs="Arial"/>
                <w:b/>
                <w:color w:val="000000"/>
                <w:sz w:val="24"/>
              </w:rPr>
            </w:pPr>
            <w:r>
              <w:rPr>
                <w:rFonts w:ascii="Arial" w:hAnsi="宋体" w:cs="Arial" w:hint="eastAsia"/>
                <w:b/>
                <w:color w:val="000000"/>
                <w:sz w:val="24"/>
              </w:rPr>
              <w:t>四、固体废物</w:t>
            </w:r>
          </w:p>
          <w:p w:rsidR="006A2A3D" w:rsidRDefault="008D3D66">
            <w:pPr>
              <w:adjustRightInd w:val="0"/>
              <w:snapToGrid w:val="0"/>
              <w:spacing w:line="360" w:lineRule="auto"/>
              <w:ind w:firstLineChars="200" w:firstLine="480"/>
              <w:jc w:val="left"/>
              <w:rPr>
                <w:rFonts w:ascii="宋体" w:hAnsi="宋体" w:cs="宋体"/>
                <w:kern w:val="0"/>
                <w:szCs w:val="21"/>
              </w:rPr>
            </w:pPr>
            <w:r>
              <w:rPr>
                <w:rFonts w:hAnsi="宋体" w:hint="eastAsia"/>
                <w:color w:val="000000"/>
                <w:kern w:val="0"/>
                <w:sz w:val="24"/>
              </w:rPr>
              <w:t>项目产生的固体废物的处理、处置均应满足《中华人民共和国固体废物污染环境防治法》中的有关规定要求。</w:t>
            </w:r>
            <w:r>
              <w:rPr>
                <w:rFonts w:hAnsi="宋体" w:hint="eastAsia"/>
                <w:color w:val="000000" w:themeColor="text1"/>
                <w:kern w:val="0"/>
                <w:sz w:val="24"/>
              </w:rPr>
              <w:t>危险废物贮存执行</w:t>
            </w:r>
            <w:r>
              <w:rPr>
                <w:rFonts w:hint="eastAsia"/>
                <w:color w:val="000000" w:themeColor="text1"/>
                <w:sz w:val="24"/>
              </w:rPr>
              <w:t>《危险废物贮存污染控制标准》（</w:t>
            </w:r>
            <w:r>
              <w:rPr>
                <w:color w:val="000000" w:themeColor="text1"/>
                <w:sz w:val="24"/>
              </w:rPr>
              <w:t>GB18597-2023</w:t>
            </w:r>
            <w:r>
              <w:rPr>
                <w:rFonts w:hint="eastAsia"/>
                <w:color w:val="000000" w:themeColor="text1"/>
                <w:sz w:val="24"/>
              </w:rPr>
              <w:t>）的要求。</w:t>
            </w:r>
          </w:p>
        </w:tc>
      </w:tr>
      <w:tr w:rsidR="006A2A3D">
        <w:trPr>
          <w:trHeight w:val="3330"/>
          <w:jc w:val="center"/>
        </w:trPr>
        <w:tc>
          <w:tcPr>
            <w:tcW w:w="841" w:type="dxa"/>
            <w:vAlign w:val="center"/>
          </w:tcPr>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lastRenderedPageBreak/>
              <w:t>总量</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控制</w:t>
            </w:r>
          </w:p>
          <w:p w:rsidR="006A2A3D" w:rsidRDefault="008D3D66">
            <w:pPr>
              <w:adjustRightInd w:val="0"/>
              <w:snapToGrid w:val="0"/>
              <w:jc w:val="center"/>
              <w:rPr>
                <w:rFonts w:ascii="宋体" w:hAnsi="宋体" w:cs="宋体"/>
                <w:kern w:val="0"/>
                <w:szCs w:val="21"/>
              </w:rPr>
            </w:pPr>
            <w:r>
              <w:rPr>
                <w:rFonts w:ascii="宋体" w:hAnsi="宋体" w:cs="宋体" w:hint="eastAsia"/>
                <w:kern w:val="0"/>
                <w:szCs w:val="21"/>
              </w:rPr>
              <w:t>指标</w:t>
            </w:r>
          </w:p>
        </w:tc>
        <w:tc>
          <w:tcPr>
            <w:tcW w:w="8149" w:type="dxa"/>
            <w:vAlign w:val="center"/>
          </w:tcPr>
          <w:p w:rsidR="006A2A3D" w:rsidRDefault="008D3D66">
            <w:pPr>
              <w:spacing w:line="360" w:lineRule="auto"/>
              <w:ind w:firstLineChars="200" w:firstLine="480"/>
              <w:rPr>
                <w:bCs/>
                <w:color w:val="000000"/>
                <w:sz w:val="24"/>
              </w:rPr>
            </w:pPr>
            <w:r>
              <w:rPr>
                <w:rFonts w:hint="eastAsia"/>
                <w:bCs/>
                <w:color w:val="000000"/>
                <w:sz w:val="24"/>
              </w:rPr>
              <w:t>本项目实施后，全厂污染物排放情况汇总如下表所示。</w:t>
            </w:r>
          </w:p>
          <w:p w:rsidR="006A2A3D" w:rsidRDefault="008D3D66">
            <w:pPr>
              <w:jc w:val="center"/>
              <w:rPr>
                <w:b/>
                <w:color w:val="000000"/>
                <w:szCs w:val="21"/>
              </w:rPr>
            </w:pPr>
            <w:r>
              <w:rPr>
                <w:rFonts w:hint="eastAsia"/>
                <w:b/>
                <w:color w:val="000000"/>
                <w:szCs w:val="21"/>
              </w:rPr>
              <w:t>表</w:t>
            </w:r>
            <w:r>
              <w:rPr>
                <w:b/>
                <w:color w:val="000000"/>
                <w:szCs w:val="21"/>
              </w:rPr>
              <w:t>3-</w:t>
            </w:r>
            <w:r w:rsidR="003155B6">
              <w:rPr>
                <w:b/>
                <w:color w:val="000000"/>
                <w:szCs w:val="21"/>
              </w:rPr>
              <w:t>9</w:t>
            </w:r>
            <w:r>
              <w:rPr>
                <w:rFonts w:hint="eastAsia"/>
                <w:b/>
                <w:color w:val="000000"/>
                <w:szCs w:val="21"/>
              </w:rPr>
              <w:t>项目污染物排放情况汇总表单位：</w:t>
            </w:r>
            <w:r>
              <w:rPr>
                <w:b/>
                <w:color w:val="000000"/>
                <w:szCs w:val="21"/>
              </w:rPr>
              <w:t>t/a</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1"/>
              <w:gridCol w:w="882"/>
              <w:gridCol w:w="718"/>
              <w:gridCol w:w="716"/>
              <w:gridCol w:w="573"/>
              <w:gridCol w:w="808"/>
              <w:gridCol w:w="930"/>
              <w:gridCol w:w="745"/>
              <w:gridCol w:w="956"/>
              <w:gridCol w:w="932"/>
            </w:tblGrid>
            <w:tr w:rsidR="006A2A3D">
              <w:trPr>
                <w:cantSplit/>
                <w:trHeight w:val="268"/>
              </w:trPr>
              <w:tc>
                <w:tcPr>
                  <w:tcW w:w="389"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项目</w:t>
                  </w:r>
                </w:p>
              </w:tc>
              <w:tc>
                <w:tcPr>
                  <w:tcW w:w="560"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污染物</w:t>
                  </w:r>
                </w:p>
                <w:p w:rsidR="006A2A3D" w:rsidRDefault="008D3D66">
                  <w:pPr>
                    <w:adjustRightInd w:val="0"/>
                    <w:snapToGrid w:val="0"/>
                    <w:jc w:val="center"/>
                    <w:rPr>
                      <w:color w:val="000000"/>
                      <w:szCs w:val="21"/>
                    </w:rPr>
                  </w:pPr>
                  <w:r>
                    <w:rPr>
                      <w:rFonts w:hint="eastAsia"/>
                      <w:color w:val="000000"/>
                      <w:szCs w:val="21"/>
                    </w:rPr>
                    <w:t>名称</w:t>
                  </w:r>
                </w:p>
              </w:tc>
              <w:tc>
                <w:tcPr>
                  <w:tcW w:w="911" w:type="pct"/>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现有项目</w:t>
                  </w:r>
                </w:p>
              </w:tc>
              <w:tc>
                <w:tcPr>
                  <w:tcW w:w="1468" w:type="pct"/>
                  <w:gridSpan w:val="3"/>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本项目</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以新带老削减量</w:t>
                  </w:r>
                </w:p>
              </w:tc>
              <w:tc>
                <w:tcPr>
                  <w:tcW w:w="607"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本项目实施后总厂排放量</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总量增减量</w:t>
                  </w:r>
                </w:p>
              </w:tc>
            </w:tr>
            <w:tr w:rsidR="006A2A3D">
              <w:trPr>
                <w:cantSplit/>
                <w:trHeight w:val="140"/>
              </w:trPr>
              <w:tc>
                <w:tcPr>
                  <w:tcW w:w="389"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560"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审批量</w:t>
                  </w:r>
                </w:p>
              </w:tc>
              <w:tc>
                <w:tcPr>
                  <w:tcW w:w="455"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实际排放量</w:t>
                  </w:r>
                </w:p>
              </w:tc>
              <w:tc>
                <w:tcPr>
                  <w:tcW w:w="36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产生量</w:t>
                  </w:r>
                </w:p>
              </w:tc>
              <w:tc>
                <w:tcPr>
                  <w:tcW w:w="51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削减量</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预测</w:t>
                  </w:r>
                </w:p>
                <w:p w:rsidR="006A2A3D" w:rsidRDefault="008D3D66">
                  <w:pPr>
                    <w:adjustRightInd w:val="0"/>
                    <w:snapToGrid w:val="0"/>
                    <w:jc w:val="center"/>
                    <w:rPr>
                      <w:color w:val="000000"/>
                      <w:szCs w:val="21"/>
                    </w:rPr>
                  </w:pPr>
                  <w:r>
                    <w:rPr>
                      <w:rFonts w:hint="eastAsia"/>
                      <w:color w:val="000000"/>
                      <w:szCs w:val="21"/>
                    </w:rPr>
                    <w:t>排放总量</w:t>
                  </w:r>
                </w:p>
              </w:tc>
              <w:tc>
                <w:tcPr>
                  <w:tcW w:w="473"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607"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r>
            <w:tr w:rsidR="006A2A3D">
              <w:trPr>
                <w:cantSplit/>
                <w:trHeight w:val="268"/>
              </w:trPr>
              <w:tc>
                <w:tcPr>
                  <w:tcW w:w="389"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废水</w:t>
                  </w:r>
                </w:p>
              </w:tc>
              <w:tc>
                <w:tcPr>
                  <w:tcW w:w="560"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废水量</w:t>
                  </w:r>
                </w:p>
              </w:tc>
              <w:tc>
                <w:tcPr>
                  <w:tcW w:w="456" w:type="pct"/>
                  <w:tcBorders>
                    <w:top w:val="single" w:sz="4" w:space="0" w:color="auto"/>
                    <w:left w:val="single" w:sz="4" w:space="0" w:color="auto"/>
                    <w:bottom w:val="single" w:sz="4" w:space="0" w:color="auto"/>
                    <w:right w:val="single" w:sz="4" w:space="0" w:color="auto"/>
                  </w:tcBorders>
                  <w:noWrap/>
                  <w:vAlign w:val="center"/>
                </w:tcPr>
                <w:p w:rsidR="006A2A3D" w:rsidRDefault="008D3D66" w:rsidP="00E318AC">
                  <w:pPr>
                    <w:pStyle w:val="ae"/>
                  </w:pPr>
                  <w:r>
                    <w:rPr>
                      <w:rFonts w:hint="eastAsia"/>
                    </w:rPr>
                    <w:t>5</w:t>
                  </w:r>
                  <w:r>
                    <w:t>171.85</w:t>
                  </w:r>
                </w:p>
              </w:tc>
              <w:tc>
                <w:tcPr>
                  <w:tcW w:w="455" w:type="pct"/>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color w:val="000000"/>
                      <w:szCs w:val="21"/>
                    </w:rPr>
                    <w:t>1410</w:t>
                  </w:r>
                </w:p>
              </w:tc>
              <w:tc>
                <w:tcPr>
                  <w:tcW w:w="36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ff5"/>
                    <w:snapToGrid w:val="0"/>
                    <w:spacing w:before="0" w:line="240" w:lineRule="auto"/>
                    <w:rPr>
                      <w:rFonts w:ascii="Times New Roman" w:hAnsi="Times New Roman"/>
                      <w:color w:val="000000"/>
                      <w:sz w:val="21"/>
                      <w:szCs w:val="21"/>
                    </w:rPr>
                  </w:pPr>
                  <w:r>
                    <w:rPr>
                      <w:rFonts w:ascii="Times New Roman" w:hAnsi="Times New Roman"/>
                      <w:color w:val="000000"/>
                      <w:sz w:val="21"/>
                      <w:szCs w:val="21"/>
                    </w:rPr>
                    <w:t>470</w:t>
                  </w:r>
                </w:p>
              </w:tc>
              <w:tc>
                <w:tcPr>
                  <w:tcW w:w="513" w:type="pct"/>
                  <w:tcBorders>
                    <w:top w:val="single" w:sz="4" w:space="0" w:color="auto"/>
                    <w:left w:val="single" w:sz="4" w:space="0" w:color="auto"/>
                    <w:bottom w:val="single" w:sz="4" w:space="0" w:color="auto"/>
                    <w:right w:val="single" w:sz="4" w:space="0" w:color="auto"/>
                  </w:tcBorders>
                  <w:noWrap/>
                  <w:vAlign w:val="center"/>
                </w:tcPr>
                <w:p w:rsidR="006A2A3D" w:rsidRDefault="008D3D66" w:rsidP="00E318AC">
                  <w:pPr>
                    <w:pStyle w:val="ae"/>
                  </w:pPr>
                  <w:r>
                    <w:rPr>
                      <w:rFonts w:hint="eastAsia"/>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4</w:t>
                  </w:r>
                  <w:r>
                    <w:rPr>
                      <w:color w:val="000000"/>
                      <w:kern w:val="0"/>
                      <w:szCs w:val="21"/>
                    </w:rPr>
                    <w:t>70</w:t>
                  </w:r>
                </w:p>
              </w:tc>
              <w:tc>
                <w:tcPr>
                  <w:tcW w:w="473" w:type="pct"/>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0</w:t>
                  </w:r>
                </w:p>
              </w:tc>
              <w:tc>
                <w:tcPr>
                  <w:tcW w:w="607" w:type="pct"/>
                  <w:tcBorders>
                    <w:top w:val="single" w:sz="4" w:space="0" w:color="auto"/>
                    <w:left w:val="single" w:sz="4" w:space="0" w:color="auto"/>
                    <w:bottom w:val="single" w:sz="4" w:space="0" w:color="auto"/>
                    <w:right w:val="single" w:sz="4" w:space="0" w:color="auto"/>
                  </w:tcBorders>
                  <w:noWrap/>
                  <w:vAlign w:val="center"/>
                </w:tcPr>
                <w:p w:rsidR="006A2A3D" w:rsidRDefault="008D3D66">
                  <w:pPr>
                    <w:tabs>
                      <w:tab w:val="left" w:pos="720"/>
                    </w:tabs>
                    <w:jc w:val="center"/>
                    <w:rPr>
                      <w:color w:val="000000"/>
                      <w:szCs w:val="21"/>
                    </w:rPr>
                  </w:pPr>
                  <w:r>
                    <w:rPr>
                      <w:rFonts w:hint="eastAsia"/>
                      <w:color w:val="000000"/>
                      <w:szCs w:val="21"/>
                    </w:rPr>
                    <w:t>1</w:t>
                  </w:r>
                  <w:r>
                    <w:rPr>
                      <w:color w:val="000000"/>
                      <w:szCs w:val="21"/>
                    </w:rPr>
                    <w:t>880</w:t>
                  </w:r>
                </w:p>
              </w:tc>
              <w:tc>
                <w:tcPr>
                  <w:tcW w:w="59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w:t>
                  </w:r>
                  <w:r>
                    <w:rPr>
                      <w:color w:val="000000"/>
                      <w:kern w:val="0"/>
                      <w:szCs w:val="21"/>
                    </w:rPr>
                    <w:t>3291.85</w:t>
                  </w:r>
                </w:p>
              </w:tc>
            </w:tr>
            <w:tr w:rsidR="006A2A3D">
              <w:trPr>
                <w:cantSplit/>
                <w:trHeight w:val="140"/>
              </w:trPr>
              <w:tc>
                <w:tcPr>
                  <w:tcW w:w="389"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560"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COD</w:t>
                  </w:r>
                  <w:r>
                    <w:rPr>
                      <w:color w:val="000000"/>
                      <w:szCs w:val="21"/>
                      <w:vertAlign w:val="subscript"/>
                    </w:rPr>
                    <w:t>Cr</w:t>
                  </w:r>
                </w:p>
              </w:tc>
              <w:tc>
                <w:tcPr>
                  <w:tcW w:w="456" w:type="pct"/>
                  <w:tcBorders>
                    <w:top w:val="single" w:sz="4" w:space="0" w:color="auto"/>
                    <w:left w:val="single" w:sz="4" w:space="0" w:color="auto"/>
                    <w:bottom w:val="single" w:sz="4" w:space="0" w:color="auto"/>
                    <w:right w:val="single" w:sz="4" w:space="0" w:color="auto"/>
                  </w:tcBorders>
                  <w:noWrap/>
                  <w:vAlign w:val="center"/>
                </w:tcPr>
                <w:p w:rsidR="006A2A3D" w:rsidRDefault="008D3D66" w:rsidP="00E318AC">
                  <w:pPr>
                    <w:pStyle w:val="ae"/>
                  </w:pPr>
                  <w:r>
                    <w:rPr>
                      <w:rFonts w:hint="eastAsia"/>
                    </w:rPr>
                    <w:t>0</w:t>
                  </w:r>
                  <w:r>
                    <w:t>.207</w:t>
                  </w:r>
                </w:p>
              </w:tc>
              <w:tc>
                <w:tcPr>
                  <w:tcW w:w="455" w:type="pct"/>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.056</w:t>
                  </w:r>
                </w:p>
              </w:tc>
              <w:tc>
                <w:tcPr>
                  <w:tcW w:w="36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.752</w:t>
                  </w:r>
                </w:p>
              </w:tc>
              <w:tc>
                <w:tcPr>
                  <w:tcW w:w="513" w:type="pc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.733</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.019</w:t>
                  </w:r>
                </w:p>
              </w:tc>
              <w:tc>
                <w:tcPr>
                  <w:tcW w:w="473" w:type="pct"/>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p>
              </w:tc>
              <w:tc>
                <w:tcPr>
                  <w:tcW w:w="607" w:type="pct"/>
                  <w:tcBorders>
                    <w:top w:val="single" w:sz="4" w:space="0" w:color="auto"/>
                    <w:left w:val="single" w:sz="4" w:space="0" w:color="auto"/>
                    <w:bottom w:val="single" w:sz="4" w:space="0" w:color="auto"/>
                    <w:right w:val="single" w:sz="4" w:space="0" w:color="auto"/>
                  </w:tcBorders>
                  <w:noWrap/>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.075</w:t>
                  </w:r>
                </w:p>
              </w:tc>
              <w:tc>
                <w:tcPr>
                  <w:tcW w:w="59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w:t>
                  </w:r>
                  <w:r>
                    <w:rPr>
                      <w:color w:val="000000"/>
                      <w:kern w:val="0"/>
                      <w:szCs w:val="21"/>
                    </w:rPr>
                    <w:t>0.132</w:t>
                  </w:r>
                </w:p>
              </w:tc>
            </w:tr>
            <w:tr w:rsidR="006A2A3D">
              <w:trPr>
                <w:cantSplit/>
                <w:trHeight w:val="140"/>
              </w:trPr>
              <w:tc>
                <w:tcPr>
                  <w:tcW w:w="389"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560"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NH</w:t>
                  </w:r>
                  <w:r>
                    <w:rPr>
                      <w:color w:val="000000"/>
                      <w:szCs w:val="21"/>
                      <w:vertAlign w:val="subscript"/>
                    </w:rPr>
                    <w:t>3</w:t>
                  </w:r>
                  <w:r>
                    <w:rPr>
                      <w:color w:val="000000"/>
                      <w:szCs w:val="21"/>
                    </w:rPr>
                    <w:t>-N</w:t>
                  </w:r>
                </w:p>
              </w:tc>
              <w:tc>
                <w:tcPr>
                  <w:tcW w:w="456" w:type="pct"/>
                  <w:tcBorders>
                    <w:top w:val="single" w:sz="4" w:space="0" w:color="auto"/>
                    <w:left w:val="single" w:sz="4" w:space="0" w:color="auto"/>
                    <w:bottom w:val="single" w:sz="4" w:space="0" w:color="auto"/>
                    <w:right w:val="single" w:sz="4" w:space="0" w:color="auto"/>
                  </w:tcBorders>
                  <w:noWrap/>
                  <w:vAlign w:val="center"/>
                </w:tcPr>
                <w:p w:rsidR="006A2A3D" w:rsidRDefault="008D3D66" w:rsidP="00E318AC">
                  <w:pPr>
                    <w:pStyle w:val="ae"/>
                  </w:pPr>
                  <w:r>
                    <w:rPr>
                      <w:rFonts w:hint="eastAsia"/>
                    </w:rPr>
                    <w:t>0</w:t>
                  </w:r>
                  <w:r>
                    <w:t>.010</w:t>
                  </w:r>
                </w:p>
              </w:tc>
              <w:tc>
                <w:tcPr>
                  <w:tcW w:w="455" w:type="pct"/>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.003</w:t>
                  </w:r>
                </w:p>
              </w:tc>
              <w:tc>
                <w:tcPr>
                  <w:tcW w:w="36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0</w:t>
                  </w:r>
                  <w:r>
                    <w:rPr>
                      <w:color w:val="000000"/>
                      <w:szCs w:val="21"/>
                    </w:rPr>
                    <w:t>.066</w:t>
                  </w:r>
                </w:p>
              </w:tc>
              <w:tc>
                <w:tcPr>
                  <w:tcW w:w="513" w:type="pct"/>
                  <w:tcBorders>
                    <w:top w:val="single" w:sz="4" w:space="0" w:color="auto"/>
                    <w:left w:val="single" w:sz="4" w:space="0" w:color="auto"/>
                    <w:bottom w:val="single" w:sz="4" w:space="0" w:color="auto"/>
                    <w:right w:val="single" w:sz="4" w:space="0" w:color="auto"/>
                  </w:tcBorders>
                  <w:noWrap/>
                  <w:vAlign w:val="center"/>
                </w:tcPr>
                <w:p w:rsidR="006A2A3D" w:rsidRDefault="008D3D66" w:rsidP="00E318AC">
                  <w:pPr>
                    <w:pStyle w:val="ae"/>
                  </w:pPr>
                  <w:r>
                    <w:rPr>
                      <w:rFonts w:hint="eastAsia"/>
                    </w:rPr>
                    <w:t>0</w:t>
                  </w:r>
                  <w:r>
                    <w:t>.065</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.001</w:t>
                  </w:r>
                </w:p>
              </w:tc>
              <w:tc>
                <w:tcPr>
                  <w:tcW w:w="473" w:type="pct"/>
                  <w:tcBorders>
                    <w:top w:val="single" w:sz="4" w:space="0" w:color="auto"/>
                    <w:left w:val="single" w:sz="4" w:space="0" w:color="auto"/>
                    <w:bottom w:val="single" w:sz="4" w:space="0" w:color="auto"/>
                    <w:right w:val="single" w:sz="4" w:space="0" w:color="auto"/>
                  </w:tcBorders>
                  <w:vAlign w:val="center"/>
                </w:tcPr>
                <w:p w:rsidR="006A2A3D" w:rsidRDefault="008D3D66">
                  <w:pPr>
                    <w:tabs>
                      <w:tab w:val="left" w:pos="720"/>
                    </w:tabs>
                    <w:jc w:val="center"/>
                    <w:rPr>
                      <w:color w:val="000000"/>
                      <w:szCs w:val="21"/>
                    </w:rPr>
                  </w:pPr>
                  <w:r>
                    <w:rPr>
                      <w:rFonts w:hint="eastAsia"/>
                      <w:color w:val="000000"/>
                      <w:szCs w:val="21"/>
                    </w:rPr>
                    <w:t>0</w:t>
                  </w:r>
                </w:p>
              </w:tc>
              <w:tc>
                <w:tcPr>
                  <w:tcW w:w="607" w:type="pct"/>
                  <w:tcBorders>
                    <w:top w:val="single" w:sz="4" w:space="0" w:color="auto"/>
                    <w:left w:val="single" w:sz="4" w:space="0" w:color="auto"/>
                    <w:bottom w:val="single" w:sz="4" w:space="0" w:color="auto"/>
                    <w:right w:val="single" w:sz="4" w:space="0" w:color="auto"/>
                  </w:tcBorders>
                  <w:noWrap/>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.004</w:t>
                  </w:r>
                </w:p>
              </w:tc>
              <w:tc>
                <w:tcPr>
                  <w:tcW w:w="590"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w:t>
                  </w:r>
                  <w:r>
                    <w:rPr>
                      <w:color w:val="000000"/>
                      <w:kern w:val="0"/>
                      <w:szCs w:val="21"/>
                    </w:rPr>
                    <w:t>0.006</w:t>
                  </w:r>
                </w:p>
              </w:tc>
            </w:tr>
            <w:tr w:rsidR="006A2A3D">
              <w:trPr>
                <w:cantSplit/>
                <w:trHeight w:val="236"/>
              </w:trPr>
              <w:tc>
                <w:tcPr>
                  <w:tcW w:w="389"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废气</w:t>
                  </w:r>
                </w:p>
              </w:tc>
              <w:tc>
                <w:tcPr>
                  <w:tcW w:w="560"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VOCs</w:t>
                  </w:r>
                </w:p>
              </w:tc>
              <w:tc>
                <w:tcPr>
                  <w:tcW w:w="456" w:type="pct"/>
                  <w:tcBorders>
                    <w:top w:val="single" w:sz="4" w:space="0" w:color="auto"/>
                    <w:left w:val="single" w:sz="4" w:space="0" w:color="auto"/>
                    <w:bottom w:val="single" w:sz="4" w:space="0" w:color="auto"/>
                    <w:right w:val="single" w:sz="4" w:space="0" w:color="auto"/>
                  </w:tcBorders>
                  <w:noWrap/>
                  <w:vAlign w:val="center"/>
                </w:tcPr>
                <w:p w:rsidR="006A2A3D" w:rsidRDefault="008D3D66" w:rsidP="00E318AC">
                  <w:pPr>
                    <w:pStyle w:val="ae"/>
                  </w:pPr>
                  <w:r>
                    <w:rPr>
                      <w:rFonts w:hint="eastAsia"/>
                    </w:rPr>
                    <w:t>0</w:t>
                  </w:r>
                  <w:r>
                    <w:t>.132</w:t>
                  </w:r>
                </w:p>
              </w:tc>
              <w:tc>
                <w:tcPr>
                  <w:tcW w:w="455"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少量</w:t>
                  </w:r>
                </w:p>
              </w:tc>
              <w:tc>
                <w:tcPr>
                  <w:tcW w:w="364"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ff5"/>
                    <w:snapToGrid w:val="0"/>
                    <w:spacing w:before="0" w:line="240" w:lineRule="auto"/>
                    <w:rPr>
                      <w:rFonts w:ascii="Times New Roman" w:hAnsi="Times New Roman"/>
                      <w:color w:val="000000"/>
                      <w:sz w:val="21"/>
                      <w:szCs w:val="21"/>
                    </w:rPr>
                  </w:pPr>
                  <w:r>
                    <w:rPr>
                      <w:rFonts w:ascii="Times New Roman" w:hAnsi="Times New Roman" w:hint="eastAsia"/>
                      <w:color w:val="000000"/>
                      <w:sz w:val="21"/>
                      <w:szCs w:val="21"/>
                    </w:rPr>
                    <w:t>0</w:t>
                  </w:r>
                  <w:r>
                    <w:rPr>
                      <w:rFonts w:ascii="Times New Roman" w:hAnsi="Times New Roman"/>
                      <w:color w:val="000000"/>
                      <w:sz w:val="21"/>
                      <w:szCs w:val="21"/>
                    </w:rPr>
                    <w:t>.016</w:t>
                  </w:r>
                </w:p>
              </w:tc>
              <w:tc>
                <w:tcPr>
                  <w:tcW w:w="513" w:type="pct"/>
                  <w:tcBorders>
                    <w:top w:val="single" w:sz="4" w:space="0" w:color="auto"/>
                    <w:left w:val="single" w:sz="4" w:space="0" w:color="auto"/>
                    <w:bottom w:val="single" w:sz="4" w:space="0" w:color="auto"/>
                    <w:right w:val="single" w:sz="4" w:space="0" w:color="auto"/>
                  </w:tcBorders>
                  <w:noWrap/>
                  <w:vAlign w:val="center"/>
                </w:tcPr>
                <w:p w:rsidR="006A2A3D" w:rsidRDefault="008D3D66" w:rsidP="00E318AC">
                  <w:pPr>
                    <w:pStyle w:val="ae"/>
                  </w:pPr>
                  <w:r>
                    <w:rPr>
                      <w:rFonts w:hint="eastAsia"/>
                    </w:rPr>
                    <w:t>0</w:t>
                  </w:r>
                </w:p>
              </w:tc>
              <w:tc>
                <w:tcPr>
                  <w:tcW w:w="591"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ff5"/>
                    <w:snapToGrid w:val="0"/>
                    <w:spacing w:before="0" w:line="240" w:lineRule="auto"/>
                    <w:rPr>
                      <w:rFonts w:ascii="Times New Roman" w:hAnsi="Times New Roman"/>
                      <w:color w:val="000000"/>
                      <w:sz w:val="21"/>
                      <w:szCs w:val="21"/>
                    </w:rPr>
                  </w:pPr>
                  <w:r>
                    <w:rPr>
                      <w:rFonts w:ascii="Times New Roman" w:hAnsi="Times New Roman" w:hint="eastAsia"/>
                      <w:color w:val="000000"/>
                      <w:sz w:val="21"/>
                      <w:szCs w:val="21"/>
                    </w:rPr>
                    <w:t>0</w:t>
                  </w:r>
                  <w:r>
                    <w:rPr>
                      <w:rFonts w:ascii="Times New Roman" w:hAnsi="Times New Roman"/>
                      <w:color w:val="000000"/>
                      <w:sz w:val="21"/>
                      <w:szCs w:val="21"/>
                    </w:rPr>
                    <w:t>.016</w:t>
                  </w:r>
                </w:p>
              </w:tc>
              <w:tc>
                <w:tcPr>
                  <w:tcW w:w="473" w:type="pct"/>
                  <w:tcBorders>
                    <w:top w:val="single" w:sz="4" w:space="0" w:color="auto"/>
                    <w:left w:val="single" w:sz="4" w:space="0" w:color="auto"/>
                    <w:bottom w:val="single" w:sz="4" w:space="0" w:color="auto"/>
                    <w:right w:val="single" w:sz="4" w:space="0" w:color="auto"/>
                  </w:tcBorders>
                  <w:vAlign w:val="center"/>
                </w:tcPr>
                <w:p w:rsidR="006A2A3D" w:rsidRDefault="008D3D66" w:rsidP="00E318AC">
                  <w:pPr>
                    <w:pStyle w:val="ae"/>
                  </w:pPr>
                  <w:r>
                    <w:rPr>
                      <w:rFonts w:hint="eastAsia"/>
                    </w:rPr>
                    <w:t>0</w:t>
                  </w:r>
                </w:p>
              </w:tc>
              <w:tc>
                <w:tcPr>
                  <w:tcW w:w="607" w:type="pct"/>
                  <w:tcBorders>
                    <w:top w:val="single" w:sz="4" w:space="0" w:color="auto"/>
                    <w:left w:val="single" w:sz="4" w:space="0" w:color="auto"/>
                    <w:bottom w:val="single" w:sz="4" w:space="0" w:color="auto"/>
                    <w:right w:val="single" w:sz="4" w:space="0" w:color="auto"/>
                  </w:tcBorders>
                  <w:noWrap/>
                  <w:vAlign w:val="center"/>
                </w:tcPr>
                <w:p w:rsidR="006A2A3D" w:rsidRDefault="008D3D66">
                  <w:pPr>
                    <w:pStyle w:val="aff5"/>
                    <w:snapToGrid w:val="0"/>
                    <w:spacing w:before="0" w:line="240" w:lineRule="auto"/>
                    <w:rPr>
                      <w:rFonts w:ascii="Times New Roman" w:hAnsi="Times New Roman"/>
                      <w:color w:val="000000"/>
                      <w:sz w:val="21"/>
                      <w:szCs w:val="21"/>
                    </w:rPr>
                  </w:pPr>
                  <w:r>
                    <w:rPr>
                      <w:rFonts w:ascii="Times New Roman" w:hAnsi="Times New Roman" w:hint="eastAsia"/>
                      <w:color w:val="000000"/>
                      <w:sz w:val="21"/>
                      <w:szCs w:val="21"/>
                    </w:rPr>
                    <w:t>0</w:t>
                  </w:r>
                  <w:r>
                    <w:rPr>
                      <w:rFonts w:ascii="Times New Roman" w:hAnsi="Times New Roman"/>
                      <w:color w:val="000000"/>
                      <w:sz w:val="21"/>
                      <w:szCs w:val="21"/>
                    </w:rPr>
                    <w:t>.016</w:t>
                  </w:r>
                </w:p>
              </w:tc>
              <w:tc>
                <w:tcPr>
                  <w:tcW w:w="590" w:type="pct"/>
                  <w:tcBorders>
                    <w:top w:val="single" w:sz="4" w:space="0" w:color="auto"/>
                    <w:left w:val="single" w:sz="4" w:space="0" w:color="auto"/>
                    <w:bottom w:val="single" w:sz="4" w:space="0" w:color="auto"/>
                    <w:right w:val="single" w:sz="4" w:space="0" w:color="auto"/>
                  </w:tcBorders>
                  <w:vAlign w:val="center"/>
                </w:tcPr>
                <w:p w:rsidR="006A2A3D" w:rsidRDefault="008D3D66">
                  <w:pPr>
                    <w:pStyle w:val="aff5"/>
                    <w:snapToGrid w:val="0"/>
                    <w:spacing w:before="0" w:line="240" w:lineRule="auto"/>
                    <w:rPr>
                      <w:rFonts w:ascii="Times New Roman" w:hAnsi="Times New Roman"/>
                      <w:color w:val="000000"/>
                      <w:sz w:val="21"/>
                      <w:szCs w:val="21"/>
                    </w:rPr>
                  </w:pPr>
                  <w:r>
                    <w:rPr>
                      <w:rFonts w:ascii="Times New Roman" w:hAnsi="Times New Roman"/>
                      <w:color w:val="000000"/>
                      <w:sz w:val="21"/>
                      <w:szCs w:val="21"/>
                    </w:rPr>
                    <w:t>-0.116</w:t>
                  </w:r>
                </w:p>
              </w:tc>
            </w:tr>
            <w:tr w:rsidR="006A2A3D">
              <w:trPr>
                <w:cantSplit/>
                <w:trHeight w:val="14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6A2A3D" w:rsidRDefault="008D3D66">
                  <w:pPr>
                    <w:pStyle w:val="aff5"/>
                    <w:snapToGrid w:val="0"/>
                    <w:spacing w:before="0" w:line="240" w:lineRule="auto"/>
                    <w:rPr>
                      <w:rFonts w:ascii="Times New Roman" w:hAnsi="Times New Roman"/>
                      <w:color w:val="000000"/>
                      <w:sz w:val="21"/>
                      <w:szCs w:val="21"/>
                    </w:rPr>
                  </w:pPr>
                  <w:r>
                    <w:rPr>
                      <w:rFonts w:ascii="Times New Roman" w:hAnsi="Times New Roman" w:hint="eastAsia"/>
                      <w:color w:val="000000"/>
                      <w:sz w:val="21"/>
                      <w:szCs w:val="21"/>
                    </w:rPr>
                    <w:t>注：①</w:t>
                  </w:r>
                  <w:r>
                    <w:rPr>
                      <w:rFonts w:ascii="Times New Roman" w:hAnsi="Times New Roman" w:hint="eastAsia"/>
                      <w:color w:val="000000"/>
                      <w:sz w:val="21"/>
                      <w:szCs w:val="21"/>
                    </w:rPr>
                    <w:t>COD</w:t>
                  </w:r>
                  <w:r>
                    <w:rPr>
                      <w:rFonts w:ascii="Times New Roman" w:hAnsi="Times New Roman" w:hint="eastAsia"/>
                      <w:color w:val="000000"/>
                      <w:sz w:val="21"/>
                      <w:szCs w:val="21"/>
                      <w:vertAlign w:val="subscript"/>
                    </w:rPr>
                    <w:t>Cr</w:t>
                  </w:r>
                  <w:r>
                    <w:rPr>
                      <w:rFonts w:ascii="Times New Roman" w:hAnsi="Times New Roman" w:hint="eastAsia"/>
                      <w:color w:val="000000"/>
                      <w:sz w:val="21"/>
                      <w:szCs w:val="21"/>
                    </w:rPr>
                    <w:t>、氨氮排放量计算，按《城镇污水处理厂主要水污染物排放标准》（</w:t>
                  </w:r>
                  <w:r>
                    <w:rPr>
                      <w:rFonts w:ascii="Times New Roman" w:hAnsi="Times New Roman" w:hint="eastAsia"/>
                      <w:color w:val="000000"/>
                      <w:sz w:val="21"/>
                      <w:szCs w:val="21"/>
                    </w:rPr>
                    <w:t>DB33/2169-2018</w:t>
                  </w:r>
                  <w:r>
                    <w:rPr>
                      <w:rFonts w:ascii="Times New Roman" w:hAnsi="Times New Roman" w:hint="eastAsia"/>
                      <w:color w:val="000000"/>
                      <w:sz w:val="21"/>
                      <w:szCs w:val="21"/>
                    </w:rPr>
                    <w:t>）表</w:t>
                  </w:r>
                  <w:r>
                    <w:rPr>
                      <w:rFonts w:ascii="Times New Roman" w:hAnsi="Times New Roman" w:hint="eastAsia"/>
                      <w:color w:val="000000"/>
                      <w:sz w:val="21"/>
                      <w:szCs w:val="21"/>
                    </w:rPr>
                    <w:t>1</w:t>
                  </w:r>
                  <w:r>
                    <w:rPr>
                      <w:rFonts w:ascii="Times New Roman" w:hAnsi="Times New Roman" w:hint="eastAsia"/>
                      <w:color w:val="000000"/>
                      <w:sz w:val="21"/>
                      <w:szCs w:val="21"/>
                    </w:rPr>
                    <w:t>标准中限值</w:t>
                  </w:r>
                  <w:r>
                    <w:rPr>
                      <w:rFonts w:ascii="Times New Roman" w:hAnsi="Times New Roman" w:hint="eastAsia"/>
                      <w:color w:val="000000"/>
                      <w:sz w:val="21"/>
                      <w:szCs w:val="21"/>
                    </w:rPr>
                    <w:t>CODCr40 mg/L</w:t>
                  </w:r>
                  <w:r>
                    <w:rPr>
                      <w:rFonts w:ascii="Times New Roman" w:hAnsi="Times New Roman" w:hint="eastAsia"/>
                      <w:color w:val="000000"/>
                      <w:sz w:val="21"/>
                      <w:szCs w:val="21"/>
                    </w:rPr>
                    <w:t>、</w:t>
                  </w:r>
                  <w:r>
                    <w:rPr>
                      <w:rFonts w:ascii="Times New Roman" w:hAnsi="Times New Roman" w:hint="eastAsia"/>
                      <w:color w:val="000000"/>
                      <w:sz w:val="21"/>
                      <w:szCs w:val="21"/>
                    </w:rPr>
                    <w:t>NH3-N2 mg/L</w:t>
                  </w:r>
                  <w:r>
                    <w:rPr>
                      <w:rFonts w:ascii="Times New Roman" w:hAnsi="Times New Roman" w:hint="eastAsia"/>
                      <w:color w:val="000000"/>
                      <w:sz w:val="21"/>
                      <w:szCs w:val="21"/>
                    </w:rPr>
                    <w:t>核算</w:t>
                  </w:r>
                </w:p>
                <w:p w:rsidR="006A2A3D" w:rsidRDefault="008D3D66">
                  <w:r>
                    <w:t>②</w:t>
                  </w:r>
                  <w:r>
                    <w:rPr>
                      <w:rFonts w:hint="eastAsia"/>
                    </w:rPr>
                    <w:t>总量增减量</w:t>
                  </w:r>
                  <w:r>
                    <w:rPr>
                      <w:rFonts w:hint="eastAsia"/>
                    </w:rPr>
                    <w:t>=</w:t>
                  </w:r>
                  <w:r>
                    <w:rPr>
                      <w:rFonts w:hint="eastAsia"/>
                      <w:color w:val="000000"/>
                      <w:szCs w:val="21"/>
                    </w:rPr>
                    <w:t>本项目实施后总厂排放量</w:t>
                  </w:r>
                  <w:r>
                    <w:rPr>
                      <w:rFonts w:hint="eastAsia"/>
                      <w:color w:val="000000"/>
                      <w:szCs w:val="21"/>
                    </w:rPr>
                    <w:t>-</w:t>
                  </w:r>
                  <w:r>
                    <w:rPr>
                      <w:rFonts w:hint="eastAsia"/>
                      <w:color w:val="000000"/>
                      <w:szCs w:val="21"/>
                    </w:rPr>
                    <w:t>现有项目审批量</w:t>
                  </w:r>
                </w:p>
              </w:tc>
            </w:tr>
          </w:tbl>
          <w:p w:rsidR="006A2A3D" w:rsidRDefault="008D3D66">
            <w:pPr>
              <w:adjustRightInd w:val="0"/>
              <w:snapToGrid w:val="0"/>
              <w:spacing w:line="360" w:lineRule="auto"/>
              <w:ind w:firstLineChars="200" w:firstLine="480"/>
              <w:jc w:val="left"/>
              <w:rPr>
                <w:bCs/>
                <w:color w:val="000000" w:themeColor="text1"/>
                <w:sz w:val="24"/>
              </w:rPr>
            </w:pPr>
            <w:r>
              <w:rPr>
                <w:rFonts w:hint="eastAsia"/>
                <w:bCs/>
                <w:color w:val="000000" w:themeColor="text1"/>
                <w:sz w:val="24"/>
              </w:rPr>
              <w:t>由上表可得，本项目实施后全厂污染物总排放量（</w:t>
            </w:r>
            <w:proofErr w:type="gramStart"/>
            <w:r>
              <w:rPr>
                <w:rFonts w:hint="eastAsia"/>
                <w:bCs/>
                <w:color w:val="000000" w:themeColor="text1"/>
                <w:sz w:val="24"/>
              </w:rPr>
              <w:t>排环境量</w:t>
            </w:r>
            <w:proofErr w:type="gramEnd"/>
            <w:r>
              <w:rPr>
                <w:rFonts w:hint="eastAsia"/>
                <w:bCs/>
                <w:color w:val="000000" w:themeColor="text1"/>
                <w:sz w:val="24"/>
              </w:rPr>
              <w:t>）为：废水排放量</w:t>
            </w:r>
            <w:r>
              <w:rPr>
                <w:bCs/>
                <w:color w:val="000000" w:themeColor="text1"/>
                <w:sz w:val="24"/>
              </w:rPr>
              <w:t>1880t/a</w:t>
            </w:r>
            <w:r>
              <w:rPr>
                <w:rFonts w:hint="eastAsia"/>
                <w:bCs/>
                <w:color w:val="000000" w:themeColor="text1"/>
                <w:sz w:val="24"/>
              </w:rPr>
              <w:t>，</w:t>
            </w:r>
            <w:r>
              <w:rPr>
                <w:bCs/>
                <w:color w:val="000000" w:themeColor="text1"/>
                <w:sz w:val="24"/>
              </w:rPr>
              <w:t>COD</w:t>
            </w:r>
            <w:r>
              <w:rPr>
                <w:bCs/>
                <w:color w:val="000000" w:themeColor="text1"/>
                <w:sz w:val="24"/>
                <w:vertAlign w:val="subscript"/>
              </w:rPr>
              <w:t>Cr</w:t>
            </w:r>
            <w:r>
              <w:rPr>
                <w:rFonts w:hint="eastAsia"/>
                <w:bCs/>
                <w:color w:val="000000" w:themeColor="text1"/>
                <w:sz w:val="24"/>
              </w:rPr>
              <w:t>0.0</w:t>
            </w:r>
            <w:r>
              <w:rPr>
                <w:bCs/>
                <w:color w:val="000000" w:themeColor="text1"/>
                <w:sz w:val="24"/>
              </w:rPr>
              <w:t>75t/a</w:t>
            </w:r>
            <w:r>
              <w:rPr>
                <w:rFonts w:hint="eastAsia"/>
                <w:bCs/>
                <w:color w:val="000000" w:themeColor="text1"/>
                <w:sz w:val="24"/>
              </w:rPr>
              <w:t>、</w:t>
            </w:r>
            <w:r>
              <w:rPr>
                <w:bCs/>
                <w:color w:val="000000" w:themeColor="text1"/>
                <w:sz w:val="24"/>
              </w:rPr>
              <w:t>NH</w:t>
            </w:r>
            <w:r>
              <w:rPr>
                <w:bCs/>
                <w:color w:val="000000" w:themeColor="text1"/>
                <w:sz w:val="24"/>
                <w:vertAlign w:val="subscript"/>
              </w:rPr>
              <w:t>3</w:t>
            </w:r>
            <w:r>
              <w:rPr>
                <w:bCs/>
                <w:color w:val="000000" w:themeColor="text1"/>
                <w:sz w:val="24"/>
              </w:rPr>
              <w:t>-N0.</w:t>
            </w:r>
            <w:r>
              <w:rPr>
                <w:rFonts w:hint="eastAsia"/>
                <w:bCs/>
                <w:color w:val="000000" w:themeColor="text1"/>
                <w:sz w:val="24"/>
              </w:rPr>
              <w:t>00</w:t>
            </w:r>
            <w:r>
              <w:rPr>
                <w:bCs/>
                <w:color w:val="000000" w:themeColor="text1"/>
                <w:sz w:val="24"/>
              </w:rPr>
              <w:t>4t/a</w:t>
            </w:r>
            <w:r>
              <w:rPr>
                <w:rFonts w:hint="eastAsia"/>
                <w:bCs/>
                <w:color w:val="000000" w:themeColor="text1"/>
                <w:sz w:val="24"/>
              </w:rPr>
              <w:t>、</w:t>
            </w:r>
            <w:r>
              <w:rPr>
                <w:rFonts w:hint="eastAsia"/>
                <w:bCs/>
                <w:color w:val="000000" w:themeColor="text1"/>
                <w:sz w:val="24"/>
              </w:rPr>
              <w:t>VOCs0.0</w:t>
            </w:r>
            <w:r>
              <w:rPr>
                <w:bCs/>
                <w:color w:val="000000" w:themeColor="text1"/>
                <w:sz w:val="24"/>
              </w:rPr>
              <w:t>16</w:t>
            </w:r>
            <w:r>
              <w:rPr>
                <w:rFonts w:hint="eastAsia"/>
                <w:bCs/>
                <w:color w:val="000000" w:themeColor="text1"/>
                <w:sz w:val="24"/>
              </w:rPr>
              <w:t>t/a</w:t>
            </w:r>
            <w:r>
              <w:rPr>
                <w:rFonts w:hint="eastAsia"/>
                <w:bCs/>
                <w:color w:val="000000" w:themeColor="text1"/>
                <w:sz w:val="24"/>
              </w:rPr>
              <w:t>。</w:t>
            </w:r>
          </w:p>
          <w:p w:rsidR="006A2A3D" w:rsidRDefault="008D3D66">
            <w:pPr>
              <w:adjustRightInd w:val="0"/>
              <w:snapToGrid w:val="0"/>
              <w:spacing w:line="360" w:lineRule="auto"/>
              <w:ind w:firstLineChars="200" w:firstLine="480"/>
              <w:rPr>
                <w:rFonts w:ascii="宋体" w:hAnsi="宋体" w:cs="宋体"/>
                <w:color w:val="000000" w:themeColor="text1"/>
                <w:kern w:val="0"/>
                <w:szCs w:val="21"/>
              </w:rPr>
            </w:pPr>
            <w:r>
              <w:rPr>
                <w:rFonts w:hAnsi="宋体" w:hint="eastAsia"/>
                <w:bCs/>
                <w:color w:val="000000" w:themeColor="text1"/>
                <w:kern w:val="0"/>
                <w:sz w:val="24"/>
              </w:rPr>
              <w:t>本项目实施后全厂</w:t>
            </w:r>
            <w:r>
              <w:rPr>
                <w:bCs/>
                <w:color w:val="000000" w:themeColor="text1"/>
                <w:sz w:val="24"/>
              </w:rPr>
              <w:t>COD</w:t>
            </w:r>
            <w:r>
              <w:rPr>
                <w:bCs/>
                <w:color w:val="000000" w:themeColor="text1"/>
                <w:sz w:val="24"/>
                <w:vertAlign w:val="subscript"/>
              </w:rPr>
              <w:t>Cr</w:t>
            </w:r>
            <w:r>
              <w:rPr>
                <w:rFonts w:hint="eastAsia"/>
                <w:bCs/>
                <w:color w:val="000000" w:themeColor="text1"/>
                <w:sz w:val="24"/>
              </w:rPr>
              <w:t>、</w:t>
            </w:r>
            <w:r>
              <w:rPr>
                <w:bCs/>
                <w:color w:val="000000" w:themeColor="text1"/>
                <w:sz w:val="24"/>
              </w:rPr>
              <w:t>NH</w:t>
            </w:r>
            <w:r>
              <w:rPr>
                <w:bCs/>
                <w:color w:val="000000" w:themeColor="text1"/>
                <w:sz w:val="24"/>
                <w:vertAlign w:val="subscript"/>
              </w:rPr>
              <w:t>3</w:t>
            </w:r>
            <w:r>
              <w:rPr>
                <w:bCs/>
                <w:color w:val="000000" w:themeColor="text1"/>
                <w:sz w:val="24"/>
              </w:rPr>
              <w:t>-N</w:t>
            </w:r>
            <w:r>
              <w:rPr>
                <w:rFonts w:hAnsi="宋体" w:hint="eastAsia"/>
                <w:bCs/>
                <w:color w:val="000000" w:themeColor="text1"/>
                <w:kern w:val="0"/>
                <w:sz w:val="24"/>
              </w:rPr>
              <w:t xml:space="preserve"> </w:t>
            </w:r>
            <w:r>
              <w:rPr>
                <w:rFonts w:hAnsi="宋体" w:hint="eastAsia"/>
                <w:bCs/>
                <w:color w:val="000000" w:themeColor="text1"/>
                <w:kern w:val="0"/>
                <w:sz w:val="24"/>
              </w:rPr>
              <w:t>、</w:t>
            </w:r>
            <w:r>
              <w:rPr>
                <w:rFonts w:hAnsi="宋体" w:hint="eastAsia"/>
                <w:bCs/>
                <w:color w:val="000000" w:themeColor="text1"/>
                <w:kern w:val="0"/>
                <w:sz w:val="24"/>
              </w:rPr>
              <w:t>VOCs</w:t>
            </w:r>
            <w:r>
              <w:rPr>
                <w:rFonts w:hAnsi="宋体" w:hint="eastAsia"/>
                <w:bCs/>
                <w:color w:val="000000" w:themeColor="text1"/>
                <w:kern w:val="0"/>
                <w:sz w:val="24"/>
              </w:rPr>
              <w:t>排放量均在原审批范围内，无需进行总量替代削减。</w:t>
            </w:r>
          </w:p>
          <w:p w:rsidR="006A2A3D" w:rsidRDefault="006A2A3D">
            <w:pPr>
              <w:adjustRightInd w:val="0"/>
              <w:snapToGrid w:val="0"/>
              <w:spacing w:line="360" w:lineRule="auto"/>
              <w:ind w:firstLineChars="200" w:firstLine="420"/>
              <w:jc w:val="left"/>
              <w:rPr>
                <w:rFonts w:ascii="宋体" w:hAnsi="宋体" w:cs="宋体"/>
                <w:kern w:val="0"/>
                <w:szCs w:val="21"/>
              </w:rPr>
            </w:pPr>
          </w:p>
        </w:tc>
      </w:tr>
    </w:tbl>
    <w:p w:rsidR="006A2A3D" w:rsidRDefault="008D3D66">
      <w:pPr>
        <w:pStyle w:val="af7"/>
        <w:jc w:val="center"/>
        <w:outlineLvl w:val="0"/>
        <w:rPr>
          <w:rFonts w:ascii="黑体" w:eastAsia="黑体" w:hAnsi="黑体"/>
          <w:snapToGrid w:val="0"/>
          <w:sz w:val="30"/>
          <w:szCs w:val="30"/>
        </w:rPr>
      </w:pPr>
      <w:r>
        <w:rPr>
          <w:rFonts w:ascii="黑体" w:eastAsia="黑体" w:hAnsi="黑体"/>
          <w:snapToGrid w:val="0"/>
          <w:sz w:val="36"/>
          <w:szCs w:val="36"/>
        </w:rPr>
        <w:br w:type="page"/>
      </w:r>
      <w:bookmarkStart w:id="9" w:name="_Toc161044795"/>
      <w:r>
        <w:rPr>
          <w:rFonts w:ascii="黑体" w:eastAsia="黑体" w:hAnsi="黑体" w:hint="eastAsia"/>
          <w:snapToGrid w:val="0"/>
          <w:sz w:val="30"/>
          <w:szCs w:val="30"/>
        </w:rPr>
        <w:lastRenderedPageBreak/>
        <w:t>四、主要环境影响和保护措施</w:t>
      </w:r>
      <w:bookmarkEnd w:id="9"/>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2"/>
      </w:tblGrid>
      <w:tr w:rsidR="006A2A3D">
        <w:trPr>
          <w:trHeight w:val="4749"/>
          <w:jc w:val="center"/>
        </w:trPr>
        <w:tc>
          <w:tcPr>
            <w:tcW w:w="746" w:type="dxa"/>
            <w:tcMar>
              <w:left w:w="28" w:type="dxa"/>
              <w:right w:w="28" w:type="dxa"/>
            </w:tcMar>
            <w:vAlign w:val="center"/>
          </w:tcPr>
          <w:p w:rsidR="006A2A3D" w:rsidRDefault="008D3D66">
            <w:pPr>
              <w:pStyle w:val="af7"/>
              <w:adjustRightInd w:val="0"/>
              <w:snapToGrid w:val="0"/>
              <w:spacing w:before="0" w:beforeAutospacing="0" w:after="0" w:afterAutospacing="0"/>
              <w:jc w:val="center"/>
              <w:rPr>
                <w:rFonts w:cs="宋体"/>
                <w:kern w:val="2"/>
                <w:sz w:val="21"/>
                <w:szCs w:val="21"/>
              </w:rPr>
            </w:pPr>
            <w:r>
              <w:rPr>
                <w:rFonts w:cs="宋体" w:hint="eastAsia"/>
                <w:kern w:val="2"/>
                <w:sz w:val="21"/>
                <w:szCs w:val="21"/>
              </w:rPr>
              <w:t>施工</w:t>
            </w:r>
          </w:p>
          <w:p w:rsidR="006A2A3D" w:rsidRDefault="008D3D66">
            <w:pPr>
              <w:pStyle w:val="af7"/>
              <w:adjustRightInd w:val="0"/>
              <w:snapToGrid w:val="0"/>
              <w:spacing w:before="0" w:beforeAutospacing="0" w:after="0" w:afterAutospacing="0"/>
              <w:jc w:val="center"/>
              <w:rPr>
                <w:rFonts w:cs="宋体"/>
                <w:kern w:val="2"/>
                <w:sz w:val="21"/>
                <w:szCs w:val="21"/>
              </w:rPr>
            </w:pPr>
            <w:r>
              <w:rPr>
                <w:rFonts w:cs="宋体" w:hint="eastAsia"/>
                <w:kern w:val="2"/>
                <w:sz w:val="21"/>
                <w:szCs w:val="21"/>
              </w:rPr>
              <w:t>期环</w:t>
            </w:r>
          </w:p>
          <w:p w:rsidR="006A2A3D" w:rsidRDefault="008D3D66">
            <w:pPr>
              <w:pStyle w:val="af7"/>
              <w:adjustRightInd w:val="0"/>
              <w:snapToGrid w:val="0"/>
              <w:spacing w:before="0" w:beforeAutospacing="0" w:after="0" w:afterAutospacing="0"/>
              <w:jc w:val="center"/>
              <w:rPr>
                <w:rFonts w:cs="宋体"/>
                <w:kern w:val="2"/>
                <w:sz w:val="21"/>
                <w:szCs w:val="21"/>
              </w:rPr>
            </w:pPr>
            <w:r>
              <w:rPr>
                <w:rFonts w:cs="宋体" w:hint="eastAsia"/>
                <w:kern w:val="2"/>
                <w:sz w:val="21"/>
                <w:szCs w:val="21"/>
              </w:rPr>
              <w:t>境保</w:t>
            </w:r>
          </w:p>
          <w:p w:rsidR="006A2A3D" w:rsidRDefault="008D3D66">
            <w:pPr>
              <w:pStyle w:val="af7"/>
              <w:adjustRightInd w:val="0"/>
              <w:snapToGrid w:val="0"/>
              <w:spacing w:before="0" w:beforeAutospacing="0" w:after="0" w:afterAutospacing="0"/>
              <w:jc w:val="center"/>
              <w:rPr>
                <w:rFonts w:cs="宋体"/>
                <w:kern w:val="2"/>
                <w:sz w:val="21"/>
                <w:szCs w:val="21"/>
              </w:rPr>
            </w:pPr>
            <w:r>
              <w:rPr>
                <w:rFonts w:cs="宋体" w:hint="eastAsia"/>
                <w:kern w:val="2"/>
                <w:sz w:val="21"/>
                <w:szCs w:val="21"/>
              </w:rPr>
              <w:t>护</w:t>
            </w:r>
            <w:proofErr w:type="gramStart"/>
            <w:r>
              <w:rPr>
                <w:rFonts w:cs="宋体" w:hint="eastAsia"/>
                <w:kern w:val="2"/>
                <w:sz w:val="21"/>
                <w:szCs w:val="21"/>
              </w:rPr>
              <w:t>措</w:t>
            </w:r>
            <w:proofErr w:type="gramEnd"/>
          </w:p>
          <w:p w:rsidR="006A2A3D" w:rsidRDefault="008D3D66">
            <w:pPr>
              <w:pStyle w:val="af7"/>
              <w:adjustRightInd w:val="0"/>
              <w:snapToGrid w:val="0"/>
              <w:spacing w:before="0" w:beforeAutospacing="0" w:after="0" w:afterAutospacing="0"/>
              <w:jc w:val="center"/>
              <w:rPr>
                <w:rFonts w:cs="宋体"/>
                <w:bCs/>
                <w:kern w:val="2"/>
                <w:sz w:val="21"/>
                <w:szCs w:val="21"/>
              </w:rPr>
            </w:pPr>
            <w:r>
              <w:rPr>
                <w:rFonts w:cs="宋体" w:hint="eastAsia"/>
                <w:kern w:val="2"/>
                <w:sz w:val="21"/>
                <w:szCs w:val="21"/>
              </w:rPr>
              <w:t>施</w:t>
            </w:r>
          </w:p>
        </w:tc>
        <w:tc>
          <w:tcPr>
            <w:tcW w:w="8162" w:type="dxa"/>
            <w:vAlign w:val="center"/>
          </w:tcPr>
          <w:p w:rsidR="006A2A3D" w:rsidRDefault="008D3D66">
            <w:pPr>
              <w:adjustRightInd w:val="0"/>
              <w:snapToGrid w:val="0"/>
              <w:spacing w:line="360" w:lineRule="auto"/>
              <w:ind w:firstLineChars="200" w:firstLine="460"/>
              <w:rPr>
                <w:color w:val="000000"/>
                <w:sz w:val="24"/>
              </w:rPr>
            </w:pPr>
            <w:r>
              <w:rPr>
                <w:rFonts w:hint="eastAsia"/>
                <w:bCs/>
                <w:color w:val="000000"/>
                <w:spacing w:val="-10"/>
                <w:sz w:val="24"/>
              </w:rPr>
              <w:t>项目</w:t>
            </w:r>
            <w:r>
              <w:rPr>
                <w:rFonts w:hint="eastAsia"/>
                <w:color w:val="000000"/>
                <w:kern w:val="0"/>
                <w:sz w:val="24"/>
              </w:rPr>
              <w:t>位于浙江省杭州市余杭区仁和街道九龙村</w:t>
            </w:r>
            <w:r>
              <w:rPr>
                <w:rFonts w:hint="eastAsia"/>
                <w:bCs/>
                <w:color w:val="000000"/>
                <w:spacing w:val="-10"/>
                <w:sz w:val="24"/>
              </w:rPr>
              <w:t>，在现企业已建厂房内实施扩建，无需新征用地和新建厂房。</w:t>
            </w:r>
            <w:r>
              <w:rPr>
                <w:rFonts w:hint="eastAsia"/>
                <w:color w:val="000000"/>
                <w:sz w:val="24"/>
              </w:rPr>
              <w:t>施工过程主要是设备的安装、调试，产生噪声、烟尘、生产生活垃圾、工人生活污水等污染，采取以下保护措施。</w:t>
            </w:r>
          </w:p>
          <w:p w:rsidR="006A2A3D" w:rsidRDefault="008D3D66">
            <w:pPr>
              <w:adjustRightInd w:val="0"/>
              <w:snapToGrid w:val="0"/>
              <w:spacing w:line="360" w:lineRule="auto"/>
              <w:ind w:firstLineChars="200" w:firstLine="480"/>
              <w:rPr>
                <w:color w:val="000000"/>
                <w:sz w:val="24"/>
              </w:rPr>
            </w:pPr>
            <w:r>
              <w:rPr>
                <w:color w:val="000000"/>
                <w:sz w:val="24"/>
              </w:rPr>
              <w:t>1</w:t>
            </w:r>
            <w:r>
              <w:rPr>
                <w:rFonts w:hint="eastAsia"/>
                <w:color w:val="000000"/>
                <w:sz w:val="24"/>
              </w:rPr>
              <w:t>、施工扬尘</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车辆运输道路指定专人定期洒水清理，防止道路扬尘；定期对车辆进行人工清理，清扫车轮、车帮；设备安装时，在安装前对安装场地进行清扫，擦拭清洁设备，减少扬尘。</w:t>
            </w:r>
          </w:p>
          <w:p w:rsidR="006A2A3D" w:rsidRDefault="008D3D66">
            <w:pPr>
              <w:adjustRightInd w:val="0"/>
              <w:snapToGrid w:val="0"/>
              <w:spacing w:line="360" w:lineRule="auto"/>
              <w:ind w:firstLineChars="200" w:firstLine="460"/>
              <w:rPr>
                <w:bCs/>
                <w:color w:val="000000"/>
                <w:spacing w:val="-10"/>
                <w:sz w:val="24"/>
              </w:rPr>
            </w:pPr>
            <w:r>
              <w:rPr>
                <w:bCs/>
                <w:color w:val="000000"/>
                <w:spacing w:val="-10"/>
                <w:sz w:val="24"/>
              </w:rPr>
              <w:t>2</w:t>
            </w:r>
            <w:r>
              <w:rPr>
                <w:rFonts w:hint="eastAsia"/>
                <w:bCs/>
                <w:color w:val="000000"/>
                <w:spacing w:val="-10"/>
                <w:sz w:val="24"/>
              </w:rPr>
              <w:t>、废水</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设备安装调试过程中，打扫用污水、冲洗水经排水明沟流入化粪池；利用厂区内已建厕所，厕所水流入化粪池处理。</w:t>
            </w:r>
          </w:p>
          <w:p w:rsidR="006A2A3D" w:rsidRDefault="008D3D66">
            <w:pPr>
              <w:adjustRightInd w:val="0"/>
              <w:snapToGrid w:val="0"/>
              <w:spacing w:line="360" w:lineRule="auto"/>
              <w:ind w:firstLineChars="200" w:firstLine="460"/>
              <w:rPr>
                <w:bCs/>
                <w:color w:val="000000"/>
                <w:spacing w:val="-10"/>
                <w:sz w:val="24"/>
              </w:rPr>
            </w:pPr>
            <w:r>
              <w:rPr>
                <w:bCs/>
                <w:color w:val="000000"/>
                <w:spacing w:val="-10"/>
                <w:sz w:val="24"/>
              </w:rPr>
              <w:t>3</w:t>
            </w:r>
            <w:r>
              <w:rPr>
                <w:rFonts w:hint="eastAsia"/>
                <w:bCs/>
                <w:color w:val="000000"/>
                <w:spacing w:val="-10"/>
                <w:sz w:val="24"/>
              </w:rPr>
              <w:t>、噪声</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施工过程中安装设备时轻拿轻放，在中午及夜间休息时间内尽量不进行施工，如因工期需要夜间施工应提前向周围居民及其他可能受影响的人员、单位发出通知，告知具体施工时间，对施工噪声、光源可能造成的环境污染程度予以说明，并请求谅解。</w:t>
            </w:r>
          </w:p>
          <w:p w:rsidR="006A2A3D" w:rsidRDefault="008D3D66">
            <w:pPr>
              <w:adjustRightInd w:val="0"/>
              <w:snapToGrid w:val="0"/>
              <w:spacing w:line="360" w:lineRule="auto"/>
              <w:ind w:left="482"/>
              <w:rPr>
                <w:bCs/>
                <w:color w:val="000000"/>
                <w:spacing w:val="-10"/>
                <w:sz w:val="24"/>
              </w:rPr>
            </w:pPr>
            <w:r>
              <w:rPr>
                <w:bCs/>
                <w:color w:val="000000"/>
                <w:spacing w:val="-10"/>
                <w:sz w:val="24"/>
              </w:rPr>
              <w:t>4</w:t>
            </w:r>
            <w:r>
              <w:rPr>
                <w:rFonts w:hint="eastAsia"/>
                <w:bCs/>
                <w:color w:val="000000"/>
                <w:spacing w:val="-10"/>
                <w:sz w:val="24"/>
              </w:rPr>
              <w:t>、固废</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设备运输、安装过程中，包装材料等生产垃圾需堆放整齐，存放在一般固废暂存间内。工人生活垃圾交由环卫部门统一处理。</w:t>
            </w:r>
          </w:p>
        </w:tc>
      </w:tr>
      <w:tr w:rsidR="006A2A3D">
        <w:trPr>
          <w:trHeight w:val="6810"/>
          <w:jc w:val="center"/>
        </w:trPr>
        <w:tc>
          <w:tcPr>
            <w:tcW w:w="746" w:type="dxa"/>
            <w:tcMar>
              <w:left w:w="28" w:type="dxa"/>
              <w:right w:w="28" w:type="dxa"/>
            </w:tcMar>
            <w:vAlign w:val="center"/>
          </w:tcPr>
          <w:p w:rsidR="006A2A3D" w:rsidRDefault="008D3D66">
            <w:pPr>
              <w:adjustRightInd w:val="0"/>
              <w:snapToGrid w:val="0"/>
              <w:jc w:val="center"/>
              <w:rPr>
                <w:rFonts w:ascii="宋体" w:hAnsi="宋体" w:cs="宋体"/>
                <w:bCs/>
                <w:szCs w:val="21"/>
              </w:rPr>
            </w:pPr>
            <w:r>
              <w:rPr>
                <w:rFonts w:ascii="宋体" w:hAnsi="宋体" w:cs="宋体" w:hint="eastAsia"/>
                <w:bCs/>
                <w:szCs w:val="21"/>
              </w:rPr>
              <w:lastRenderedPageBreak/>
              <w:t>运营</w:t>
            </w:r>
          </w:p>
          <w:p w:rsidR="006A2A3D" w:rsidRDefault="008D3D66">
            <w:pPr>
              <w:adjustRightInd w:val="0"/>
              <w:snapToGrid w:val="0"/>
              <w:jc w:val="center"/>
              <w:rPr>
                <w:rFonts w:ascii="宋体" w:hAnsi="宋体" w:cs="宋体"/>
                <w:bCs/>
                <w:szCs w:val="21"/>
              </w:rPr>
            </w:pPr>
            <w:r>
              <w:rPr>
                <w:rFonts w:ascii="宋体" w:hAnsi="宋体" w:cs="宋体" w:hint="eastAsia"/>
                <w:bCs/>
                <w:szCs w:val="21"/>
              </w:rPr>
              <w:t>期环</w:t>
            </w:r>
          </w:p>
          <w:p w:rsidR="006A2A3D" w:rsidRDefault="008D3D66">
            <w:pPr>
              <w:adjustRightInd w:val="0"/>
              <w:snapToGrid w:val="0"/>
              <w:jc w:val="center"/>
              <w:rPr>
                <w:rFonts w:ascii="宋体" w:hAnsi="宋体" w:cs="宋体"/>
                <w:bCs/>
                <w:szCs w:val="21"/>
              </w:rPr>
            </w:pPr>
            <w:r>
              <w:rPr>
                <w:rFonts w:ascii="宋体" w:hAnsi="宋体" w:cs="宋体" w:hint="eastAsia"/>
                <w:bCs/>
                <w:szCs w:val="21"/>
              </w:rPr>
              <w:t>境影</w:t>
            </w:r>
          </w:p>
          <w:p w:rsidR="006A2A3D" w:rsidRDefault="008D3D66">
            <w:pPr>
              <w:adjustRightInd w:val="0"/>
              <w:snapToGrid w:val="0"/>
              <w:jc w:val="center"/>
              <w:rPr>
                <w:rFonts w:ascii="宋体" w:hAnsi="宋体" w:cs="宋体"/>
                <w:bCs/>
                <w:szCs w:val="21"/>
              </w:rPr>
            </w:pPr>
            <w:r>
              <w:rPr>
                <w:rFonts w:ascii="宋体" w:hAnsi="宋体" w:cs="宋体" w:hint="eastAsia"/>
                <w:bCs/>
                <w:szCs w:val="21"/>
              </w:rPr>
              <w:t>响</w:t>
            </w:r>
            <w:proofErr w:type="gramStart"/>
            <w:r>
              <w:rPr>
                <w:rFonts w:ascii="宋体" w:hAnsi="宋体" w:cs="宋体" w:hint="eastAsia"/>
                <w:bCs/>
                <w:szCs w:val="21"/>
              </w:rPr>
              <w:t>和</w:t>
            </w:r>
            <w:proofErr w:type="gramEnd"/>
          </w:p>
          <w:p w:rsidR="006A2A3D" w:rsidRDefault="008D3D66">
            <w:pPr>
              <w:adjustRightInd w:val="0"/>
              <w:snapToGrid w:val="0"/>
              <w:jc w:val="center"/>
              <w:rPr>
                <w:rFonts w:ascii="宋体" w:hAnsi="宋体" w:cs="宋体"/>
                <w:bCs/>
                <w:szCs w:val="21"/>
              </w:rPr>
            </w:pPr>
            <w:r>
              <w:rPr>
                <w:rFonts w:ascii="宋体" w:hAnsi="宋体" w:cs="宋体" w:hint="eastAsia"/>
                <w:bCs/>
                <w:szCs w:val="21"/>
              </w:rPr>
              <w:t>保护</w:t>
            </w:r>
          </w:p>
          <w:p w:rsidR="006A2A3D" w:rsidRDefault="008D3D66">
            <w:pPr>
              <w:adjustRightInd w:val="0"/>
              <w:snapToGrid w:val="0"/>
              <w:jc w:val="center"/>
              <w:rPr>
                <w:rFonts w:ascii="宋体" w:hAnsi="宋体" w:cs="宋体"/>
                <w:bCs/>
                <w:szCs w:val="21"/>
              </w:rPr>
            </w:pPr>
            <w:r>
              <w:rPr>
                <w:rFonts w:ascii="宋体" w:hAnsi="宋体" w:cs="宋体" w:hint="eastAsia"/>
                <w:bCs/>
                <w:szCs w:val="21"/>
              </w:rPr>
              <w:t>措施</w:t>
            </w:r>
          </w:p>
        </w:tc>
        <w:tc>
          <w:tcPr>
            <w:tcW w:w="8162" w:type="dxa"/>
            <w:vAlign w:val="center"/>
          </w:tcPr>
          <w:p w:rsidR="006A2A3D" w:rsidRDefault="008D3D66">
            <w:pPr>
              <w:adjustRightInd w:val="0"/>
              <w:snapToGrid w:val="0"/>
              <w:spacing w:line="360" w:lineRule="auto"/>
              <w:ind w:firstLineChars="200" w:firstLine="460"/>
              <w:rPr>
                <w:rFonts w:ascii="宋体" w:hAnsi="宋体" w:cs="宋体"/>
                <w:bCs/>
                <w:spacing w:val="-10"/>
                <w:sz w:val="24"/>
              </w:rPr>
            </w:pPr>
            <w:r>
              <w:rPr>
                <w:rFonts w:ascii="宋体" w:hAnsi="宋体" w:cs="宋体" w:hint="eastAsia"/>
                <w:bCs/>
                <w:spacing w:val="-10"/>
                <w:sz w:val="24"/>
              </w:rPr>
              <w:t>一、废气</w:t>
            </w:r>
          </w:p>
          <w:p w:rsidR="006A2A3D" w:rsidRDefault="008D3D66">
            <w:pPr>
              <w:adjustRightInd w:val="0"/>
              <w:snapToGrid w:val="0"/>
              <w:spacing w:line="360" w:lineRule="auto"/>
              <w:ind w:firstLineChars="200" w:firstLine="480"/>
              <w:rPr>
                <w:color w:val="000000"/>
                <w:sz w:val="24"/>
              </w:rPr>
            </w:pPr>
            <w:r>
              <w:rPr>
                <w:rFonts w:hint="eastAsia"/>
                <w:color w:val="000000"/>
                <w:sz w:val="24"/>
              </w:rPr>
              <w:t>1</w:t>
            </w:r>
            <w:r>
              <w:rPr>
                <w:rFonts w:hint="eastAsia"/>
                <w:color w:val="000000"/>
                <w:sz w:val="24"/>
              </w:rPr>
              <w:t>、污染源强分析</w:t>
            </w:r>
          </w:p>
          <w:p w:rsidR="006A2A3D" w:rsidRDefault="008D3D66">
            <w:pPr>
              <w:adjustRightInd w:val="0"/>
              <w:snapToGrid w:val="0"/>
              <w:spacing w:line="360" w:lineRule="auto"/>
              <w:ind w:firstLineChars="200" w:firstLine="480"/>
              <w:rPr>
                <w:bCs/>
                <w:color w:val="000000"/>
                <w:sz w:val="24"/>
              </w:rPr>
            </w:pPr>
            <w:r>
              <w:rPr>
                <w:rFonts w:hint="eastAsia"/>
                <w:color w:val="000000"/>
                <w:sz w:val="24"/>
              </w:rPr>
              <w:t>本项目废气</w:t>
            </w:r>
            <w:proofErr w:type="gramStart"/>
            <w:r>
              <w:rPr>
                <w:rFonts w:hint="eastAsia"/>
                <w:color w:val="000000"/>
                <w:sz w:val="24"/>
              </w:rPr>
              <w:t>主要为喷码</w:t>
            </w:r>
            <w:proofErr w:type="gramEnd"/>
            <w:r>
              <w:rPr>
                <w:rFonts w:hint="eastAsia"/>
                <w:color w:val="000000"/>
                <w:sz w:val="24"/>
              </w:rPr>
              <w:t>废气、激光打码</w:t>
            </w:r>
            <w:r>
              <w:rPr>
                <w:rFonts w:hint="eastAsia"/>
                <w:bCs/>
                <w:color w:val="000000" w:themeColor="text1"/>
                <w:sz w:val="24"/>
              </w:rPr>
              <w:t>废气</w:t>
            </w:r>
            <w:r>
              <w:rPr>
                <w:rFonts w:hint="eastAsia"/>
                <w:bCs/>
                <w:color w:val="000000"/>
                <w:sz w:val="24"/>
              </w:rPr>
              <w:t>、热压包装废气</w:t>
            </w:r>
            <w:r>
              <w:rPr>
                <w:rFonts w:hint="eastAsia"/>
                <w:bCs/>
                <w:color w:val="000000" w:themeColor="text1"/>
                <w:sz w:val="24"/>
              </w:rPr>
              <w:t>、添加液挥发废气</w:t>
            </w:r>
            <w:r>
              <w:rPr>
                <w:rFonts w:hint="eastAsia"/>
                <w:color w:val="000000"/>
                <w:sz w:val="24"/>
              </w:rPr>
              <w:t>。</w:t>
            </w:r>
          </w:p>
          <w:p w:rsidR="006A2A3D" w:rsidRDefault="008D3D66">
            <w:pPr>
              <w:adjustRightInd w:val="0"/>
              <w:snapToGrid w:val="0"/>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）激光打码废气</w:t>
            </w:r>
          </w:p>
          <w:p w:rsidR="006A2A3D" w:rsidRDefault="008D3D66">
            <w:pPr>
              <w:adjustRightInd w:val="0"/>
              <w:snapToGrid w:val="0"/>
              <w:spacing w:line="360" w:lineRule="auto"/>
              <w:ind w:firstLineChars="200" w:firstLine="480"/>
              <w:rPr>
                <w:bCs/>
                <w:color w:val="000000" w:themeColor="text1"/>
                <w:sz w:val="24"/>
              </w:rPr>
            </w:pPr>
            <w:r>
              <w:rPr>
                <w:rFonts w:hint="eastAsia"/>
                <w:bCs/>
                <w:color w:val="000000" w:themeColor="text1"/>
                <w:sz w:val="24"/>
              </w:rPr>
              <w:t>本项目实施后，在租赁厂房</w:t>
            </w:r>
            <w:r>
              <w:rPr>
                <w:rFonts w:hint="eastAsia"/>
                <w:bCs/>
                <w:color w:val="000000" w:themeColor="text1"/>
                <w:sz w:val="24"/>
              </w:rPr>
              <w:t>3</w:t>
            </w:r>
            <w:r>
              <w:rPr>
                <w:rFonts w:hint="eastAsia"/>
                <w:bCs/>
                <w:color w:val="000000" w:themeColor="text1"/>
                <w:sz w:val="24"/>
              </w:rPr>
              <w:t>楼内新增喷码间，对部分产品塑料外包装进行喷码印刷或激光打码商标等标识。</w:t>
            </w:r>
          </w:p>
          <w:p w:rsidR="006A2A3D" w:rsidRDefault="008D3D66">
            <w:pPr>
              <w:adjustRightInd w:val="0"/>
              <w:snapToGrid w:val="0"/>
              <w:spacing w:line="360" w:lineRule="auto"/>
              <w:ind w:firstLineChars="200" w:firstLine="480"/>
              <w:rPr>
                <w:rFonts w:hAnsi="宋体"/>
                <w:bCs/>
                <w:color w:val="000000"/>
                <w:sz w:val="24"/>
              </w:rPr>
            </w:pPr>
            <w:r>
              <w:rPr>
                <w:rFonts w:hint="eastAsia"/>
                <w:bCs/>
                <w:color w:val="000000" w:themeColor="text1"/>
                <w:sz w:val="24"/>
              </w:rPr>
              <w:t>激光打码设备的工作原理是将激光以极高的能量密度聚集在被刻标的物体表面，通过烧灼和刻蚀，将其表层的物质气化，并通过控制激光束的有效位移，</w:t>
            </w:r>
            <w:proofErr w:type="gramStart"/>
            <w:r>
              <w:rPr>
                <w:rFonts w:hint="eastAsia"/>
                <w:bCs/>
                <w:color w:val="000000" w:themeColor="text1"/>
                <w:sz w:val="24"/>
              </w:rPr>
              <w:t>精确地灼刻出</w:t>
            </w:r>
            <w:proofErr w:type="gramEnd"/>
            <w:r>
              <w:rPr>
                <w:rFonts w:hint="eastAsia"/>
                <w:bCs/>
                <w:color w:val="000000" w:themeColor="text1"/>
                <w:sz w:val="24"/>
              </w:rPr>
              <w:t>图案或文字</w:t>
            </w:r>
            <w:r>
              <w:rPr>
                <w:rFonts w:hAnsi="宋体" w:hint="eastAsia"/>
                <w:bCs/>
                <w:color w:val="000000"/>
                <w:sz w:val="24"/>
              </w:rPr>
              <w:t>。该过程主要产生的废气为塑料烧灼过程产生的有机挥发废气，以非甲烷总烃表征。由于打码字符较小，废气产生量也较少，</w:t>
            </w:r>
            <w:proofErr w:type="gramStart"/>
            <w:r>
              <w:rPr>
                <w:rFonts w:hAnsi="宋体" w:hint="eastAsia"/>
                <w:bCs/>
                <w:color w:val="000000"/>
                <w:sz w:val="24"/>
              </w:rPr>
              <w:t>本环评</w:t>
            </w:r>
            <w:proofErr w:type="gramEnd"/>
            <w:r>
              <w:rPr>
                <w:rFonts w:hAnsi="宋体" w:hint="eastAsia"/>
                <w:bCs/>
                <w:color w:val="000000"/>
                <w:sz w:val="24"/>
              </w:rPr>
              <w:t>不做定量分析。激光打码废气在车间内无组织排放。</w:t>
            </w:r>
          </w:p>
          <w:p w:rsidR="006A2A3D" w:rsidRDefault="008D3D66">
            <w:pPr>
              <w:adjustRightInd w:val="0"/>
              <w:snapToGrid w:val="0"/>
              <w:spacing w:line="360" w:lineRule="auto"/>
              <w:ind w:firstLineChars="200" w:firstLine="480"/>
              <w:rPr>
                <w:bCs/>
                <w:color w:val="000000" w:themeColor="text1"/>
                <w:sz w:val="24"/>
              </w:rPr>
            </w:pPr>
            <w:r>
              <w:rPr>
                <w:rFonts w:hint="eastAsia"/>
                <w:bCs/>
                <w:color w:val="000000" w:themeColor="text1"/>
                <w:sz w:val="24"/>
              </w:rPr>
              <w:t>项目喷码油墨用量为</w:t>
            </w:r>
            <w:r>
              <w:rPr>
                <w:rFonts w:hint="eastAsia"/>
                <w:bCs/>
                <w:color w:val="000000" w:themeColor="text1"/>
                <w:sz w:val="24"/>
              </w:rPr>
              <w:t>6</w:t>
            </w:r>
            <w:r>
              <w:rPr>
                <w:bCs/>
                <w:color w:val="000000" w:themeColor="text1"/>
                <w:sz w:val="24"/>
              </w:rPr>
              <w:t>0</w:t>
            </w:r>
            <w:r>
              <w:rPr>
                <w:rFonts w:hint="eastAsia"/>
                <w:bCs/>
                <w:color w:val="000000" w:themeColor="text1"/>
                <w:sz w:val="24"/>
              </w:rPr>
              <w:t>L</w:t>
            </w:r>
            <w:r>
              <w:rPr>
                <w:bCs/>
                <w:color w:val="000000" w:themeColor="text1"/>
                <w:sz w:val="24"/>
              </w:rPr>
              <w:t>/a</w:t>
            </w:r>
            <w:r>
              <w:rPr>
                <w:rFonts w:hint="eastAsia"/>
                <w:bCs/>
                <w:color w:val="000000" w:themeColor="text1"/>
                <w:sz w:val="24"/>
              </w:rPr>
              <w:t>，根据企业提供的喷码油墨</w:t>
            </w:r>
            <w:r>
              <w:rPr>
                <w:rFonts w:hint="eastAsia"/>
                <w:bCs/>
                <w:color w:val="000000" w:themeColor="text1"/>
                <w:sz w:val="24"/>
              </w:rPr>
              <w:t>MSDS</w:t>
            </w:r>
            <w:r>
              <w:rPr>
                <w:rFonts w:hint="eastAsia"/>
                <w:bCs/>
                <w:color w:val="000000" w:themeColor="text1"/>
                <w:sz w:val="24"/>
              </w:rPr>
              <w:t>，</w:t>
            </w:r>
            <w:r>
              <w:rPr>
                <w:rFonts w:hAnsi="宋体" w:hint="eastAsia"/>
                <w:bCs/>
                <w:color w:val="000000"/>
                <w:sz w:val="24"/>
              </w:rPr>
              <w:t>喷码油墨中挥发性有机化合物成分≤</w:t>
            </w:r>
            <w:r>
              <w:rPr>
                <w:rFonts w:hAnsi="宋体" w:hint="eastAsia"/>
                <w:bCs/>
                <w:color w:val="000000"/>
                <w:sz w:val="24"/>
              </w:rPr>
              <w:t>2</w:t>
            </w:r>
            <w:r>
              <w:rPr>
                <w:rFonts w:hAnsi="宋体"/>
                <w:bCs/>
                <w:color w:val="000000"/>
                <w:sz w:val="24"/>
              </w:rPr>
              <w:t>5%</w:t>
            </w:r>
            <w:r>
              <w:rPr>
                <w:rFonts w:hAnsi="宋体" w:hint="eastAsia"/>
                <w:bCs/>
                <w:color w:val="000000"/>
                <w:sz w:val="24"/>
              </w:rPr>
              <w:t>，</w:t>
            </w:r>
            <w:proofErr w:type="gramStart"/>
            <w:r>
              <w:rPr>
                <w:rFonts w:hAnsi="宋体" w:hint="eastAsia"/>
                <w:bCs/>
                <w:color w:val="000000"/>
                <w:sz w:val="24"/>
              </w:rPr>
              <w:t>本环评</w:t>
            </w:r>
            <w:proofErr w:type="gramEnd"/>
            <w:r>
              <w:rPr>
                <w:rFonts w:hAnsi="宋体" w:hint="eastAsia"/>
                <w:bCs/>
                <w:color w:val="000000"/>
                <w:sz w:val="24"/>
              </w:rPr>
              <w:t>以最不利情况计算，喷</w:t>
            </w:r>
            <w:proofErr w:type="gramStart"/>
            <w:r>
              <w:rPr>
                <w:rFonts w:hAnsi="宋体" w:hint="eastAsia"/>
                <w:bCs/>
                <w:color w:val="000000"/>
                <w:sz w:val="24"/>
              </w:rPr>
              <w:t>码过程</w:t>
            </w:r>
            <w:proofErr w:type="gramEnd"/>
            <w:r>
              <w:rPr>
                <w:rFonts w:hAnsi="宋体" w:hint="eastAsia"/>
                <w:bCs/>
                <w:color w:val="000000"/>
                <w:sz w:val="24"/>
              </w:rPr>
              <w:t>有机物全部挥发。喷码油墨密度约</w:t>
            </w:r>
            <w:r>
              <w:rPr>
                <w:rFonts w:hAnsi="宋体" w:hint="eastAsia"/>
                <w:bCs/>
                <w:color w:val="000000"/>
                <w:sz w:val="24"/>
              </w:rPr>
              <w:t>1</w:t>
            </w:r>
            <w:r>
              <w:rPr>
                <w:rFonts w:hAnsi="宋体"/>
                <w:bCs/>
                <w:color w:val="000000"/>
                <w:sz w:val="24"/>
              </w:rPr>
              <w:t>.04</w:t>
            </w:r>
            <w:r>
              <w:rPr>
                <w:rFonts w:hAnsi="宋体" w:hint="eastAsia"/>
                <w:bCs/>
                <w:color w:val="000000"/>
                <w:sz w:val="24"/>
              </w:rPr>
              <w:t>g/cm</w:t>
            </w:r>
            <w:r>
              <w:rPr>
                <w:rFonts w:hAnsi="宋体"/>
                <w:bCs/>
                <w:color w:val="000000"/>
                <w:sz w:val="24"/>
                <w:vertAlign w:val="superscript"/>
              </w:rPr>
              <w:t>3</w:t>
            </w:r>
            <w:r>
              <w:rPr>
                <w:rFonts w:hAnsi="宋体" w:hint="eastAsia"/>
                <w:bCs/>
                <w:color w:val="000000"/>
                <w:sz w:val="24"/>
              </w:rPr>
              <w:t>，</w:t>
            </w:r>
            <w:proofErr w:type="gramStart"/>
            <w:r>
              <w:rPr>
                <w:rFonts w:hAnsi="宋体" w:hint="eastAsia"/>
                <w:bCs/>
                <w:color w:val="000000"/>
                <w:sz w:val="24"/>
              </w:rPr>
              <w:t>则喷码</w:t>
            </w:r>
            <w:proofErr w:type="gramEnd"/>
            <w:r>
              <w:rPr>
                <w:rFonts w:hAnsi="宋体" w:hint="eastAsia"/>
                <w:bCs/>
                <w:color w:val="000000"/>
                <w:sz w:val="24"/>
              </w:rPr>
              <w:t>废气产生量为</w:t>
            </w:r>
            <w:r>
              <w:rPr>
                <w:rFonts w:hAnsi="宋体" w:hint="eastAsia"/>
                <w:bCs/>
                <w:color w:val="000000"/>
                <w:sz w:val="24"/>
              </w:rPr>
              <w:t>0</w:t>
            </w:r>
            <w:r>
              <w:rPr>
                <w:rFonts w:hAnsi="宋体"/>
                <w:bCs/>
                <w:color w:val="000000"/>
                <w:sz w:val="24"/>
              </w:rPr>
              <w:t>.016</w:t>
            </w:r>
            <w:r>
              <w:rPr>
                <w:rFonts w:hAnsi="宋体" w:hint="eastAsia"/>
                <w:bCs/>
                <w:color w:val="000000"/>
                <w:sz w:val="24"/>
              </w:rPr>
              <w:t>t/a</w:t>
            </w:r>
            <w:r>
              <w:rPr>
                <w:rFonts w:hAnsi="宋体" w:hint="eastAsia"/>
                <w:bCs/>
                <w:color w:val="000000"/>
                <w:sz w:val="24"/>
              </w:rPr>
              <w:t>，由喷码机油墨出口</w:t>
            </w:r>
            <w:proofErr w:type="gramStart"/>
            <w:r>
              <w:rPr>
                <w:rFonts w:hAnsi="宋体" w:hint="eastAsia"/>
                <w:bCs/>
                <w:color w:val="000000"/>
                <w:sz w:val="24"/>
              </w:rPr>
              <w:t>上方集</w:t>
            </w:r>
            <w:proofErr w:type="gramEnd"/>
            <w:r>
              <w:rPr>
                <w:rFonts w:hAnsi="宋体" w:hint="eastAsia"/>
                <w:bCs/>
                <w:color w:val="000000"/>
                <w:sz w:val="24"/>
              </w:rPr>
              <w:t>气罩收集后从一根不低于</w:t>
            </w:r>
            <w:r>
              <w:rPr>
                <w:rFonts w:hAnsi="宋体" w:hint="eastAsia"/>
                <w:bCs/>
                <w:color w:val="000000"/>
                <w:sz w:val="24"/>
              </w:rPr>
              <w:t>1</w:t>
            </w:r>
            <w:r>
              <w:rPr>
                <w:rFonts w:hAnsi="宋体"/>
                <w:bCs/>
                <w:color w:val="000000"/>
                <w:sz w:val="24"/>
              </w:rPr>
              <w:t>5m</w:t>
            </w:r>
            <w:r>
              <w:rPr>
                <w:rFonts w:hAnsi="宋体" w:hint="eastAsia"/>
                <w:bCs/>
                <w:color w:val="000000"/>
                <w:sz w:val="24"/>
              </w:rPr>
              <w:t>高的排气筒直接排放，收集效率以</w:t>
            </w:r>
            <w:r>
              <w:rPr>
                <w:rFonts w:hAnsi="宋体" w:hint="eastAsia"/>
                <w:bCs/>
                <w:color w:val="000000"/>
                <w:sz w:val="24"/>
              </w:rPr>
              <w:t>7</w:t>
            </w:r>
            <w:r>
              <w:rPr>
                <w:rFonts w:hAnsi="宋体"/>
                <w:bCs/>
                <w:color w:val="000000"/>
                <w:sz w:val="24"/>
              </w:rPr>
              <w:t>5%</w:t>
            </w:r>
            <w:r>
              <w:rPr>
                <w:rFonts w:hAnsi="宋体" w:hint="eastAsia"/>
                <w:bCs/>
                <w:color w:val="000000"/>
                <w:sz w:val="24"/>
              </w:rPr>
              <w:t>计，年工作时间</w:t>
            </w:r>
            <w:r>
              <w:rPr>
                <w:rFonts w:hAnsi="宋体" w:hint="eastAsia"/>
                <w:bCs/>
                <w:color w:val="000000"/>
                <w:sz w:val="24"/>
              </w:rPr>
              <w:t>3</w:t>
            </w:r>
            <w:r>
              <w:rPr>
                <w:rFonts w:hAnsi="宋体"/>
                <w:bCs/>
                <w:color w:val="000000"/>
                <w:sz w:val="24"/>
              </w:rPr>
              <w:t>960h</w:t>
            </w:r>
            <w:r>
              <w:rPr>
                <w:rFonts w:hAnsi="宋体" w:hint="eastAsia"/>
                <w:bCs/>
                <w:color w:val="000000"/>
                <w:sz w:val="24"/>
              </w:rPr>
              <w:t>，收集风量约</w:t>
            </w:r>
            <w:r>
              <w:rPr>
                <w:rFonts w:hAnsi="宋体" w:hint="eastAsia"/>
                <w:bCs/>
                <w:color w:val="000000"/>
                <w:sz w:val="24"/>
              </w:rPr>
              <w:t>3</w:t>
            </w:r>
            <w:r>
              <w:rPr>
                <w:rFonts w:hAnsi="宋体"/>
                <w:bCs/>
                <w:color w:val="000000"/>
                <w:sz w:val="24"/>
              </w:rPr>
              <w:t>00</w:t>
            </w:r>
            <w:r>
              <w:rPr>
                <w:rFonts w:hAnsi="宋体" w:hint="eastAsia"/>
                <w:bCs/>
                <w:color w:val="000000"/>
                <w:sz w:val="24"/>
              </w:rPr>
              <w:t>m</w:t>
            </w:r>
            <w:r>
              <w:rPr>
                <w:rFonts w:hAnsi="宋体"/>
                <w:bCs/>
                <w:color w:val="000000"/>
                <w:sz w:val="24"/>
                <w:vertAlign w:val="superscript"/>
              </w:rPr>
              <w:t>3</w:t>
            </w:r>
            <w:r>
              <w:rPr>
                <w:rFonts w:hAnsi="宋体"/>
                <w:bCs/>
                <w:color w:val="000000"/>
                <w:sz w:val="24"/>
              </w:rPr>
              <w:t>/h</w:t>
            </w:r>
            <w:r>
              <w:rPr>
                <w:rFonts w:hAnsi="宋体" w:hint="eastAsia"/>
                <w:bCs/>
                <w:color w:val="000000"/>
                <w:sz w:val="24"/>
              </w:rPr>
              <w:t>，喷码废气有组织排放量为</w:t>
            </w:r>
            <w:r>
              <w:rPr>
                <w:rFonts w:hAnsi="宋体" w:hint="eastAsia"/>
                <w:bCs/>
                <w:color w:val="000000"/>
                <w:sz w:val="24"/>
              </w:rPr>
              <w:t>0</w:t>
            </w:r>
            <w:r>
              <w:rPr>
                <w:rFonts w:hAnsi="宋体"/>
                <w:bCs/>
                <w:color w:val="000000"/>
                <w:sz w:val="24"/>
              </w:rPr>
              <w:t>.012</w:t>
            </w:r>
            <w:r>
              <w:rPr>
                <w:rFonts w:hAnsi="宋体" w:hint="eastAsia"/>
                <w:bCs/>
                <w:color w:val="000000"/>
                <w:sz w:val="24"/>
              </w:rPr>
              <w:t>t/a</w:t>
            </w:r>
            <w:r>
              <w:rPr>
                <w:rFonts w:hAnsi="宋体" w:hint="eastAsia"/>
                <w:bCs/>
                <w:color w:val="000000"/>
                <w:sz w:val="24"/>
              </w:rPr>
              <w:t>，排放速率为</w:t>
            </w:r>
            <w:r>
              <w:rPr>
                <w:rFonts w:hAnsi="宋体" w:hint="eastAsia"/>
                <w:bCs/>
                <w:color w:val="000000"/>
                <w:sz w:val="24"/>
              </w:rPr>
              <w:t>0</w:t>
            </w:r>
            <w:r>
              <w:rPr>
                <w:rFonts w:hAnsi="宋体"/>
                <w:bCs/>
                <w:color w:val="000000"/>
                <w:sz w:val="24"/>
              </w:rPr>
              <w:t>.003</w:t>
            </w:r>
            <w:r>
              <w:rPr>
                <w:rFonts w:hAnsi="宋体" w:hint="eastAsia"/>
                <w:bCs/>
                <w:color w:val="000000"/>
                <w:sz w:val="24"/>
              </w:rPr>
              <w:t>kg/h</w:t>
            </w:r>
            <w:r>
              <w:rPr>
                <w:rFonts w:hAnsi="宋体" w:hint="eastAsia"/>
                <w:bCs/>
                <w:color w:val="000000"/>
                <w:sz w:val="24"/>
              </w:rPr>
              <w:t>，排放浓度为</w:t>
            </w:r>
            <w:r>
              <w:rPr>
                <w:rFonts w:hAnsi="宋体" w:hint="eastAsia"/>
                <w:bCs/>
                <w:color w:val="000000"/>
                <w:sz w:val="24"/>
              </w:rPr>
              <w:t>1</w:t>
            </w:r>
            <w:r>
              <w:rPr>
                <w:rFonts w:hAnsi="宋体"/>
                <w:bCs/>
                <w:color w:val="000000"/>
                <w:sz w:val="24"/>
              </w:rPr>
              <w:t>0.10</w:t>
            </w:r>
            <w:r>
              <w:rPr>
                <w:rFonts w:hAnsi="宋体" w:hint="eastAsia"/>
                <w:bCs/>
                <w:color w:val="000000"/>
                <w:sz w:val="24"/>
              </w:rPr>
              <w:t>mg/m</w:t>
            </w:r>
            <w:r>
              <w:rPr>
                <w:rFonts w:hAnsi="宋体"/>
                <w:bCs/>
                <w:color w:val="000000"/>
                <w:sz w:val="24"/>
                <w:vertAlign w:val="superscript"/>
              </w:rPr>
              <w:t>3</w:t>
            </w:r>
            <w:r>
              <w:rPr>
                <w:rFonts w:hAnsi="宋体" w:hint="eastAsia"/>
                <w:bCs/>
                <w:color w:val="000000"/>
                <w:sz w:val="24"/>
              </w:rPr>
              <w:t>，无组织排放量为</w:t>
            </w:r>
            <w:r>
              <w:rPr>
                <w:rFonts w:hAnsi="宋体" w:hint="eastAsia"/>
                <w:bCs/>
                <w:color w:val="000000"/>
                <w:sz w:val="24"/>
              </w:rPr>
              <w:t>0</w:t>
            </w:r>
            <w:r>
              <w:rPr>
                <w:rFonts w:hAnsi="宋体"/>
                <w:bCs/>
                <w:color w:val="000000"/>
                <w:sz w:val="24"/>
              </w:rPr>
              <w:t>.004</w:t>
            </w:r>
            <w:r>
              <w:rPr>
                <w:rFonts w:hAnsi="宋体" w:hint="eastAsia"/>
                <w:bCs/>
                <w:color w:val="000000"/>
                <w:sz w:val="24"/>
              </w:rPr>
              <w:t>t/a</w:t>
            </w:r>
            <w:r>
              <w:rPr>
                <w:rFonts w:hAnsi="宋体" w:hint="eastAsia"/>
                <w:bCs/>
                <w:color w:val="000000"/>
                <w:sz w:val="24"/>
              </w:rPr>
              <w:t>，排放速率为</w:t>
            </w:r>
            <w:r>
              <w:rPr>
                <w:rFonts w:hAnsi="宋体" w:hint="eastAsia"/>
                <w:bCs/>
                <w:color w:val="000000"/>
                <w:sz w:val="24"/>
              </w:rPr>
              <w:t>0</w:t>
            </w:r>
            <w:r>
              <w:rPr>
                <w:rFonts w:hAnsi="宋体"/>
                <w:bCs/>
                <w:color w:val="000000"/>
                <w:sz w:val="24"/>
              </w:rPr>
              <w:t>.001</w:t>
            </w:r>
            <w:r>
              <w:rPr>
                <w:rFonts w:hAnsi="宋体" w:hint="eastAsia"/>
                <w:bCs/>
                <w:color w:val="000000"/>
                <w:sz w:val="24"/>
              </w:rPr>
              <w:t>kg/h</w:t>
            </w:r>
            <w:r>
              <w:rPr>
                <w:rFonts w:hAnsi="宋体" w:hint="eastAsia"/>
                <w:bCs/>
                <w:color w:val="000000"/>
                <w:sz w:val="24"/>
              </w:rPr>
              <w:t>。</w:t>
            </w:r>
          </w:p>
          <w:p w:rsidR="006A2A3D" w:rsidRDefault="008D3D66">
            <w:pPr>
              <w:adjustRightInd w:val="0"/>
              <w:snapToGrid w:val="0"/>
              <w:spacing w:line="360" w:lineRule="auto"/>
              <w:ind w:firstLineChars="200" w:firstLine="460"/>
              <w:rPr>
                <w:bCs/>
                <w:color w:val="000000" w:themeColor="text1"/>
                <w:spacing w:val="-10"/>
                <w:sz w:val="24"/>
              </w:rPr>
            </w:pPr>
            <w:r>
              <w:rPr>
                <w:rFonts w:hint="eastAsia"/>
                <w:bCs/>
                <w:color w:val="000000" w:themeColor="text1"/>
                <w:spacing w:val="-10"/>
                <w:sz w:val="24"/>
              </w:rPr>
              <w:t>（</w:t>
            </w:r>
            <w:r>
              <w:rPr>
                <w:rFonts w:hint="eastAsia"/>
                <w:bCs/>
                <w:color w:val="000000" w:themeColor="text1"/>
                <w:spacing w:val="-10"/>
                <w:sz w:val="24"/>
              </w:rPr>
              <w:t>2</w:t>
            </w:r>
            <w:r>
              <w:rPr>
                <w:rFonts w:hint="eastAsia"/>
                <w:bCs/>
                <w:color w:val="000000" w:themeColor="text1"/>
                <w:spacing w:val="-10"/>
                <w:sz w:val="24"/>
              </w:rPr>
              <w:t>）热压包装废气</w:t>
            </w:r>
          </w:p>
          <w:p w:rsidR="006A2A3D" w:rsidRDefault="008D3D66">
            <w:pPr>
              <w:adjustRightInd w:val="0"/>
              <w:snapToGrid w:val="0"/>
              <w:spacing w:line="360" w:lineRule="auto"/>
              <w:ind w:firstLineChars="200" w:firstLine="460"/>
              <w:rPr>
                <w:bCs/>
                <w:spacing w:val="-10"/>
                <w:sz w:val="24"/>
              </w:rPr>
            </w:pPr>
            <w:r>
              <w:rPr>
                <w:rFonts w:hint="eastAsia"/>
                <w:bCs/>
                <w:color w:val="000000"/>
                <w:spacing w:val="-10"/>
                <w:sz w:val="24"/>
              </w:rPr>
              <w:t>产品包装过程中，需要对塑料包装袋进行热压封口等操作，塑料包装袋受热产生少量有机废气，以非甲烷总烃计。由于进行热压的面积极小，产生的有机废气也较少，</w:t>
            </w:r>
            <w:proofErr w:type="gramStart"/>
            <w:r>
              <w:rPr>
                <w:rFonts w:hint="eastAsia"/>
                <w:bCs/>
                <w:color w:val="000000"/>
                <w:spacing w:val="-10"/>
                <w:sz w:val="24"/>
              </w:rPr>
              <w:t>本环评</w:t>
            </w:r>
            <w:proofErr w:type="gramEnd"/>
            <w:r>
              <w:rPr>
                <w:rFonts w:hint="eastAsia"/>
                <w:bCs/>
                <w:color w:val="000000"/>
                <w:spacing w:val="-10"/>
                <w:sz w:val="24"/>
              </w:rPr>
              <w:t>不做定量分析。热压包装废气在车间内无组织排放。</w:t>
            </w:r>
          </w:p>
          <w:p w:rsidR="006A2A3D" w:rsidRDefault="008D3D66">
            <w:pPr>
              <w:adjustRightInd w:val="0"/>
              <w:snapToGrid w:val="0"/>
              <w:spacing w:line="360" w:lineRule="auto"/>
              <w:ind w:firstLineChars="200" w:firstLine="460"/>
              <w:rPr>
                <w:bCs/>
                <w:spacing w:val="-10"/>
                <w:sz w:val="24"/>
              </w:rPr>
            </w:pPr>
            <w:r>
              <w:rPr>
                <w:rFonts w:hint="eastAsia"/>
                <w:bCs/>
                <w:spacing w:val="-10"/>
                <w:sz w:val="24"/>
              </w:rPr>
              <w:t>（</w:t>
            </w:r>
            <w:r>
              <w:rPr>
                <w:rFonts w:hint="eastAsia"/>
                <w:bCs/>
                <w:spacing w:val="-10"/>
                <w:sz w:val="24"/>
              </w:rPr>
              <w:t>3</w:t>
            </w:r>
            <w:r>
              <w:rPr>
                <w:rFonts w:hint="eastAsia"/>
                <w:bCs/>
                <w:spacing w:val="-10"/>
                <w:sz w:val="24"/>
              </w:rPr>
              <w:t>）添加液挥发废气</w:t>
            </w:r>
          </w:p>
          <w:p w:rsidR="006A2A3D" w:rsidRDefault="008D3D66">
            <w:pPr>
              <w:adjustRightInd w:val="0"/>
              <w:snapToGrid w:val="0"/>
              <w:spacing w:line="360" w:lineRule="auto"/>
              <w:ind w:firstLineChars="200" w:firstLine="480"/>
              <w:rPr>
                <w:bCs/>
                <w:spacing w:val="-10"/>
                <w:sz w:val="24"/>
              </w:rPr>
            </w:pPr>
            <w:r>
              <w:rPr>
                <w:rFonts w:hint="eastAsia"/>
                <w:bCs/>
                <w:color w:val="000000"/>
                <w:sz w:val="24"/>
              </w:rPr>
              <w:t>项目实施后，将外购的香精、丙二醇、甘油、婴儿湿巾添加剂、芦荟提取液</w:t>
            </w:r>
            <w:r w:rsidR="00A2467B">
              <w:rPr>
                <w:rFonts w:hint="eastAsia"/>
                <w:bCs/>
                <w:color w:val="000000"/>
                <w:sz w:val="24"/>
              </w:rPr>
              <w:t>、宠物湿巾添加液、卸妆湿巾添加液、衣物</w:t>
            </w:r>
            <w:proofErr w:type="gramStart"/>
            <w:r w:rsidR="00A2467B">
              <w:rPr>
                <w:rFonts w:hint="eastAsia"/>
                <w:bCs/>
                <w:color w:val="000000"/>
                <w:sz w:val="24"/>
              </w:rPr>
              <w:t>去渍湿巾</w:t>
            </w:r>
            <w:proofErr w:type="gramEnd"/>
            <w:r w:rsidR="00A2467B">
              <w:rPr>
                <w:rFonts w:hint="eastAsia"/>
                <w:bCs/>
                <w:color w:val="000000"/>
                <w:sz w:val="24"/>
              </w:rPr>
              <w:t>添加液、</w:t>
            </w:r>
            <w:r w:rsidR="00A2467B">
              <w:rPr>
                <w:rFonts w:hint="eastAsia"/>
                <w:bCs/>
                <w:color w:val="000000"/>
                <w:sz w:val="24"/>
              </w:rPr>
              <w:t>TG</w:t>
            </w:r>
            <w:r w:rsidR="00A2467B">
              <w:rPr>
                <w:rFonts w:hint="eastAsia"/>
                <w:bCs/>
                <w:color w:val="000000"/>
                <w:sz w:val="24"/>
              </w:rPr>
              <w:t>杀菌剂、苯氧乙醇、</w:t>
            </w:r>
            <w:r w:rsidR="00A2467B">
              <w:rPr>
                <w:rFonts w:hint="eastAsia"/>
                <w:bCs/>
                <w:color w:val="000000"/>
                <w:sz w:val="24"/>
              </w:rPr>
              <w:t>6</w:t>
            </w:r>
            <w:r w:rsidR="00A2467B">
              <w:rPr>
                <w:bCs/>
                <w:color w:val="000000"/>
                <w:sz w:val="24"/>
              </w:rPr>
              <w:t>50</w:t>
            </w:r>
            <w:r w:rsidR="00A2467B">
              <w:rPr>
                <w:rFonts w:hint="eastAsia"/>
                <w:bCs/>
                <w:color w:val="000000"/>
                <w:sz w:val="24"/>
              </w:rPr>
              <w:t>EC</w:t>
            </w:r>
            <w:r>
              <w:rPr>
                <w:rFonts w:hint="eastAsia"/>
                <w:bCs/>
                <w:color w:val="000000"/>
                <w:sz w:val="24"/>
              </w:rPr>
              <w:t>等原料和自制的纯水通过管道按一定的比例添加到密</w:t>
            </w:r>
            <w:r>
              <w:rPr>
                <w:rFonts w:hint="eastAsia"/>
                <w:bCs/>
                <w:color w:val="000000"/>
                <w:sz w:val="24"/>
              </w:rPr>
              <w:lastRenderedPageBreak/>
              <w:t>闭搅拌桶内，调配成自有配方湿巾添加液，然后将搅拌桶内的添加液通过管道</w:t>
            </w:r>
            <w:proofErr w:type="gramStart"/>
            <w:r>
              <w:rPr>
                <w:rFonts w:hint="eastAsia"/>
                <w:bCs/>
                <w:color w:val="000000"/>
                <w:sz w:val="24"/>
              </w:rPr>
              <w:t>输送到湿巾</w:t>
            </w:r>
            <w:proofErr w:type="gramEnd"/>
            <w:r>
              <w:rPr>
                <w:rFonts w:hint="eastAsia"/>
                <w:bCs/>
                <w:color w:val="000000"/>
                <w:sz w:val="24"/>
              </w:rPr>
              <w:t>生产线上的喷淋口处，将添加液喷淋到无纺布上。开盖、搅拌、喷淋过程中，添加液</w:t>
            </w:r>
            <w:r w:rsidR="006823EA">
              <w:rPr>
                <w:rFonts w:hint="eastAsia"/>
                <w:bCs/>
                <w:color w:val="000000"/>
                <w:sz w:val="24"/>
              </w:rPr>
              <w:t>中</w:t>
            </w:r>
            <w:r w:rsidR="006823EA" w:rsidRPr="006823EA">
              <w:rPr>
                <w:rFonts w:hint="eastAsia"/>
                <w:bCs/>
                <w:color w:val="000000"/>
                <w:sz w:val="24"/>
              </w:rPr>
              <w:t>香精、丙二醇</w:t>
            </w:r>
            <w:r w:rsidR="00CA2DC9">
              <w:rPr>
                <w:rFonts w:hint="eastAsia"/>
                <w:bCs/>
                <w:color w:val="000000"/>
                <w:sz w:val="24"/>
              </w:rPr>
              <w:t>、</w:t>
            </w:r>
            <w:r w:rsidR="00CA2DC9" w:rsidRPr="00CA2DC9">
              <w:rPr>
                <w:rFonts w:hint="eastAsia"/>
                <w:bCs/>
                <w:color w:val="000000"/>
                <w:sz w:val="24"/>
              </w:rPr>
              <w:t>苯扎氯铵</w:t>
            </w:r>
            <w:r w:rsidR="006823EA">
              <w:rPr>
                <w:rFonts w:hint="eastAsia"/>
                <w:bCs/>
                <w:color w:val="000000"/>
                <w:sz w:val="24"/>
              </w:rPr>
              <w:t>等成分均</w:t>
            </w:r>
            <w:r w:rsidR="006823EA" w:rsidRPr="006823EA">
              <w:rPr>
                <w:rFonts w:hint="eastAsia"/>
                <w:bCs/>
                <w:color w:val="000000"/>
                <w:sz w:val="24"/>
              </w:rPr>
              <w:t>具有挥发性，会少量挥发，</w:t>
            </w:r>
            <w:r w:rsidR="006823EA">
              <w:rPr>
                <w:rFonts w:hint="eastAsia"/>
                <w:bCs/>
                <w:color w:val="000000"/>
                <w:sz w:val="24"/>
              </w:rPr>
              <w:t>由于开盖、搅拌、</w:t>
            </w:r>
            <w:r w:rsidR="006823EA" w:rsidRPr="006823EA">
              <w:rPr>
                <w:rFonts w:hint="eastAsia"/>
                <w:bCs/>
                <w:color w:val="000000"/>
                <w:sz w:val="24"/>
              </w:rPr>
              <w:t>喷淋工序加工时间短暂，</w:t>
            </w:r>
            <w:r w:rsidR="006823EA">
              <w:rPr>
                <w:rFonts w:hint="eastAsia"/>
                <w:bCs/>
                <w:color w:val="000000"/>
                <w:sz w:val="24"/>
              </w:rPr>
              <w:t>在</w:t>
            </w:r>
            <w:r w:rsidR="006823EA" w:rsidRPr="006823EA">
              <w:rPr>
                <w:rFonts w:hint="eastAsia"/>
                <w:bCs/>
                <w:color w:val="000000"/>
                <w:sz w:val="24"/>
              </w:rPr>
              <w:t>常温常压</w:t>
            </w:r>
            <w:r w:rsidR="006823EA">
              <w:rPr>
                <w:rFonts w:hint="eastAsia"/>
                <w:bCs/>
                <w:color w:val="000000"/>
                <w:sz w:val="24"/>
              </w:rPr>
              <w:t>下进行</w:t>
            </w:r>
            <w:r w:rsidR="006823EA" w:rsidRPr="006823EA">
              <w:rPr>
                <w:rFonts w:hint="eastAsia"/>
                <w:bCs/>
                <w:color w:val="000000"/>
                <w:sz w:val="24"/>
              </w:rPr>
              <w:t>操作，添加液</w:t>
            </w:r>
            <w:r w:rsidR="006823EA">
              <w:rPr>
                <w:rFonts w:hint="eastAsia"/>
                <w:bCs/>
                <w:color w:val="000000"/>
                <w:sz w:val="24"/>
              </w:rPr>
              <w:t>的挥发性不强，</w:t>
            </w:r>
            <w:r w:rsidR="006823EA" w:rsidRPr="006823EA">
              <w:rPr>
                <w:rFonts w:hint="eastAsia"/>
                <w:bCs/>
                <w:color w:val="000000"/>
                <w:sz w:val="24"/>
              </w:rPr>
              <w:t>大部分是进入产品中，作为湿巾的重要组成成分，仅少量挥发，</w:t>
            </w:r>
            <w:proofErr w:type="gramStart"/>
            <w:r w:rsidR="006823EA">
              <w:rPr>
                <w:rFonts w:hint="eastAsia"/>
                <w:bCs/>
                <w:color w:val="000000"/>
                <w:sz w:val="24"/>
              </w:rPr>
              <w:t>本环评</w:t>
            </w:r>
            <w:proofErr w:type="gramEnd"/>
            <w:r w:rsidR="006823EA" w:rsidRPr="006823EA">
              <w:rPr>
                <w:rFonts w:hint="eastAsia"/>
                <w:bCs/>
                <w:color w:val="000000"/>
                <w:sz w:val="24"/>
              </w:rPr>
              <w:t>不做定量分析</w:t>
            </w:r>
            <w:r>
              <w:rPr>
                <w:rFonts w:hint="eastAsia"/>
                <w:bCs/>
                <w:color w:val="000000"/>
                <w:sz w:val="24"/>
              </w:rPr>
              <w:t>，在车间内无组织排放。</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w:t>
            </w:r>
            <w:r>
              <w:rPr>
                <w:rFonts w:hint="eastAsia"/>
                <w:bCs/>
                <w:color w:val="000000"/>
                <w:spacing w:val="-10"/>
                <w:sz w:val="24"/>
              </w:rPr>
              <w:t>4</w:t>
            </w:r>
            <w:r>
              <w:rPr>
                <w:rFonts w:hint="eastAsia"/>
                <w:bCs/>
                <w:color w:val="000000"/>
                <w:spacing w:val="-10"/>
                <w:sz w:val="24"/>
              </w:rPr>
              <w:t>）恶臭污染物</w:t>
            </w:r>
          </w:p>
          <w:p w:rsidR="006A2A3D" w:rsidRDefault="008D3D66">
            <w:pPr>
              <w:adjustRightInd w:val="0"/>
              <w:snapToGrid w:val="0"/>
              <w:spacing w:line="360" w:lineRule="auto"/>
              <w:ind w:firstLineChars="200" w:firstLine="460"/>
              <w:rPr>
                <w:bCs/>
                <w:color w:val="000000" w:themeColor="text1"/>
                <w:spacing w:val="-10"/>
                <w:sz w:val="24"/>
                <w:lang w:val="en-GB"/>
              </w:rPr>
            </w:pPr>
            <w:r>
              <w:rPr>
                <w:rFonts w:hint="eastAsia"/>
                <w:bCs/>
                <w:color w:val="000000"/>
                <w:spacing w:val="-10"/>
                <w:sz w:val="24"/>
                <w:lang w:val="en-GB"/>
              </w:rPr>
              <w:t>项目激光打码、热压包装、添加液调配、喷淋</w:t>
            </w:r>
            <w:r>
              <w:rPr>
                <w:rFonts w:hint="eastAsia"/>
                <w:bCs/>
                <w:color w:val="000000"/>
                <w:spacing w:val="-10"/>
                <w:sz w:val="24"/>
              </w:rPr>
              <w:t>工序</w:t>
            </w:r>
            <w:r>
              <w:rPr>
                <w:rFonts w:hint="eastAsia"/>
                <w:bCs/>
                <w:color w:val="000000"/>
                <w:spacing w:val="-10"/>
                <w:sz w:val="24"/>
                <w:lang w:val="en-GB"/>
              </w:rPr>
              <w:t>产生少量恶臭气体，</w:t>
            </w:r>
            <w:proofErr w:type="gramStart"/>
            <w:r>
              <w:rPr>
                <w:rFonts w:hint="eastAsia"/>
                <w:bCs/>
                <w:color w:val="000000"/>
                <w:spacing w:val="-10"/>
                <w:sz w:val="24"/>
                <w:lang w:val="en-GB"/>
              </w:rPr>
              <w:t>本环评</w:t>
            </w:r>
            <w:proofErr w:type="gramEnd"/>
            <w:r>
              <w:rPr>
                <w:rFonts w:hint="eastAsia"/>
                <w:bCs/>
                <w:color w:val="000000"/>
                <w:spacing w:val="-10"/>
                <w:sz w:val="24"/>
                <w:lang w:val="en-GB"/>
              </w:rPr>
              <w:t>不进行定量计算。</w:t>
            </w:r>
            <w:r>
              <w:rPr>
                <w:rFonts w:hint="eastAsia"/>
                <w:bCs/>
                <w:color w:val="000000" w:themeColor="text1"/>
                <w:spacing w:val="-10"/>
                <w:sz w:val="24"/>
                <w:lang w:val="en-GB"/>
              </w:rPr>
              <w:t>类比同样生产湿巾的同类企业江西宜生科技有限责任公司《年产</w:t>
            </w:r>
            <w:r>
              <w:rPr>
                <w:rFonts w:hint="eastAsia"/>
                <w:bCs/>
                <w:color w:val="000000" w:themeColor="text1"/>
                <w:spacing w:val="-10"/>
                <w:sz w:val="24"/>
                <w:lang w:val="en-GB"/>
              </w:rPr>
              <w:t>1</w:t>
            </w:r>
            <w:r>
              <w:rPr>
                <w:rFonts w:hint="eastAsia"/>
                <w:bCs/>
                <w:color w:val="000000" w:themeColor="text1"/>
                <w:spacing w:val="-10"/>
                <w:sz w:val="24"/>
                <w:lang w:val="en-GB"/>
              </w:rPr>
              <w:t>万吨复合无纺湿纸巾项目（二期）竣工环境保护验收监测报告》中厂界恶臭监测数据，恶臭污染物均可达标，项目恶臭对周围环境产生的影响相对较小。</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综上所述，本项目实施后，废气污染源强核算情况详见下表。</w:t>
            </w:r>
          </w:p>
          <w:p w:rsidR="006A2A3D" w:rsidRDefault="008D3D66">
            <w:pPr>
              <w:adjustRightInd w:val="0"/>
              <w:snapToGrid w:val="0"/>
              <w:spacing w:line="360" w:lineRule="auto"/>
              <w:jc w:val="center"/>
              <w:rPr>
                <w:b/>
                <w:bCs/>
                <w:spacing w:val="-10"/>
                <w:szCs w:val="21"/>
              </w:rPr>
            </w:pPr>
            <w:r>
              <w:rPr>
                <w:b/>
                <w:bCs/>
                <w:spacing w:val="-10"/>
                <w:szCs w:val="21"/>
              </w:rPr>
              <w:t>表</w:t>
            </w:r>
            <w:r>
              <w:rPr>
                <w:b/>
                <w:bCs/>
                <w:spacing w:val="-10"/>
                <w:szCs w:val="21"/>
              </w:rPr>
              <w:t>4-2</w:t>
            </w:r>
            <w:r>
              <w:rPr>
                <w:b/>
                <w:bCs/>
                <w:spacing w:val="-10"/>
                <w:szCs w:val="21"/>
              </w:rPr>
              <w:t>废气污染源源强核算结果及相关参数一览表</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67"/>
              <w:gridCol w:w="567"/>
              <w:gridCol w:w="850"/>
              <w:gridCol w:w="709"/>
              <w:gridCol w:w="1276"/>
              <w:gridCol w:w="850"/>
              <w:gridCol w:w="709"/>
              <w:gridCol w:w="851"/>
              <w:gridCol w:w="567"/>
              <w:gridCol w:w="425"/>
            </w:tblGrid>
            <w:tr w:rsidR="006A2A3D">
              <w:trPr>
                <w:trHeight w:val="750"/>
              </w:trPr>
              <w:tc>
                <w:tcPr>
                  <w:tcW w:w="549"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工序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装置</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污染源</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污染物</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污染物产生</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治理措施</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污染物排放</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排放时间</w:t>
                  </w:r>
                  <w:r>
                    <w:rPr>
                      <w:color w:val="000000"/>
                      <w:szCs w:val="21"/>
                    </w:rPr>
                    <w:t>/h</w:t>
                  </w:r>
                </w:p>
              </w:tc>
            </w:tr>
            <w:tr w:rsidR="006A2A3D">
              <w:trPr>
                <w:trHeight w:val="995"/>
              </w:trPr>
              <w:tc>
                <w:tcPr>
                  <w:tcW w:w="54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产生量</w:t>
                  </w:r>
                  <w:r>
                    <w:rPr>
                      <w:color w:val="000000"/>
                      <w:szCs w:val="21"/>
                    </w:rPr>
                    <w:t>t/a</w:t>
                  </w:r>
                </w:p>
              </w:tc>
              <w:tc>
                <w:tcPr>
                  <w:tcW w:w="1276"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工艺</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效率</w:t>
                  </w:r>
                  <w:r>
                    <w:rPr>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废气排放</w:t>
                  </w:r>
                  <w:r>
                    <w:rPr>
                      <w:color w:val="000000"/>
                      <w:szCs w:val="21"/>
                    </w:rPr>
                    <w:t>/</w:t>
                  </w:r>
                  <w:r>
                    <w:rPr>
                      <w:rFonts w:hint="eastAsia"/>
                      <w:color w:val="000000"/>
                      <w:szCs w:val="21"/>
                    </w:rPr>
                    <w:t>（</w:t>
                  </w:r>
                  <w:r>
                    <w:rPr>
                      <w:color w:val="000000"/>
                      <w:szCs w:val="21"/>
                    </w:rPr>
                    <w:t>m</w:t>
                  </w:r>
                  <w:r>
                    <w:rPr>
                      <w:color w:val="000000"/>
                      <w:szCs w:val="21"/>
                      <w:vertAlign w:val="superscript"/>
                    </w:rPr>
                    <w:t>3</w:t>
                  </w:r>
                  <w:r>
                    <w:rPr>
                      <w:color w:val="000000"/>
                      <w:szCs w:val="21"/>
                    </w:rPr>
                    <w:t>/h</w:t>
                  </w:r>
                  <w:r>
                    <w:rPr>
                      <w:rFonts w:hint="eastAsia"/>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mg/m</w:t>
                  </w:r>
                  <w:r>
                    <w:rPr>
                      <w:color w:val="000000"/>
                      <w:szCs w:val="21"/>
                      <w:vertAlign w:val="superscript"/>
                    </w:rPr>
                    <w:t>3</w:t>
                  </w:r>
                  <w:r>
                    <w:rPr>
                      <w:rFonts w:hint="eastAsia"/>
                      <w:color w:val="00000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排放量</w:t>
                  </w:r>
                  <w:r>
                    <w:rPr>
                      <w:color w:val="000000"/>
                      <w:szCs w:val="21"/>
                    </w:rPr>
                    <w:t>/ t/a</w:t>
                  </w:r>
                </w:p>
              </w:tc>
              <w:tc>
                <w:tcPr>
                  <w:tcW w:w="425"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r>
            <w:tr w:rsidR="006A2A3D">
              <w:trPr>
                <w:trHeight w:val="1165"/>
              </w:trPr>
              <w:tc>
                <w:tcPr>
                  <w:tcW w:w="549" w:type="dxa"/>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喷码</w:t>
                  </w:r>
                </w:p>
              </w:tc>
              <w:tc>
                <w:tcPr>
                  <w:tcW w:w="567" w:type="dxa"/>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喷码机</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DA</w:t>
                  </w:r>
                  <w:r>
                    <w:rPr>
                      <w:color w:val="000000"/>
                      <w:szCs w:val="21"/>
                    </w:rPr>
                    <w:t>001</w:t>
                  </w:r>
                </w:p>
              </w:tc>
              <w:tc>
                <w:tcPr>
                  <w:tcW w:w="850" w:type="dxa"/>
                  <w:vMerge w:val="restart"/>
                  <w:tcBorders>
                    <w:top w:val="single" w:sz="4" w:space="0" w:color="auto"/>
                    <w:left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非甲烷总烃、恶臭污染物</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0</w:t>
                  </w:r>
                  <w:r>
                    <w:rPr>
                      <w:color w:val="000000"/>
                      <w:szCs w:val="21"/>
                    </w:rPr>
                    <w:t>.012</w:t>
                  </w:r>
                </w:p>
              </w:tc>
              <w:tc>
                <w:tcPr>
                  <w:tcW w:w="1276"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lang w:val="en-GB"/>
                    </w:rPr>
                  </w:pPr>
                  <w:r>
                    <w:rPr>
                      <w:rFonts w:hint="eastAsia"/>
                      <w:color w:val="000000"/>
                      <w:szCs w:val="21"/>
                      <w:lang w:val="en-GB"/>
                    </w:rPr>
                    <w:t>收集后直接从一根不低于</w:t>
                  </w:r>
                  <w:r>
                    <w:rPr>
                      <w:rFonts w:hint="eastAsia"/>
                      <w:color w:val="000000"/>
                      <w:szCs w:val="21"/>
                      <w:lang w:val="en-GB"/>
                    </w:rPr>
                    <w:t>1</w:t>
                  </w:r>
                  <w:r>
                    <w:rPr>
                      <w:color w:val="000000"/>
                      <w:szCs w:val="21"/>
                      <w:lang w:val="en-GB"/>
                    </w:rPr>
                    <w:t>5m</w:t>
                  </w:r>
                  <w:r>
                    <w:rPr>
                      <w:rFonts w:hint="eastAsia"/>
                      <w:color w:val="000000"/>
                      <w:szCs w:val="21"/>
                      <w:lang w:val="en-GB"/>
                    </w:rPr>
                    <w:t>高的排气筒</w:t>
                  </w:r>
                  <w:r>
                    <w:rPr>
                      <w:rFonts w:hint="eastAsia"/>
                      <w:color w:val="000000"/>
                      <w:szCs w:val="21"/>
                      <w:lang w:val="en-GB"/>
                    </w:rPr>
                    <w:t>DA00</w:t>
                  </w:r>
                  <w:r>
                    <w:rPr>
                      <w:color w:val="000000"/>
                      <w:szCs w:val="21"/>
                      <w:lang w:val="en-GB"/>
                    </w:rPr>
                    <w:t>1</w:t>
                  </w:r>
                  <w:r>
                    <w:rPr>
                      <w:rFonts w:hint="eastAsia"/>
                      <w:color w:val="000000"/>
                      <w:szCs w:val="21"/>
                      <w:lang w:val="en-GB"/>
                    </w:rPr>
                    <w:t>排放</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收集效率</w:t>
                  </w:r>
                  <w:r>
                    <w:rPr>
                      <w:rFonts w:hint="eastAsia"/>
                      <w:color w:val="000000"/>
                      <w:szCs w:val="21"/>
                    </w:rPr>
                    <w:t>7</w:t>
                  </w:r>
                  <w:r>
                    <w:rPr>
                      <w:color w:val="000000"/>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300</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1</w:t>
                  </w:r>
                  <w:r>
                    <w:rPr>
                      <w:color w:val="000000"/>
                      <w:szCs w:val="21"/>
                    </w:rPr>
                    <w:t>0.10</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0</w:t>
                  </w:r>
                  <w:r>
                    <w:rPr>
                      <w:color w:val="000000"/>
                      <w:szCs w:val="21"/>
                    </w:rPr>
                    <w:t>.012</w:t>
                  </w:r>
                </w:p>
              </w:tc>
              <w:tc>
                <w:tcPr>
                  <w:tcW w:w="425" w:type="dxa"/>
                  <w:vMerge w:val="restart"/>
                  <w:tcBorders>
                    <w:top w:val="single" w:sz="4" w:space="0" w:color="auto"/>
                    <w:left w:val="single" w:sz="4" w:space="0" w:color="auto"/>
                    <w:right w:val="single" w:sz="4" w:space="0" w:color="auto"/>
                  </w:tcBorders>
                  <w:vAlign w:val="center"/>
                </w:tcPr>
                <w:p w:rsidR="006A2A3D" w:rsidRDefault="008D3D66">
                  <w:pPr>
                    <w:jc w:val="center"/>
                    <w:rPr>
                      <w:color w:val="000000" w:themeColor="text1"/>
                      <w:szCs w:val="21"/>
                    </w:rPr>
                  </w:pPr>
                  <w:r>
                    <w:rPr>
                      <w:color w:val="000000" w:themeColor="text1"/>
                      <w:szCs w:val="21"/>
                    </w:rPr>
                    <w:t>3960</w:t>
                  </w:r>
                </w:p>
              </w:tc>
            </w:tr>
            <w:tr w:rsidR="006A2A3D">
              <w:trPr>
                <w:trHeight w:val="1165"/>
              </w:trPr>
              <w:tc>
                <w:tcPr>
                  <w:tcW w:w="549" w:type="dxa"/>
                  <w:vMerge/>
                  <w:tcBorders>
                    <w:left w:val="single" w:sz="4" w:space="0" w:color="auto"/>
                    <w:bottom w:val="single" w:sz="4" w:space="0" w:color="auto"/>
                    <w:right w:val="single" w:sz="4" w:space="0" w:color="auto"/>
                  </w:tcBorders>
                  <w:vAlign w:val="center"/>
                </w:tcPr>
                <w:p w:rsidR="006A2A3D" w:rsidRDefault="006A2A3D">
                  <w:pPr>
                    <w:widowControl/>
                    <w:jc w:val="center"/>
                    <w:rPr>
                      <w:color w:val="000000"/>
                      <w:szCs w:val="21"/>
                    </w:rPr>
                  </w:pPr>
                </w:p>
              </w:tc>
              <w:tc>
                <w:tcPr>
                  <w:tcW w:w="567" w:type="dxa"/>
                  <w:vMerge/>
                  <w:tcBorders>
                    <w:left w:val="single" w:sz="4" w:space="0" w:color="auto"/>
                    <w:right w:val="single" w:sz="4" w:space="0" w:color="auto"/>
                  </w:tcBorders>
                  <w:vAlign w:val="center"/>
                </w:tcPr>
                <w:p w:rsidR="006A2A3D" w:rsidRDefault="006A2A3D">
                  <w:pPr>
                    <w:widowControl/>
                    <w:jc w:val="center"/>
                    <w:rPr>
                      <w:color w:val="00000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无组织</w:t>
                  </w:r>
                </w:p>
              </w:tc>
              <w:tc>
                <w:tcPr>
                  <w:tcW w:w="850" w:type="dxa"/>
                  <w:vMerge/>
                  <w:tcBorders>
                    <w:left w:val="single" w:sz="4" w:space="0" w:color="auto"/>
                    <w:bottom w:val="single" w:sz="4" w:space="0" w:color="auto"/>
                    <w:right w:val="single" w:sz="4" w:space="0" w:color="auto"/>
                  </w:tcBorders>
                  <w:vAlign w:val="center"/>
                </w:tcPr>
                <w:p w:rsidR="006A2A3D" w:rsidRDefault="006A2A3D">
                  <w:pPr>
                    <w:widowControl/>
                    <w:jc w:val="center"/>
                    <w:rPr>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0</w:t>
                  </w:r>
                  <w:r>
                    <w:rPr>
                      <w:color w:val="000000"/>
                      <w:szCs w:val="21"/>
                    </w:rPr>
                    <w:t>.004</w:t>
                  </w:r>
                </w:p>
              </w:tc>
              <w:tc>
                <w:tcPr>
                  <w:tcW w:w="1276"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lang w:val="en-GB"/>
                    </w:rPr>
                  </w:pPr>
                  <w:r>
                    <w:rPr>
                      <w:rFonts w:hint="eastAsia"/>
                      <w:color w:val="000000"/>
                      <w:szCs w:val="21"/>
                      <w:lang w:val="en-GB"/>
                    </w:rPr>
                    <w:t>-</w:t>
                  </w:r>
                  <w:r>
                    <w:rPr>
                      <w:color w:val="000000"/>
                      <w:szCs w:val="21"/>
                      <w:lang w:val="en-GB"/>
                    </w:rPr>
                    <w:t>-</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r>
                    <w:rPr>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r>
                    <w:rPr>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r>
                    <w:rPr>
                      <w:color w:val="00000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0.004</w:t>
                  </w:r>
                </w:p>
              </w:tc>
              <w:tc>
                <w:tcPr>
                  <w:tcW w:w="425" w:type="dxa"/>
                  <w:vMerge/>
                  <w:tcBorders>
                    <w:left w:val="single" w:sz="4" w:space="0" w:color="auto"/>
                    <w:right w:val="single" w:sz="4" w:space="0" w:color="auto"/>
                  </w:tcBorders>
                  <w:vAlign w:val="center"/>
                </w:tcPr>
                <w:p w:rsidR="006A2A3D" w:rsidRDefault="006A2A3D">
                  <w:pPr>
                    <w:jc w:val="center"/>
                    <w:rPr>
                      <w:color w:val="000000" w:themeColor="text1"/>
                      <w:szCs w:val="21"/>
                    </w:rPr>
                  </w:pPr>
                </w:p>
              </w:tc>
            </w:tr>
            <w:tr w:rsidR="006A2A3D">
              <w:trPr>
                <w:trHeight w:val="1165"/>
              </w:trPr>
              <w:tc>
                <w:tcPr>
                  <w:tcW w:w="549"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激光打码</w:t>
                  </w:r>
                </w:p>
              </w:tc>
              <w:tc>
                <w:tcPr>
                  <w:tcW w:w="567" w:type="dxa"/>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激光打码机</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无组织</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非甲烷总烃、恶臭污染物</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少量</w:t>
                  </w:r>
                </w:p>
              </w:tc>
              <w:tc>
                <w:tcPr>
                  <w:tcW w:w="1276"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lang w:val="en-GB"/>
                    </w:rPr>
                    <w:t>-</w:t>
                  </w:r>
                  <w:r>
                    <w:rPr>
                      <w:color w:val="000000"/>
                      <w:szCs w:val="21"/>
                      <w:lang w:val="en-GB"/>
                    </w:rPr>
                    <w:t>-</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r>
                    <w:rPr>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少量</w:t>
                  </w:r>
                </w:p>
              </w:tc>
              <w:tc>
                <w:tcPr>
                  <w:tcW w:w="425" w:type="dxa"/>
                  <w:vMerge/>
                  <w:tcBorders>
                    <w:left w:val="single" w:sz="4" w:space="0" w:color="auto"/>
                    <w:right w:val="single" w:sz="4" w:space="0" w:color="auto"/>
                  </w:tcBorders>
                  <w:vAlign w:val="center"/>
                </w:tcPr>
                <w:p w:rsidR="006A2A3D" w:rsidRDefault="006A2A3D">
                  <w:pPr>
                    <w:widowControl/>
                    <w:jc w:val="center"/>
                    <w:rPr>
                      <w:color w:val="000000" w:themeColor="text1"/>
                      <w:szCs w:val="21"/>
                    </w:rPr>
                  </w:pPr>
                </w:p>
              </w:tc>
            </w:tr>
            <w:tr w:rsidR="006A2A3D">
              <w:trPr>
                <w:trHeight w:val="79"/>
              </w:trPr>
              <w:tc>
                <w:tcPr>
                  <w:tcW w:w="549" w:type="dxa"/>
                  <w:tcBorders>
                    <w:top w:val="single" w:sz="4" w:space="0" w:color="auto"/>
                    <w:left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lastRenderedPageBreak/>
                    <w:t>包装</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袋装机</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无组织</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非甲烷总烃、恶臭污染物</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少量</w:t>
                  </w:r>
                </w:p>
              </w:tc>
              <w:tc>
                <w:tcPr>
                  <w:tcW w:w="1276"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lang w:val="en-GB"/>
                    </w:rPr>
                    <w:t>-</w:t>
                  </w:r>
                  <w:r>
                    <w:rPr>
                      <w:color w:val="000000" w:themeColor="text1"/>
                      <w:szCs w:val="21"/>
                      <w:lang w:val="en-GB"/>
                    </w:rPr>
                    <w:t>-</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少量</w:t>
                  </w:r>
                </w:p>
              </w:tc>
              <w:tc>
                <w:tcPr>
                  <w:tcW w:w="425" w:type="dxa"/>
                  <w:vMerge/>
                  <w:tcBorders>
                    <w:left w:val="single" w:sz="4" w:space="0" w:color="auto"/>
                    <w:right w:val="single" w:sz="4" w:space="0" w:color="auto"/>
                  </w:tcBorders>
                  <w:vAlign w:val="center"/>
                </w:tcPr>
                <w:p w:rsidR="006A2A3D" w:rsidRDefault="006A2A3D">
                  <w:pPr>
                    <w:widowControl/>
                    <w:jc w:val="center"/>
                    <w:rPr>
                      <w:color w:val="000000"/>
                      <w:szCs w:val="21"/>
                    </w:rPr>
                  </w:pPr>
                </w:p>
              </w:tc>
            </w:tr>
            <w:tr w:rsidR="006A2A3D">
              <w:trPr>
                <w:trHeight w:val="750"/>
              </w:trPr>
              <w:tc>
                <w:tcPr>
                  <w:tcW w:w="549" w:type="dxa"/>
                  <w:tcBorders>
                    <w:left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lastRenderedPageBreak/>
                    <w:t>搅拌、喷淋</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生产线</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无组织</w:t>
                  </w:r>
                </w:p>
              </w:tc>
              <w:tc>
                <w:tcPr>
                  <w:tcW w:w="850" w:type="dxa"/>
                  <w:tcBorders>
                    <w:top w:val="single" w:sz="4" w:space="0" w:color="auto"/>
                    <w:left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非甲烷总烃、恶臭污染物</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少量</w:t>
                  </w:r>
                </w:p>
              </w:tc>
              <w:tc>
                <w:tcPr>
                  <w:tcW w:w="1276"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bCs/>
                      <w:color w:val="000000" w:themeColor="text1"/>
                      <w:szCs w:val="21"/>
                    </w:rPr>
                    <w:t>-</w:t>
                  </w:r>
                  <w:r>
                    <w:rPr>
                      <w:bCs/>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w:t>
                  </w:r>
                  <w:r>
                    <w:rPr>
                      <w:color w:val="000000" w:themeColor="text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color w:val="000000" w:themeColor="text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少量</w:t>
                  </w:r>
                </w:p>
              </w:tc>
              <w:tc>
                <w:tcPr>
                  <w:tcW w:w="425" w:type="dxa"/>
                  <w:vMerge/>
                  <w:tcBorders>
                    <w:left w:val="single" w:sz="4" w:space="0" w:color="auto"/>
                    <w:right w:val="single" w:sz="4" w:space="0" w:color="auto"/>
                  </w:tcBorders>
                  <w:vAlign w:val="center"/>
                </w:tcPr>
                <w:p w:rsidR="006A2A3D" w:rsidRDefault="006A2A3D">
                  <w:pPr>
                    <w:widowControl/>
                    <w:jc w:val="center"/>
                    <w:rPr>
                      <w:color w:val="000000"/>
                      <w:szCs w:val="21"/>
                    </w:rPr>
                  </w:pPr>
                </w:p>
              </w:tc>
            </w:tr>
          </w:tbl>
          <w:p w:rsidR="006A2A3D" w:rsidRDefault="008D3D66">
            <w:pPr>
              <w:spacing w:line="360" w:lineRule="auto"/>
              <w:jc w:val="center"/>
              <w:rPr>
                <w:rFonts w:hAnsi="Arial"/>
                <w:b/>
                <w:bCs/>
                <w:color w:val="000000"/>
                <w:szCs w:val="21"/>
              </w:rPr>
            </w:pPr>
            <w:r>
              <w:rPr>
                <w:rFonts w:hAnsi="Arial" w:hint="eastAsia"/>
                <w:b/>
                <w:bCs/>
                <w:color w:val="000000"/>
                <w:szCs w:val="21"/>
              </w:rPr>
              <w:t>表</w:t>
            </w:r>
            <w:r>
              <w:rPr>
                <w:rFonts w:hAnsi="Arial"/>
                <w:b/>
                <w:bCs/>
                <w:color w:val="000000"/>
                <w:szCs w:val="21"/>
              </w:rPr>
              <w:t>4-</w:t>
            </w:r>
            <w:r>
              <w:rPr>
                <w:rFonts w:hAnsi="Arial" w:hint="eastAsia"/>
                <w:b/>
                <w:bCs/>
                <w:color w:val="000000"/>
                <w:szCs w:val="21"/>
              </w:rPr>
              <w:t>3</w:t>
            </w:r>
            <w:r>
              <w:rPr>
                <w:rFonts w:hAnsi="Arial" w:hint="eastAsia"/>
                <w:b/>
                <w:bCs/>
                <w:color w:val="000000"/>
                <w:szCs w:val="21"/>
              </w:rPr>
              <w:t>项目废气点源参数一览表</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603"/>
              <w:gridCol w:w="600"/>
              <w:gridCol w:w="589"/>
              <w:gridCol w:w="445"/>
              <w:gridCol w:w="784"/>
              <w:gridCol w:w="659"/>
              <w:gridCol w:w="643"/>
              <w:gridCol w:w="617"/>
              <w:gridCol w:w="745"/>
              <w:gridCol w:w="1350"/>
            </w:tblGrid>
            <w:tr w:rsidR="006A2A3D">
              <w:trPr>
                <w:trHeight w:val="585"/>
              </w:trPr>
              <w:tc>
                <w:tcPr>
                  <w:tcW w:w="50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名称</w:t>
                  </w:r>
                </w:p>
              </w:tc>
              <w:tc>
                <w:tcPr>
                  <w:tcW w:w="768"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排气筒底部中心坐标</w:t>
                  </w:r>
                </w:p>
              </w:tc>
              <w:tc>
                <w:tcPr>
                  <w:tcW w:w="37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排气筒底部海拔高度</w:t>
                  </w:r>
                  <w:r>
                    <w:rPr>
                      <w:color w:val="000000"/>
                      <w:szCs w:val="21"/>
                    </w:rPr>
                    <w:t>/m</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排气筒高度</w:t>
                  </w:r>
                  <w:r>
                    <w:rPr>
                      <w:color w:val="000000"/>
                      <w:szCs w:val="21"/>
                    </w:rPr>
                    <w:t>/m</w:t>
                  </w:r>
                </w:p>
              </w:tc>
              <w:tc>
                <w:tcPr>
                  <w:tcW w:w="50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排气筒出口内径</w:t>
                  </w:r>
                  <w:r>
                    <w:rPr>
                      <w:color w:val="000000"/>
                      <w:szCs w:val="21"/>
                    </w:rPr>
                    <w:t>/m</w:t>
                  </w:r>
                </w:p>
              </w:tc>
              <w:tc>
                <w:tcPr>
                  <w:tcW w:w="42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风量</w:t>
                  </w:r>
                </w:p>
                <w:p w:rsidR="006A2A3D" w:rsidRDefault="008D3D66">
                  <w:pPr>
                    <w:adjustRightInd w:val="0"/>
                    <w:snapToGrid w:val="0"/>
                    <w:jc w:val="center"/>
                    <w:rPr>
                      <w:color w:val="000000"/>
                      <w:szCs w:val="21"/>
                    </w:rPr>
                  </w:pPr>
                  <w:r>
                    <w:rPr>
                      <w:color w:val="000000"/>
                      <w:szCs w:val="21"/>
                    </w:rPr>
                    <w:t>m</w:t>
                  </w:r>
                  <w:r>
                    <w:rPr>
                      <w:color w:val="000000"/>
                      <w:szCs w:val="21"/>
                      <w:vertAlign w:val="superscript"/>
                    </w:rPr>
                    <w:t>3</w:t>
                  </w:r>
                  <w:r>
                    <w:rPr>
                      <w:color w:val="000000"/>
                      <w:szCs w:val="21"/>
                    </w:rPr>
                    <w:t>/h</w:t>
                  </w:r>
                </w:p>
              </w:tc>
              <w:tc>
                <w:tcPr>
                  <w:tcW w:w="41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烟气温度</w:t>
                  </w:r>
                  <w:r>
                    <w:rPr>
                      <w:color w:val="000000"/>
                      <w:szCs w:val="21"/>
                    </w:rPr>
                    <w:t>/℃</w:t>
                  </w:r>
                </w:p>
              </w:tc>
              <w:tc>
                <w:tcPr>
                  <w:tcW w:w="394"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年排放小时数</w:t>
                  </w:r>
                  <w:r>
                    <w:rPr>
                      <w:color w:val="000000"/>
                      <w:szCs w:val="21"/>
                    </w:rPr>
                    <w:t>/h</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排放</w:t>
                  </w:r>
                </w:p>
                <w:p w:rsidR="006A2A3D" w:rsidRDefault="008D3D66">
                  <w:pPr>
                    <w:adjustRightInd w:val="0"/>
                    <w:snapToGrid w:val="0"/>
                    <w:jc w:val="center"/>
                    <w:rPr>
                      <w:color w:val="000000"/>
                      <w:szCs w:val="21"/>
                    </w:rPr>
                  </w:pPr>
                  <w:r>
                    <w:rPr>
                      <w:color w:val="000000"/>
                      <w:szCs w:val="21"/>
                    </w:rPr>
                    <w:t>工况</w:t>
                  </w:r>
                </w:p>
              </w:tc>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污染物排放速率</w:t>
                  </w:r>
                  <w:r>
                    <w:rPr>
                      <w:color w:val="000000"/>
                      <w:szCs w:val="21"/>
                    </w:rPr>
                    <w:t>kg/h</w:t>
                  </w:r>
                </w:p>
              </w:tc>
            </w:tr>
            <w:tr w:rsidR="006A2A3D">
              <w:trPr>
                <w:trHeight w:val="804"/>
              </w:trPr>
              <w:tc>
                <w:tcPr>
                  <w:tcW w:w="507"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X</w:t>
                  </w:r>
                </w:p>
              </w:tc>
              <w:tc>
                <w:tcPr>
                  <w:tcW w:w="3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color w:val="000000"/>
                      <w:szCs w:val="21"/>
                    </w:rPr>
                    <w:t>Y</w:t>
                  </w:r>
                </w:p>
              </w:tc>
              <w:tc>
                <w:tcPr>
                  <w:tcW w:w="376"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501"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21"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394"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rFonts w:hint="eastAsia"/>
                      <w:color w:val="000000"/>
                      <w:szCs w:val="21"/>
                    </w:rPr>
                    <w:t>颗粒物</w:t>
                  </w:r>
                </w:p>
              </w:tc>
            </w:tr>
            <w:tr w:rsidR="006A2A3D">
              <w:trPr>
                <w:trHeight w:val="511"/>
              </w:trPr>
              <w:tc>
                <w:tcPr>
                  <w:tcW w:w="507"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color w:val="000000"/>
                      <w:szCs w:val="21"/>
                    </w:rPr>
                    <w:t>DA001</w:t>
                  </w:r>
                </w:p>
              </w:tc>
              <w:tc>
                <w:tcPr>
                  <w:tcW w:w="3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rFonts w:hint="eastAsia"/>
                      <w:color w:val="000000"/>
                      <w:szCs w:val="21"/>
                    </w:rPr>
                    <w:t>1</w:t>
                  </w:r>
                  <w:r>
                    <w:rPr>
                      <w:color w:val="000000"/>
                      <w:szCs w:val="21"/>
                    </w:rPr>
                    <w:t>20.073769</w:t>
                  </w:r>
                </w:p>
              </w:tc>
              <w:tc>
                <w:tcPr>
                  <w:tcW w:w="3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szCs w:val="21"/>
                    </w:rPr>
                  </w:pPr>
                  <w:r>
                    <w:rPr>
                      <w:rFonts w:hint="eastAsia"/>
                      <w:color w:val="000000"/>
                      <w:szCs w:val="21"/>
                    </w:rPr>
                    <w:t>3</w:t>
                  </w:r>
                  <w:r>
                    <w:rPr>
                      <w:color w:val="000000"/>
                      <w:szCs w:val="21"/>
                    </w:rPr>
                    <w:t>0.415044</w:t>
                  </w:r>
                </w:p>
              </w:tc>
              <w:tc>
                <w:tcPr>
                  <w:tcW w:w="37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1</w:t>
                  </w:r>
                  <w:r>
                    <w:rPr>
                      <w:color w:val="000000"/>
                      <w:szCs w:val="21"/>
                    </w:rPr>
                    <w:t>6.08</w:t>
                  </w:r>
                </w:p>
              </w:tc>
              <w:tc>
                <w:tcPr>
                  <w:tcW w:w="28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15</w:t>
                  </w:r>
                </w:p>
              </w:tc>
              <w:tc>
                <w:tcPr>
                  <w:tcW w:w="50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0.5</w:t>
                  </w:r>
                </w:p>
              </w:tc>
              <w:tc>
                <w:tcPr>
                  <w:tcW w:w="42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color w:val="000000" w:themeColor="text1"/>
                      <w:szCs w:val="21"/>
                    </w:rPr>
                    <w:t>3</w:t>
                  </w:r>
                  <w:r>
                    <w:rPr>
                      <w:rFonts w:hint="eastAsia"/>
                      <w:color w:val="000000" w:themeColor="text1"/>
                      <w:szCs w:val="21"/>
                    </w:rPr>
                    <w:t>00</w:t>
                  </w:r>
                </w:p>
              </w:tc>
              <w:tc>
                <w:tcPr>
                  <w:tcW w:w="411"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rFonts w:hint="eastAsia"/>
                      <w:color w:val="000000" w:themeColor="text1"/>
                      <w:szCs w:val="21"/>
                    </w:rPr>
                    <w:t>20</w:t>
                  </w:r>
                </w:p>
              </w:tc>
              <w:tc>
                <w:tcPr>
                  <w:tcW w:w="394"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color w:val="000000" w:themeColor="text1"/>
                      <w:szCs w:val="21"/>
                    </w:rPr>
                    <w:t>3960</w:t>
                  </w:r>
                </w:p>
              </w:tc>
              <w:tc>
                <w:tcPr>
                  <w:tcW w:w="476" w:type="pc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Cs w:val="21"/>
                    </w:rPr>
                  </w:pPr>
                  <w:r>
                    <w:rPr>
                      <w:color w:val="000000" w:themeColor="text1"/>
                      <w:szCs w:val="21"/>
                    </w:rPr>
                    <w:t>正常</w:t>
                  </w:r>
                </w:p>
              </w:tc>
              <w:tc>
                <w:tcPr>
                  <w:tcW w:w="8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2A3D" w:rsidRDefault="008D3D66">
                  <w:pPr>
                    <w:adjustRightInd w:val="0"/>
                    <w:snapToGrid w:val="0"/>
                    <w:jc w:val="center"/>
                    <w:rPr>
                      <w:color w:val="000000" w:themeColor="text1"/>
                      <w:szCs w:val="21"/>
                    </w:rPr>
                  </w:pPr>
                  <w:r>
                    <w:rPr>
                      <w:color w:val="000000" w:themeColor="text1"/>
                      <w:szCs w:val="21"/>
                    </w:rPr>
                    <w:t>0.003</w:t>
                  </w:r>
                </w:p>
              </w:tc>
            </w:tr>
          </w:tbl>
          <w:p w:rsidR="006A2A3D" w:rsidRDefault="006A2A3D">
            <w:pPr>
              <w:adjustRightInd w:val="0"/>
              <w:snapToGrid w:val="0"/>
              <w:spacing w:line="360" w:lineRule="auto"/>
              <w:jc w:val="center"/>
              <w:rPr>
                <w:b/>
                <w:bCs/>
                <w:spacing w:val="-10"/>
                <w:szCs w:val="21"/>
              </w:rPr>
            </w:pPr>
          </w:p>
          <w:p w:rsidR="006A2A3D" w:rsidRDefault="008D3D66">
            <w:pPr>
              <w:adjustRightInd w:val="0"/>
              <w:snapToGrid w:val="0"/>
              <w:spacing w:line="360" w:lineRule="auto"/>
              <w:jc w:val="center"/>
              <w:rPr>
                <w:b/>
                <w:bCs/>
                <w:spacing w:val="-10"/>
                <w:szCs w:val="21"/>
              </w:rPr>
            </w:pPr>
            <w:r>
              <w:rPr>
                <w:b/>
                <w:bCs/>
                <w:spacing w:val="-10"/>
                <w:szCs w:val="21"/>
              </w:rPr>
              <w:t>表</w:t>
            </w:r>
            <w:r>
              <w:rPr>
                <w:b/>
                <w:bCs/>
                <w:spacing w:val="-10"/>
                <w:szCs w:val="21"/>
              </w:rPr>
              <w:t>4-4</w:t>
            </w:r>
            <w:r>
              <w:rPr>
                <w:b/>
                <w:bCs/>
                <w:spacing w:val="-10"/>
                <w:szCs w:val="21"/>
              </w:rPr>
              <w:t>项目废气面源参数一览表</w:t>
            </w:r>
          </w:p>
          <w:tbl>
            <w:tblPr>
              <w:tblW w:w="7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575"/>
              <w:gridCol w:w="622"/>
              <w:gridCol w:w="709"/>
              <w:gridCol w:w="494"/>
              <w:gridCol w:w="640"/>
              <w:gridCol w:w="619"/>
              <w:gridCol w:w="710"/>
              <w:gridCol w:w="797"/>
              <w:gridCol w:w="709"/>
              <w:gridCol w:w="1106"/>
            </w:tblGrid>
            <w:tr w:rsidR="006A2A3D">
              <w:trPr>
                <w:trHeight w:val="459"/>
              </w:trPr>
              <w:tc>
                <w:tcPr>
                  <w:tcW w:w="911"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名称</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面源中心点坐标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面源海拔高度</w:t>
                  </w:r>
                  <w:r>
                    <w:rPr>
                      <w:color w:val="000000"/>
                      <w:kern w:val="0"/>
                      <w:szCs w:val="21"/>
                    </w:rPr>
                    <w:t>/m</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面源长度</w:t>
                  </w:r>
                  <w:r>
                    <w:rPr>
                      <w:color w:val="000000"/>
                      <w:kern w:val="0"/>
                      <w:szCs w:val="21"/>
                    </w:rPr>
                    <w:t>/m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面源宽度</w:t>
                  </w:r>
                  <w:r>
                    <w:rPr>
                      <w:color w:val="000000"/>
                      <w:kern w:val="0"/>
                      <w:szCs w:val="21"/>
                    </w:rPr>
                    <w:t>/m</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与</w:t>
                  </w:r>
                  <w:proofErr w:type="gramStart"/>
                  <w:r>
                    <w:rPr>
                      <w:rFonts w:hint="eastAsia"/>
                      <w:color w:val="000000"/>
                      <w:kern w:val="0"/>
                      <w:szCs w:val="21"/>
                    </w:rPr>
                    <w:t>正北向</w:t>
                  </w:r>
                  <w:proofErr w:type="gramEnd"/>
                  <w:r>
                    <w:rPr>
                      <w:rFonts w:hint="eastAsia"/>
                      <w:color w:val="000000"/>
                      <w:kern w:val="0"/>
                      <w:szCs w:val="21"/>
                    </w:rPr>
                    <w:t>夹角</w:t>
                  </w:r>
                  <w:r>
                    <w:rPr>
                      <w:color w:val="000000"/>
                      <w:kern w:val="0"/>
                      <w:szCs w:val="21"/>
                    </w:rPr>
                    <w:t>/°</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面</w:t>
                  </w:r>
                  <w:proofErr w:type="gramStart"/>
                  <w:r>
                    <w:rPr>
                      <w:rFonts w:hint="eastAsia"/>
                      <w:color w:val="000000"/>
                      <w:kern w:val="0"/>
                      <w:szCs w:val="21"/>
                    </w:rPr>
                    <w:t>源有效</w:t>
                  </w:r>
                  <w:proofErr w:type="gramEnd"/>
                  <w:r>
                    <w:rPr>
                      <w:rFonts w:hint="eastAsia"/>
                      <w:color w:val="000000"/>
                      <w:kern w:val="0"/>
                      <w:szCs w:val="21"/>
                    </w:rPr>
                    <w:t>排放高度</w:t>
                  </w:r>
                  <w:r>
                    <w:rPr>
                      <w:color w:val="000000"/>
                      <w:kern w:val="0"/>
                      <w:szCs w:val="21"/>
                    </w:rPr>
                    <w:t>/m</w:t>
                  </w:r>
                </w:p>
              </w:tc>
              <w:tc>
                <w:tcPr>
                  <w:tcW w:w="797"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年排放小时数</w:t>
                  </w:r>
                  <w:r>
                    <w:rPr>
                      <w:color w:val="000000"/>
                      <w:kern w:val="0"/>
                      <w:szCs w:val="21"/>
                    </w:rPr>
                    <w:t>/h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排放工况</w:t>
                  </w:r>
                </w:p>
              </w:tc>
              <w:tc>
                <w:tcPr>
                  <w:tcW w:w="1106"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污染物排放速率</w:t>
                  </w:r>
                  <w:r>
                    <w:rPr>
                      <w:color w:val="000000"/>
                      <w:kern w:val="0"/>
                      <w:szCs w:val="21"/>
                    </w:rPr>
                    <w:t>kg/h</w:t>
                  </w:r>
                </w:p>
              </w:tc>
            </w:tr>
            <w:tr w:rsidR="006A2A3D">
              <w:trPr>
                <w:trHeight w:val="250"/>
              </w:trPr>
              <w:tc>
                <w:tcPr>
                  <w:tcW w:w="911"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575"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color w:val="000000"/>
                      <w:kern w:val="0"/>
                      <w:szCs w:val="21"/>
                    </w:rPr>
                    <w:t>X</w:t>
                  </w:r>
                </w:p>
              </w:tc>
              <w:tc>
                <w:tcPr>
                  <w:tcW w:w="62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color w:val="000000"/>
                      <w:kern w:val="0"/>
                      <w:szCs w:val="21"/>
                    </w:rPr>
                    <w:t>Y</w:t>
                  </w:r>
                </w:p>
              </w:tc>
              <w:tc>
                <w:tcPr>
                  <w:tcW w:w="70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kern w:val="0"/>
                      <w:szCs w:val="21"/>
                    </w:rPr>
                  </w:pPr>
                  <w:r>
                    <w:rPr>
                      <w:rFonts w:hint="eastAsia"/>
                      <w:color w:val="000000"/>
                      <w:kern w:val="0"/>
                      <w:szCs w:val="21"/>
                    </w:rPr>
                    <w:t>非甲烷总烃</w:t>
                  </w:r>
                </w:p>
              </w:tc>
            </w:tr>
            <w:tr w:rsidR="006A2A3D">
              <w:trPr>
                <w:trHeight w:val="187"/>
              </w:trPr>
              <w:tc>
                <w:tcPr>
                  <w:tcW w:w="911"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kern w:val="0"/>
                      <w:szCs w:val="21"/>
                    </w:rPr>
                  </w:pPr>
                  <w:r>
                    <w:rPr>
                      <w:rFonts w:hint="eastAsia"/>
                      <w:color w:val="000000"/>
                      <w:kern w:val="0"/>
                      <w:szCs w:val="21"/>
                    </w:rPr>
                    <w:t>生产车间</w:t>
                  </w:r>
                </w:p>
              </w:tc>
              <w:tc>
                <w:tcPr>
                  <w:tcW w:w="575"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1</w:t>
                  </w:r>
                  <w:r>
                    <w:rPr>
                      <w:color w:val="000000"/>
                      <w:szCs w:val="21"/>
                    </w:rPr>
                    <w:t>20.073717</w:t>
                  </w:r>
                </w:p>
              </w:tc>
              <w:tc>
                <w:tcPr>
                  <w:tcW w:w="62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rFonts w:hint="eastAsia"/>
                      <w:color w:val="000000"/>
                      <w:szCs w:val="21"/>
                    </w:rPr>
                    <w:t>3</w:t>
                  </w:r>
                  <w:r>
                    <w:rPr>
                      <w:color w:val="000000"/>
                      <w:szCs w:val="21"/>
                    </w:rPr>
                    <w:t>0.415089</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kern w:val="0"/>
                      <w:szCs w:val="21"/>
                    </w:rPr>
                  </w:pPr>
                  <w:r>
                    <w:rPr>
                      <w:rFonts w:hint="eastAsia"/>
                      <w:color w:val="000000"/>
                      <w:kern w:val="0"/>
                      <w:szCs w:val="21"/>
                    </w:rPr>
                    <w:t>6</w:t>
                  </w:r>
                  <w:r>
                    <w:rPr>
                      <w:color w:val="000000"/>
                      <w:kern w:val="0"/>
                      <w:szCs w:val="21"/>
                    </w:rPr>
                    <w:t>.1</w:t>
                  </w:r>
                </w:p>
              </w:tc>
              <w:tc>
                <w:tcPr>
                  <w:tcW w:w="494"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kern w:val="0"/>
                      <w:szCs w:val="21"/>
                    </w:rPr>
                  </w:pPr>
                  <w:r>
                    <w:rPr>
                      <w:rFonts w:hint="eastAsia"/>
                      <w:color w:val="000000"/>
                      <w:kern w:val="0"/>
                      <w:szCs w:val="21"/>
                    </w:rPr>
                    <w:t>5</w:t>
                  </w:r>
                  <w:r>
                    <w:rPr>
                      <w:color w:val="000000"/>
                      <w:kern w:val="0"/>
                      <w:szCs w:val="21"/>
                    </w:rPr>
                    <w:t>8</w:t>
                  </w:r>
                </w:p>
              </w:tc>
              <w:tc>
                <w:tcPr>
                  <w:tcW w:w="640"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kern w:val="0"/>
                      <w:szCs w:val="21"/>
                    </w:rPr>
                  </w:pPr>
                  <w:r>
                    <w:rPr>
                      <w:rFonts w:hint="eastAsia"/>
                      <w:color w:val="000000"/>
                      <w:kern w:val="0"/>
                      <w:szCs w:val="21"/>
                    </w:rPr>
                    <w:t>2</w:t>
                  </w:r>
                  <w:r>
                    <w:rPr>
                      <w:color w:val="000000"/>
                      <w:kern w:val="0"/>
                      <w:szCs w:val="21"/>
                    </w:rPr>
                    <w:t>0</w:t>
                  </w:r>
                </w:p>
              </w:tc>
              <w:tc>
                <w:tcPr>
                  <w:tcW w:w="619"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kern w:val="0"/>
                      <w:szCs w:val="21"/>
                    </w:rPr>
                  </w:pPr>
                  <w:r>
                    <w:rPr>
                      <w:rFonts w:hint="eastAsia"/>
                      <w:color w:val="000000"/>
                      <w:kern w:val="0"/>
                      <w:szCs w:val="21"/>
                    </w:rPr>
                    <w:t>8</w:t>
                  </w:r>
                  <w:r>
                    <w:rPr>
                      <w:color w:val="000000"/>
                      <w:kern w:val="0"/>
                      <w:szCs w:val="21"/>
                    </w:rPr>
                    <w:t>0</w:t>
                  </w:r>
                </w:p>
              </w:tc>
              <w:tc>
                <w:tcPr>
                  <w:tcW w:w="710"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kern w:val="0"/>
                      <w:szCs w:val="21"/>
                    </w:rPr>
                  </w:pPr>
                  <w:r>
                    <w:rPr>
                      <w:rFonts w:hint="eastAsia"/>
                      <w:color w:val="000000"/>
                      <w:kern w:val="0"/>
                      <w:szCs w:val="21"/>
                    </w:rPr>
                    <w:t>1</w:t>
                  </w:r>
                </w:p>
              </w:tc>
              <w:tc>
                <w:tcPr>
                  <w:tcW w:w="797"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3960</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kern w:val="0"/>
                      <w:szCs w:val="21"/>
                    </w:rPr>
                  </w:pPr>
                  <w:r>
                    <w:rPr>
                      <w:rFonts w:hint="eastAsia"/>
                      <w:color w:val="000000" w:themeColor="text1"/>
                      <w:kern w:val="0"/>
                      <w:szCs w:val="21"/>
                    </w:rPr>
                    <w:t>正常</w:t>
                  </w:r>
                </w:p>
              </w:tc>
              <w:tc>
                <w:tcPr>
                  <w:tcW w:w="1106"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kern w:val="0"/>
                      <w:szCs w:val="21"/>
                    </w:rPr>
                  </w:pPr>
                  <w:r>
                    <w:rPr>
                      <w:rFonts w:hint="eastAsia"/>
                      <w:color w:val="000000" w:themeColor="text1"/>
                      <w:kern w:val="0"/>
                      <w:szCs w:val="21"/>
                    </w:rPr>
                    <w:t>0</w:t>
                  </w:r>
                  <w:r>
                    <w:rPr>
                      <w:color w:val="000000" w:themeColor="text1"/>
                      <w:kern w:val="0"/>
                      <w:szCs w:val="21"/>
                    </w:rPr>
                    <w:t>.001</w:t>
                  </w:r>
                </w:p>
              </w:tc>
            </w:tr>
          </w:tbl>
          <w:p w:rsidR="006A2A3D" w:rsidRDefault="006A2A3D">
            <w:pPr>
              <w:adjustRightInd w:val="0"/>
              <w:snapToGrid w:val="0"/>
              <w:spacing w:line="360" w:lineRule="auto"/>
              <w:ind w:firstLineChars="200" w:firstLine="400"/>
              <w:rPr>
                <w:rFonts w:ascii="宋体" w:hAnsi="宋体" w:cs="宋体"/>
                <w:bCs/>
                <w:spacing w:val="-10"/>
                <w:szCs w:val="21"/>
              </w:rPr>
            </w:pPr>
          </w:p>
        </w:tc>
      </w:tr>
    </w:tbl>
    <w:p w:rsidR="006A2A3D" w:rsidRDefault="006A2A3D">
      <w:pPr>
        <w:adjustRightInd w:val="0"/>
        <w:snapToGrid w:val="0"/>
        <w:jc w:val="center"/>
        <w:rPr>
          <w:rFonts w:ascii="宋体" w:hAnsi="宋体" w:cs="宋体"/>
          <w:bCs/>
          <w:szCs w:val="21"/>
        </w:rPr>
        <w:sectPr w:rsidR="006A2A3D">
          <w:pgSz w:w="11907" w:h="16840"/>
          <w:pgMar w:top="1701" w:right="1531" w:bottom="2127" w:left="1531" w:header="851" w:footer="851" w:gutter="0"/>
          <w:cols w:space="720"/>
          <w:docGrid w:linePitch="312"/>
        </w:sectPr>
      </w:pP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2"/>
      </w:tblGrid>
      <w:tr w:rsidR="006A2A3D">
        <w:trPr>
          <w:trHeight w:val="6810"/>
          <w:jc w:val="center"/>
        </w:trPr>
        <w:tc>
          <w:tcPr>
            <w:tcW w:w="746" w:type="dxa"/>
            <w:tcBorders>
              <w:top w:val="single" w:sz="8" w:space="0" w:color="auto"/>
              <w:left w:val="single" w:sz="8" w:space="0" w:color="auto"/>
              <w:bottom w:val="single" w:sz="8" w:space="0" w:color="auto"/>
              <w:right w:val="single" w:sz="4" w:space="0" w:color="auto"/>
            </w:tcBorders>
            <w:noWrap/>
            <w:tcMar>
              <w:top w:w="0" w:type="dxa"/>
              <w:left w:w="28" w:type="dxa"/>
              <w:bottom w:w="0" w:type="dxa"/>
              <w:right w:w="28" w:type="dxa"/>
            </w:tcMar>
            <w:vAlign w:val="center"/>
          </w:tcPr>
          <w:p w:rsidR="006A2A3D" w:rsidRDefault="008D3D66">
            <w:pPr>
              <w:adjustRightInd w:val="0"/>
              <w:snapToGrid w:val="0"/>
              <w:jc w:val="center"/>
              <w:rPr>
                <w:rFonts w:ascii="宋体" w:hAnsi="宋体" w:cs="宋体"/>
                <w:bCs/>
                <w:szCs w:val="21"/>
              </w:rPr>
            </w:pPr>
            <w:r>
              <w:rPr>
                <w:rFonts w:ascii="宋体" w:hAnsi="宋体" w:cs="宋体" w:hint="eastAsia"/>
                <w:bCs/>
                <w:szCs w:val="21"/>
              </w:rPr>
              <w:lastRenderedPageBreak/>
              <w:t>运营</w:t>
            </w:r>
          </w:p>
          <w:p w:rsidR="006A2A3D" w:rsidRDefault="008D3D66">
            <w:pPr>
              <w:adjustRightInd w:val="0"/>
              <w:snapToGrid w:val="0"/>
              <w:jc w:val="center"/>
              <w:rPr>
                <w:rFonts w:ascii="宋体" w:hAnsi="宋体" w:cs="宋体"/>
                <w:bCs/>
                <w:szCs w:val="21"/>
              </w:rPr>
            </w:pPr>
            <w:r>
              <w:rPr>
                <w:rFonts w:ascii="宋体" w:hAnsi="宋体" w:cs="宋体" w:hint="eastAsia"/>
                <w:bCs/>
                <w:szCs w:val="21"/>
              </w:rPr>
              <w:t>期环</w:t>
            </w:r>
          </w:p>
          <w:p w:rsidR="006A2A3D" w:rsidRDefault="008D3D66">
            <w:pPr>
              <w:adjustRightInd w:val="0"/>
              <w:snapToGrid w:val="0"/>
              <w:jc w:val="center"/>
              <w:rPr>
                <w:rFonts w:ascii="宋体" w:hAnsi="宋体" w:cs="宋体"/>
                <w:bCs/>
                <w:szCs w:val="21"/>
              </w:rPr>
            </w:pPr>
            <w:r>
              <w:rPr>
                <w:rFonts w:ascii="宋体" w:hAnsi="宋体" w:cs="宋体" w:hint="eastAsia"/>
                <w:bCs/>
                <w:szCs w:val="21"/>
              </w:rPr>
              <w:t>境影</w:t>
            </w:r>
          </w:p>
          <w:p w:rsidR="006A2A3D" w:rsidRDefault="008D3D66">
            <w:pPr>
              <w:adjustRightInd w:val="0"/>
              <w:snapToGrid w:val="0"/>
              <w:jc w:val="center"/>
              <w:rPr>
                <w:rFonts w:ascii="宋体" w:hAnsi="宋体" w:cs="宋体"/>
                <w:bCs/>
                <w:szCs w:val="21"/>
              </w:rPr>
            </w:pPr>
            <w:r>
              <w:rPr>
                <w:rFonts w:ascii="宋体" w:hAnsi="宋体" w:cs="宋体" w:hint="eastAsia"/>
                <w:bCs/>
                <w:szCs w:val="21"/>
              </w:rPr>
              <w:t>响</w:t>
            </w:r>
            <w:proofErr w:type="gramStart"/>
            <w:r>
              <w:rPr>
                <w:rFonts w:ascii="宋体" w:hAnsi="宋体" w:cs="宋体" w:hint="eastAsia"/>
                <w:bCs/>
                <w:szCs w:val="21"/>
              </w:rPr>
              <w:t>和</w:t>
            </w:r>
            <w:proofErr w:type="gramEnd"/>
          </w:p>
          <w:p w:rsidR="006A2A3D" w:rsidRDefault="008D3D66">
            <w:pPr>
              <w:adjustRightInd w:val="0"/>
              <w:snapToGrid w:val="0"/>
              <w:jc w:val="center"/>
              <w:rPr>
                <w:rFonts w:ascii="宋体" w:hAnsi="宋体" w:cs="宋体"/>
                <w:bCs/>
                <w:szCs w:val="21"/>
              </w:rPr>
            </w:pPr>
            <w:r>
              <w:rPr>
                <w:rFonts w:ascii="宋体" w:hAnsi="宋体" w:cs="宋体" w:hint="eastAsia"/>
                <w:bCs/>
                <w:szCs w:val="21"/>
              </w:rPr>
              <w:t>保护</w:t>
            </w:r>
          </w:p>
          <w:p w:rsidR="006A2A3D" w:rsidRDefault="008D3D66">
            <w:pPr>
              <w:adjustRightInd w:val="0"/>
              <w:snapToGrid w:val="0"/>
              <w:jc w:val="center"/>
              <w:rPr>
                <w:rFonts w:ascii="宋体" w:hAnsi="宋体" w:cs="宋体"/>
                <w:bCs/>
                <w:szCs w:val="21"/>
              </w:rPr>
            </w:pPr>
            <w:r>
              <w:rPr>
                <w:rFonts w:ascii="宋体" w:hAnsi="宋体" w:cs="宋体" w:hint="eastAsia"/>
                <w:bCs/>
                <w:szCs w:val="21"/>
              </w:rPr>
              <w:t>措施</w:t>
            </w:r>
          </w:p>
        </w:tc>
        <w:tc>
          <w:tcPr>
            <w:tcW w:w="8162" w:type="dxa"/>
            <w:tcBorders>
              <w:top w:val="single" w:sz="8" w:space="0" w:color="auto"/>
              <w:left w:val="single" w:sz="4" w:space="0" w:color="auto"/>
              <w:bottom w:val="single" w:sz="8" w:space="0" w:color="auto"/>
              <w:right w:val="single" w:sz="8" w:space="0" w:color="auto"/>
            </w:tcBorders>
            <w:noWrap/>
            <w:vAlign w:val="center"/>
          </w:tcPr>
          <w:p w:rsidR="006A2A3D" w:rsidRDefault="008D3D66">
            <w:pPr>
              <w:adjustRightInd w:val="0"/>
              <w:snapToGrid w:val="0"/>
              <w:spacing w:line="360" w:lineRule="auto"/>
              <w:ind w:firstLineChars="200" w:firstLine="480"/>
              <w:rPr>
                <w:color w:val="000000"/>
                <w:sz w:val="24"/>
              </w:rPr>
            </w:pPr>
            <w:r>
              <w:rPr>
                <w:color w:val="000000"/>
                <w:sz w:val="24"/>
              </w:rPr>
              <w:t>2</w:t>
            </w:r>
            <w:r>
              <w:rPr>
                <w:rFonts w:hint="eastAsia"/>
                <w:color w:val="000000"/>
                <w:sz w:val="24"/>
              </w:rPr>
              <w:t>、措施可行性分析</w:t>
            </w:r>
          </w:p>
          <w:p w:rsidR="006A2A3D" w:rsidRDefault="008D3D66">
            <w:pPr>
              <w:adjustRightInd w:val="0"/>
              <w:snapToGrid w:val="0"/>
              <w:spacing w:line="360" w:lineRule="auto"/>
              <w:ind w:firstLineChars="200" w:firstLine="480"/>
              <w:rPr>
                <w:bCs/>
                <w:color w:val="000000"/>
                <w:sz w:val="24"/>
              </w:rPr>
            </w:pPr>
            <w:r>
              <w:rPr>
                <w:rFonts w:hint="eastAsia"/>
                <w:color w:val="000000"/>
                <w:sz w:val="24"/>
              </w:rPr>
              <w:t>本项目采取的废气污染收集治理设施为集气罩收集喷码废气，</w:t>
            </w:r>
            <w:r>
              <w:rPr>
                <w:rFonts w:hint="eastAsia"/>
                <w:bCs/>
                <w:color w:val="000000"/>
                <w:sz w:val="24"/>
              </w:rPr>
              <w:t>集气罩设于喷码油墨出口正上方，喷码间工作时紧闭门窗，参考《浙江省重点行业</w:t>
            </w:r>
            <w:r>
              <w:rPr>
                <w:bCs/>
                <w:color w:val="000000"/>
                <w:sz w:val="24"/>
              </w:rPr>
              <w:t>VOCs</w:t>
            </w:r>
            <w:r>
              <w:rPr>
                <w:rFonts w:hint="eastAsia"/>
                <w:bCs/>
                <w:color w:val="000000"/>
                <w:sz w:val="24"/>
              </w:rPr>
              <w:t>污染排放源排放量计算方法》（</w:t>
            </w:r>
            <w:r>
              <w:rPr>
                <w:bCs/>
                <w:color w:val="000000"/>
                <w:sz w:val="24"/>
              </w:rPr>
              <w:t>1.1</w:t>
            </w:r>
            <w:r>
              <w:rPr>
                <w:rFonts w:hint="eastAsia"/>
                <w:bCs/>
                <w:color w:val="000000"/>
                <w:sz w:val="24"/>
              </w:rPr>
              <w:t>版）表</w:t>
            </w:r>
            <w:r>
              <w:rPr>
                <w:bCs/>
                <w:color w:val="000000"/>
                <w:sz w:val="24"/>
              </w:rPr>
              <w:t>1-1VOCs</w:t>
            </w:r>
            <w:r>
              <w:rPr>
                <w:rFonts w:hint="eastAsia"/>
                <w:bCs/>
                <w:color w:val="000000"/>
                <w:sz w:val="24"/>
              </w:rPr>
              <w:t>认定收集效率表，这种收集方式接近半密闭罩收集，收集效率在</w:t>
            </w:r>
            <w:r>
              <w:rPr>
                <w:bCs/>
                <w:color w:val="000000"/>
                <w:sz w:val="24"/>
              </w:rPr>
              <w:t>65~85%</w:t>
            </w:r>
            <w:r>
              <w:rPr>
                <w:rFonts w:hint="eastAsia"/>
                <w:bCs/>
                <w:color w:val="000000"/>
                <w:sz w:val="24"/>
              </w:rPr>
              <w:t>之间，因此项目喷码废气集气罩收集效率以</w:t>
            </w:r>
            <w:r>
              <w:rPr>
                <w:bCs/>
                <w:color w:val="000000"/>
                <w:sz w:val="24"/>
              </w:rPr>
              <w:t>75%</w:t>
            </w:r>
            <w:r>
              <w:rPr>
                <w:rFonts w:hint="eastAsia"/>
                <w:bCs/>
                <w:color w:val="000000"/>
                <w:sz w:val="24"/>
              </w:rPr>
              <w:t>计可行。</w:t>
            </w:r>
          </w:p>
          <w:p w:rsidR="006A2A3D" w:rsidRDefault="008D3D66">
            <w:pPr>
              <w:adjustRightInd w:val="0"/>
              <w:snapToGrid w:val="0"/>
              <w:spacing w:line="360" w:lineRule="auto"/>
              <w:ind w:firstLineChars="200" w:firstLine="480"/>
              <w:rPr>
                <w:rFonts w:hAnsi="宋体"/>
                <w:bCs/>
                <w:color w:val="000000" w:themeColor="text1"/>
                <w:sz w:val="24"/>
              </w:rPr>
            </w:pPr>
            <w:r>
              <w:rPr>
                <w:rFonts w:hAnsi="宋体" w:hint="eastAsia"/>
                <w:bCs/>
                <w:color w:val="000000" w:themeColor="text1"/>
                <w:sz w:val="24"/>
              </w:rPr>
              <w:t>根据《浙江省臭氧污染防治攻坚三年行动方案》：“低</w:t>
            </w:r>
            <w:r>
              <w:rPr>
                <w:rFonts w:hAnsi="宋体" w:hint="eastAsia"/>
                <w:bCs/>
                <w:color w:val="000000" w:themeColor="text1"/>
                <w:sz w:val="24"/>
              </w:rPr>
              <w:t>VOCs</w:t>
            </w:r>
            <w:r>
              <w:rPr>
                <w:rFonts w:hAnsi="宋体" w:hint="eastAsia"/>
                <w:bCs/>
                <w:color w:val="000000" w:themeColor="text1"/>
                <w:sz w:val="24"/>
              </w:rPr>
              <w:t>含量的油墨，是指出厂状态下</w:t>
            </w:r>
            <w:r>
              <w:rPr>
                <w:rFonts w:hAnsi="宋体" w:hint="eastAsia"/>
                <w:bCs/>
                <w:color w:val="000000" w:themeColor="text1"/>
                <w:sz w:val="24"/>
              </w:rPr>
              <w:t>VOCs</w:t>
            </w:r>
            <w:r>
              <w:rPr>
                <w:rFonts w:hAnsi="宋体" w:hint="eastAsia"/>
                <w:bCs/>
                <w:color w:val="000000" w:themeColor="text1"/>
                <w:sz w:val="24"/>
              </w:rPr>
              <w:t>含量符合《油墨中可挥发性有机化合物（</w:t>
            </w:r>
            <w:r>
              <w:rPr>
                <w:rFonts w:hAnsi="宋体" w:hint="eastAsia"/>
                <w:bCs/>
                <w:color w:val="000000" w:themeColor="text1"/>
                <w:sz w:val="24"/>
              </w:rPr>
              <w:t>VOCs</w:t>
            </w:r>
            <w:r>
              <w:rPr>
                <w:rFonts w:hAnsi="宋体" w:hint="eastAsia"/>
                <w:bCs/>
                <w:color w:val="000000" w:themeColor="text1"/>
                <w:sz w:val="24"/>
              </w:rPr>
              <w:t>）含量的限值》（</w:t>
            </w:r>
            <w:r>
              <w:rPr>
                <w:rFonts w:hAnsi="宋体" w:hint="eastAsia"/>
                <w:bCs/>
                <w:color w:val="000000" w:themeColor="text1"/>
                <w:sz w:val="24"/>
              </w:rPr>
              <w:t>GB 38507</w:t>
            </w:r>
            <w:r>
              <w:rPr>
                <w:rFonts w:hAnsi="宋体" w:hint="eastAsia"/>
                <w:bCs/>
                <w:color w:val="000000" w:themeColor="text1"/>
                <w:sz w:val="24"/>
              </w:rPr>
              <w:t>—</w:t>
            </w:r>
            <w:r>
              <w:rPr>
                <w:rFonts w:hAnsi="宋体" w:hint="eastAsia"/>
                <w:bCs/>
                <w:color w:val="000000" w:themeColor="text1"/>
                <w:sz w:val="24"/>
              </w:rPr>
              <w:t>2020</w:t>
            </w:r>
            <w:r>
              <w:rPr>
                <w:rFonts w:hAnsi="宋体" w:hint="eastAsia"/>
                <w:bCs/>
                <w:color w:val="000000" w:themeColor="text1"/>
                <w:sz w:val="24"/>
              </w:rPr>
              <w:t>）的水性油墨、胶印油墨、能量固化油墨、雕刻凹印油墨。使用上述低</w:t>
            </w:r>
            <w:r>
              <w:rPr>
                <w:rFonts w:hAnsi="宋体" w:hint="eastAsia"/>
                <w:bCs/>
                <w:color w:val="000000" w:themeColor="text1"/>
                <w:sz w:val="24"/>
              </w:rPr>
              <w:t>VOCs</w:t>
            </w:r>
            <w:r>
              <w:rPr>
                <w:rFonts w:hAnsi="宋体" w:hint="eastAsia"/>
                <w:bCs/>
                <w:color w:val="000000" w:themeColor="text1"/>
                <w:sz w:val="24"/>
              </w:rPr>
              <w:t>原辅材料，排放浓度稳定达标且排放速率满足相关规定的，相应生产工序可不要求建设</w:t>
            </w:r>
            <w:r>
              <w:rPr>
                <w:rFonts w:hAnsi="宋体" w:hint="eastAsia"/>
                <w:bCs/>
                <w:color w:val="000000" w:themeColor="text1"/>
                <w:sz w:val="24"/>
              </w:rPr>
              <w:t>VOCs</w:t>
            </w:r>
            <w:r>
              <w:rPr>
                <w:rFonts w:hAnsi="宋体" w:hint="eastAsia"/>
                <w:bCs/>
                <w:color w:val="000000" w:themeColor="text1"/>
                <w:sz w:val="24"/>
              </w:rPr>
              <w:t>末端治理设施。”根据企业提供的</w:t>
            </w:r>
            <w:r>
              <w:rPr>
                <w:rFonts w:hAnsi="宋体" w:hint="eastAsia"/>
                <w:bCs/>
                <w:color w:val="000000" w:themeColor="text1"/>
                <w:sz w:val="24"/>
              </w:rPr>
              <w:t>MSDS</w:t>
            </w:r>
            <w:r>
              <w:rPr>
                <w:rFonts w:hAnsi="宋体" w:hint="eastAsia"/>
                <w:bCs/>
                <w:color w:val="000000" w:themeColor="text1"/>
                <w:sz w:val="24"/>
              </w:rPr>
              <w:t>，项目所使用的喷码油墨为水性油墨，喷码油墨中挥发性有机化合物成分≤</w:t>
            </w:r>
            <w:r>
              <w:rPr>
                <w:rFonts w:hAnsi="宋体" w:hint="eastAsia"/>
                <w:bCs/>
                <w:color w:val="000000" w:themeColor="text1"/>
                <w:sz w:val="24"/>
              </w:rPr>
              <w:t>2</w:t>
            </w:r>
            <w:r>
              <w:rPr>
                <w:rFonts w:hAnsi="宋体"/>
                <w:bCs/>
                <w:color w:val="000000" w:themeColor="text1"/>
                <w:sz w:val="24"/>
              </w:rPr>
              <w:t>5%</w:t>
            </w:r>
            <w:r>
              <w:rPr>
                <w:rFonts w:hAnsi="宋体" w:hint="eastAsia"/>
                <w:bCs/>
                <w:color w:val="000000" w:themeColor="text1"/>
                <w:sz w:val="24"/>
              </w:rPr>
              <w:t>，符合《油墨中可挥发性有机化合物（</w:t>
            </w:r>
            <w:r>
              <w:rPr>
                <w:rFonts w:hAnsi="宋体" w:hint="eastAsia"/>
                <w:bCs/>
                <w:color w:val="000000" w:themeColor="text1"/>
                <w:sz w:val="24"/>
              </w:rPr>
              <w:t>VOCs</w:t>
            </w:r>
            <w:r>
              <w:rPr>
                <w:rFonts w:hAnsi="宋体" w:hint="eastAsia"/>
                <w:bCs/>
                <w:color w:val="000000" w:themeColor="text1"/>
                <w:sz w:val="24"/>
              </w:rPr>
              <w:t>）含量的限值》（</w:t>
            </w:r>
            <w:r>
              <w:rPr>
                <w:rFonts w:hAnsi="宋体" w:hint="eastAsia"/>
                <w:bCs/>
                <w:color w:val="000000" w:themeColor="text1"/>
                <w:sz w:val="24"/>
              </w:rPr>
              <w:t>GB38507-2020</w:t>
            </w:r>
            <w:r>
              <w:rPr>
                <w:rFonts w:hAnsi="宋体" w:hint="eastAsia"/>
                <w:bCs/>
                <w:color w:val="000000" w:themeColor="text1"/>
                <w:sz w:val="24"/>
              </w:rPr>
              <w:t>）中水性喷码油墨</w:t>
            </w:r>
            <w:r>
              <w:rPr>
                <w:rFonts w:hAnsi="宋体" w:hint="eastAsia"/>
                <w:bCs/>
                <w:color w:val="000000" w:themeColor="text1"/>
                <w:sz w:val="24"/>
              </w:rPr>
              <w:t>VOC</w:t>
            </w:r>
            <w:r>
              <w:rPr>
                <w:rFonts w:hAnsi="宋体"/>
                <w:bCs/>
                <w:color w:val="000000" w:themeColor="text1"/>
                <w:sz w:val="24"/>
              </w:rPr>
              <w:t>s</w:t>
            </w:r>
            <w:r>
              <w:rPr>
                <w:rFonts w:hAnsi="宋体" w:hint="eastAsia"/>
                <w:bCs/>
                <w:color w:val="000000" w:themeColor="text1"/>
                <w:sz w:val="24"/>
              </w:rPr>
              <w:t>含量≤</w:t>
            </w:r>
            <w:r>
              <w:rPr>
                <w:rFonts w:hAnsi="宋体" w:hint="eastAsia"/>
                <w:bCs/>
                <w:color w:val="000000" w:themeColor="text1"/>
                <w:sz w:val="24"/>
              </w:rPr>
              <w:t>3</w:t>
            </w:r>
            <w:r>
              <w:rPr>
                <w:rFonts w:hAnsi="宋体"/>
                <w:bCs/>
                <w:color w:val="000000" w:themeColor="text1"/>
                <w:sz w:val="24"/>
              </w:rPr>
              <w:t>0%</w:t>
            </w:r>
            <w:r>
              <w:rPr>
                <w:rFonts w:hAnsi="宋体" w:hint="eastAsia"/>
                <w:bCs/>
                <w:color w:val="000000" w:themeColor="text1"/>
                <w:sz w:val="24"/>
              </w:rPr>
              <w:t>的要求，属于低</w:t>
            </w:r>
            <w:r>
              <w:rPr>
                <w:rFonts w:hAnsi="宋体" w:hint="eastAsia"/>
                <w:bCs/>
                <w:color w:val="000000" w:themeColor="text1"/>
                <w:sz w:val="24"/>
              </w:rPr>
              <w:t>VOC</w:t>
            </w:r>
            <w:r>
              <w:rPr>
                <w:rFonts w:hAnsi="宋体"/>
                <w:bCs/>
                <w:color w:val="000000" w:themeColor="text1"/>
                <w:sz w:val="24"/>
              </w:rPr>
              <w:t>s</w:t>
            </w:r>
            <w:r>
              <w:rPr>
                <w:rFonts w:hAnsi="宋体" w:hint="eastAsia"/>
                <w:bCs/>
                <w:color w:val="000000" w:themeColor="text1"/>
                <w:sz w:val="24"/>
              </w:rPr>
              <w:t>含量油墨，</w:t>
            </w:r>
            <w:r>
              <w:rPr>
                <w:rFonts w:hint="eastAsia"/>
                <w:bCs/>
                <w:color w:val="000000" w:themeColor="text1"/>
                <w:sz w:val="24"/>
              </w:rPr>
              <w:t>可不要求建设末端治理设施。因此项目喷码油墨经集气罩收集后直接从一根不低于</w:t>
            </w:r>
            <w:r>
              <w:rPr>
                <w:rFonts w:hint="eastAsia"/>
                <w:bCs/>
                <w:color w:val="000000" w:themeColor="text1"/>
                <w:sz w:val="24"/>
              </w:rPr>
              <w:t>1</w:t>
            </w:r>
            <w:r>
              <w:rPr>
                <w:bCs/>
                <w:color w:val="000000" w:themeColor="text1"/>
                <w:sz w:val="24"/>
              </w:rPr>
              <w:t>5m</w:t>
            </w:r>
            <w:r>
              <w:rPr>
                <w:rFonts w:hint="eastAsia"/>
                <w:bCs/>
                <w:color w:val="000000" w:themeColor="text1"/>
                <w:sz w:val="24"/>
              </w:rPr>
              <w:t>高的排气筒</w:t>
            </w:r>
            <w:r>
              <w:rPr>
                <w:rFonts w:hint="eastAsia"/>
                <w:bCs/>
                <w:color w:val="000000" w:themeColor="text1"/>
                <w:sz w:val="24"/>
              </w:rPr>
              <w:t>DA</w:t>
            </w:r>
            <w:r>
              <w:rPr>
                <w:bCs/>
                <w:color w:val="000000" w:themeColor="text1"/>
                <w:sz w:val="24"/>
              </w:rPr>
              <w:t>001</w:t>
            </w:r>
            <w:r>
              <w:rPr>
                <w:rFonts w:hint="eastAsia"/>
                <w:bCs/>
                <w:color w:val="000000" w:themeColor="text1"/>
                <w:sz w:val="24"/>
              </w:rPr>
              <w:t>排放可行。</w:t>
            </w:r>
          </w:p>
          <w:p w:rsidR="006A2A3D" w:rsidRDefault="008D3D66">
            <w:pPr>
              <w:adjustRightInd w:val="0"/>
              <w:snapToGrid w:val="0"/>
              <w:spacing w:line="360" w:lineRule="auto"/>
              <w:ind w:firstLineChars="200" w:firstLine="480"/>
              <w:rPr>
                <w:color w:val="000000" w:themeColor="text1"/>
                <w:sz w:val="24"/>
              </w:rPr>
            </w:pPr>
            <w:r>
              <w:rPr>
                <w:color w:val="000000" w:themeColor="text1"/>
                <w:sz w:val="24"/>
              </w:rPr>
              <w:t>3</w:t>
            </w:r>
            <w:r>
              <w:rPr>
                <w:rFonts w:hint="eastAsia"/>
                <w:color w:val="000000" w:themeColor="text1"/>
                <w:sz w:val="24"/>
              </w:rPr>
              <w:t>、大气环境影响分析</w:t>
            </w:r>
          </w:p>
          <w:p w:rsidR="006A2A3D" w:rsidRDefault="008D3D66">
            <w:pPr>
              <w:adjustRightInd w:val="0"/>
              <w:snapToGrid w:val="0"/>
              <w:spacing w:line="360" w:lineRule="auto"/>
              <w:ind w:firstLineChars="200" w:firstLine="480"/>
              <w:rPr>
                <w:sz w:val="24"/>
              </w:rPr>
            </w:pPr>
            <w:r>
              <w:rPr>
                <w:rFonts w:hint="eastAsia"/>
                <w:color w:val="000000" w:themeColor="text1"/>
                <w:sz w:val="24"/>
              </w:rPr>
              <w:t>正常工况下，项目废气排放对周边环境影响可接受。</w:t>
            </w:r>
            <w:r>
              <w:rPr>
                <w:rFonts w:ascii="Arial" w:hAnsi="Arial" w:cs="Arial" w:hint="eastAsia"/>
                <w:color w:val="000000" w:themeColor="text1"/>
                <w:sz w:val="24"/>
              </w:rPr>
              <w:t>本项目非正常工况主要是生产设施故障，</w:t>
            </w:r>
            <w:r>
              <w:rPr>
                <w:rFonts w:hint="eastAsia"/>
                <w:color w:val="000000" w:themeColor="text1"/>
                <w:sz w:val="24"/>
              </w:rPr>
              <w:t>企业需建立健全的管理机构，对设备管理人员和技术人员进行岗位培训，</w:t>
            </w:r>
            <w:r>
              <w:rPr>
                <w:rFonts w:hint="eastAsia"/>
                <w:sz w:val="24"/>
              </w:rPr>
              <w:t>委托具有专业资质的环境检测单位对项目排放的各类污染物进行定期检测。</w:t>
            </w:r>
          </w:p>
          <w:p w:rsidR="006A2A3D" w:rsidRDefault="008D3D66">
            <w:pPr>
              <w:adjustRightInd w:val="0"/>
              <w:snapToGrid w:val="0"/>
              <w:spacing w:line="360" w:lineRule="auto"/>
              <w:ind w:firstLineChars="200" w:firstLine="480"/>
              <w:rPr>
                <w:color w:val="000000"/>
                <w:sz w:val="24"/>
              </w:rPr>
            </w:pPr>
            <w:r>
              <w:rPr>
                <w:color w:val="000000"/>
                <w:sz w:val="24"/>
              </w:rPr>
              <w:t>4</w:t>
            </w:r>
            <w:r>
              <w:rPr>
                <w:rFonts w:hint="eastAsia"/>
                <w:color w:val="000000"/>
                <w:sz w:val="24"/>
              </w:rPr>
              <w:t>、废气监测计划</w:t>
            </w:r>
          </w:p>
          <w:p w:rsidR="006A2A3D" w:rsidRDefault="008D3D66">
            <w:pPr>
              <w:adjustRightInd w:val="0"/>
              <w:snapToGrid w:val="0"/>
              <w:spacing w:line="360" w:lineRule="auto"/>
              <w:ind w:firstLine="422"/>
              <w:jc w:val="center"/>
              <w:rPr>
                <w:b/>
                <w:color w:val="000000"/>
                <w:szCs w:val="21"/>
              </w:rPr>
            </w:pPr>
            <w:r>
              <w:rPr>
                <w:rFonts w:hint="eastAsia"/>
                <w:b/>
                <w:color w:val="000000"/>
                <w:szCs w:val="21"/>
              </w:rPr>
              <w:t>表</w:t>
            </w:r>
            <w:r>
              <w:rPr>
                <w:b/>
                <w:color w:val="000000"/>
                <w:szCs w:val="21"/>
              </w:rPr>
              <w:t>4-5</w:t>
            </w:r>
            <w:r>
              <w:rPr>
                <w:rFonts w:hint="eastAsia"/>
                <w:b/>
                <w:color w:val="000000"/>
                <w:szCs w:val="21"/>
              </w:rPr>
              <w:t>废气监测计划</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660"/>
              <w:gridCol w:w="919"/>
              <w:gridCol w:w="1497"/>
              <w:gridCol w:w="799"/>
              <w:gridCol w:w="3663"/>
            </w:tblGrid>
            <w:tr w:rsidR="006A2A3D">
              <w:trPr>
                <w:trHeight w:val="312"/>
                <w:tblHeader/>
                <w:jc w:val="center"/>
              </w:trPr>
              <w:tc>
                <w:tcPr>
                  <w:tcW w:w="1087" w:type="dxa"/>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项目</w:t>
                  </w:r>
                </w:p>
              </w:tc>
              <w:tc>
                <w:tcPr>
                  <w:tcW w:w="91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监测点位</w:t>
                  </w:r>
                </w:p>
              </w:tc>
              <w:tc>
                <w:tcPr>
                  <w:tcW w:w="149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监测指标</w:t>
                  </w:r>
                </w:p>
              </w:tc>
              <w:tc>
                <w:tcPr>
                  <w:tcW w:w="79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监测频次</w:t>
                  </w:r>
                </w:p>
              </w:tc>
              <w:tc>
                <w:tcPr>
                  <w:tcW w:w="366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执行排放标准</w:t>
                  </w:r>
                </w:p>
              </w:tc>
            </w:tr>
            <w:tr w:rsidR="006A2A3D">
              <w:trPr>
                <w:trHeight w:val="312"/>
                <w:jc w:val="center"/>
              </w:trPr>
              <w:tc>
                <w:tcPr>
                  <w:tcW w:w="427" w:type="dxa"/>
                  <w:vMerge w:val="restart"/>
                  <w:tcBorders>
                    <w:top w:val="single" w:sz="4" w:space="0" w:color="auto"/>
                    <w:left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废气</w:t>
                  </w:r>
                </w:p>
              </w:tc>
              <w:tc>
                <w:tcPr>
                  <w:tcW w:w="660" w:type="dxa"/>
                  <w:tcBorders>
                    <w:top w:val="single" w:sz="4" w:space="0" w:color="auto"/>
                    <w:left w:val="single" w:sz="4" w:space="0" w:color="auto"/>
                    <w:right w:val="single" w:sz="4" w:space="0" w:color="auto"/>
                  </w:tcBorders>
                  <w:noWrap/>
                  <w:vAlign w:val="center"/>
                </w:tcPr>
                <w:p w:rsidR="006A2A3D" w:rsidRDefault="008D3D66">
                  <w:pPr>
                    <w:widowControl/>
                    <w:jc w:val="center"/>
                    <w:rPr>
                      <w:color w:val="000000"/>
                      <w:szCs w:val="21"/>
                    </w:rPr>
                  </w:pPr>
                  <w:r>
                    <w:rPr>
                      <w:rFonts w:hint="eastAsia"/>
                      <w:color w:val="000000"/>
                      <w:szCs w:val="21"/>
                    </w:rPr>
                    <w:t>有组织</w:t>
                  </w:r>
                </w:p>
              </w:tc>
              <w:tc>
                <w:tcPr>
                  <w:tcW w:w="91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排气筒</w:t>
                  </w:r>
                  <w:r>
                    <w:rPr>
                      <w:rFonts w:hint="eastAsia"/>
                      <w:color w:val="000000"/>
                      <w:szCs w:val="21"/>
                    </w:rPr>
                    <w:t>DA</w:t>
                  </w:r>
                  <w:r>
                    <w:rPr>
                      <w:color w:val="000000"/>
                      <w:szCs w:val="21"/>
                    </w:rPr>
                    <w:t>001</w:t>
                  </w:r>
                </w:p>
              </w:tc>
              <w:tc>
                <w:tcPr>
                  <w:tcW w:w="149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kern w:val="0"/>
                      <w:szCs w:val="21"/>
                    </w:rPr>
                  </w:pPr>
                  <w:r>
                    <w:rPr>
                      <w:rFonts w:hint="eastAsia"/>
                      <w:color w:val="000000"/>
                      <w:kern w:val="0"/>
                      <w:szCs w:val="21"/>
                    </w:rPr>
                    <w:t>非甲烷总烃、臭气浓度</w:t>
                  </w:r>
                </w:p>
              </w:tc>
              <w:tc>
                <w:tcPr>
                  <w:tcW w:w="799" w:type="dxa"/>
                  <w:vMerge w:val="restart"/>
                  <w:tcBorders>
                    <w:top w:val="single" w:sz="4" w:space="0" w:color="auto"/>
                    <w:left w:val="single" w:sz="4" w:space="0" w:color="auto"/>
                    <w:right w:val="single" w:sz="4" w:space="0" w:color="auto"/>
                  </w:tcBorders>
                  <w:noWrap/>
                  <w:vAlign w:val="center"/>
                </w:tcPr>
                <w:p w:rsidR="006A2A3D" w:rsidRDefault="008D3D66">
                  <w:pPr>
                    <w:jc w:val="center"/>
                    <w:rPr>
                      <w:szCs w:val="21"/>
                    </w:rPr>
                  </w:pPr>
                  <w:r>
                    <w:rPr>
                      <w:szCs w:val="21"/>
                    </w:rPr>
                    <w:t>1</w:t>
                  </w:r>
                  <w:r>
                    <w:rPr>
                      <w:rFonts w:hint="eastAsia"/>
                      <w:szCs w:val="21"/>
                    </w:rPr>
                    <w:t>次</w:t>
                  </w:r>
                  <w:r>
                    <w:rPr>
                      <w:szCs w:val="21"/>
                    </w:rPr>
                    <w:t>/</w:t>
                  </w:r>
                  <w:r>
                    <w:rPr>
                      <w:rFonts w:hint="eastAsia"/>
                      <w:szCs w:val="21"/>
                    </w:rPr>
                    <w:t>年</w:t>
                  </w:r>
                </w:p>
              </w:tc>
              <w:tc>
                <w:tcPr>
                  <w:tcW w:w="3663" w:type="dxa"/>
                  <w:tcBorders>
                    <w:top w:val="single" w:sz="4" w:space="0" w:color="auto"/>
                    <w:left w:val="single" w:sz="4" w:space="0" w:color="auto"/>
                    <w:right w:val="single" w:sz="4" w:space="0" w:color="auto"/>
                  </w:tcBorders>
                  <w:noWrap/>
                  <w:vAlign w:val="center"/>
                </w:tcPr>
                <w:p w:rsidR="006A2A3D" w:rsidRDefault="000C75C6">
                  <w:pPr>
                    <w:jc w:val="center"/>
                    <w:rPr>
                      <w:color w:val="000000"/>
                      <w:szCs w:val="21"/>
                    </w:rPr>
                  </w:pPr>
                  <w:r>
                    <w:rPr>
                      <w:rFonts w:hint="eastAsia"/>
                      <w:color w:val="000000"/>
                      <w:szCs w:val="21"/>
                    </w:rPr>
                    <w:t>《大气污染物综合排放标准》（</w:t>
                  </w:r>
                  <w:r>
                    <w:rPr>
                      <w:color w:val="000000"/>
                      <w:szCs w:val="21"/>
                    </w:rPr>
                    <w:t>GB16297-1996</w:t>
                  </w:r>
                  <w:r>
                    <w:rPr>
                      <w:rFonts w:hint="eastAsia"/>
                      <w:color w:val="000000"/>
                      <w:szCs w:val="21"/>
                    </w:rPr>
                    <w:t>）表</w:t>
                  </w:r>
                  <w:r>
                    <w:rPr>
                      <w:color w:val="000000"/>
                      <w:szCs w:val="21"/>
                    </w:rPr>
                    <w:t>2</w:t>
                  </w:r>
                  <w:r>
                    <w:rPr>
                      <w:rFonts w:hint="eastAsia"/>
                      <w:color w:val="000000"/>
                      <w:szCs w:val="21"/>
                    </w:rPr>
                    <w:t>标准</w:t>
                  </w:r>
                  <w:r w:rsidR="008D3D66">
                    <w:rPr>
                      <w:rFonts w:hint="eastAsia"/>
                      <w:color w:val="000000"/>
                      <w:szCs w:val="21"/>
                    </w:rPr>
                    <w:t>、《恶臭污染物排放标准》（</w:t>
                  </w:r>
                  <w:r w:rsidR="008D3D66">
                    <w:rPr>
                      <w:rFonts w:hint="eastAsia"/>
                      <w:color w:val="000000"/>
                      <w:szCs w:val="21"/>
                    </w:rPr>
                    <w:t>GB14554-93</w:t>
                  </w:r>
                  <w:r w:rsidR="008D3D66">
                    <w:rPr>
                      <w:rFonts w:hint="eastAsia"/>
                      <w:color w:val="000000"/>
                      <w:szCs w:val="21"/>
                    </w:rPr>
                    <w:t>）</w:t>
                  </w:r>
                </w:p>
              </w:tc>
            </w:tr>
            <w:tr w:rsidR="000C75C6">
              <w:trPr>
                <w:trHeight w:val="312"/>
                <w:jc w:val="center"/>
              </w:trPr>
              <w:tc>
                <w:tcPr>
                  <w:tcW w:w="427" w:type="dxa"/>
                  <w:vMerge/>
                  <w:tcBorders>
                    <w:left w:val="single" w:sz="4" w:space="0" w:color="auto"/>
                    <w:bottom w:val="single" w:sz="4" w:space="0" w:color="auto"/>
                    <w:right w:val="single" w:sz="4" w:space="0" w:color="auto"/>
                  </w:tcBorders>
                  <w:noWrap/>
                  <w:vAlign w:val="center"/>
                </w:tcPr>
                <w:p w:rsidR="000C75C6" w:rsidRDefault="000C75C6" w:rsidP="000C75C6">
                  <w:pPr>
                    <w:jc w:val="center"/>
                    <w:rPr>
                      <w:color w:val="000000"/>
                      <w:szCs w:val="21"/>
                    </w:rPr>
                  </w:pPr>
                </w:p>
              </w:tc>
              <w:tc>
                <w:tcPr>
                  <w:tcW w:w="660" w:type="dxa"/>
                  <w:tcBorders>
                    <w:top w:val="single" w:sz="4" w:space="0" w:color="auto"/>
                    <w:left w:val="single" w:sz="4" w:space="0" w:color="auto"/>
                    <w:right w:val="single" w:sz="4" w:space="0" w:color="auto"/>
                  </w:tcBorders>
                  <w:noWrap/>
                  <w:vAlign w:val="center"/>
                </w:tcPr>
                <w:p w:rsidR="000C75C6" w:rsidRDefault="000C75C6" w:rsidP="000C75C6">
                  <w:pPr>
                    <w:jc w:val="center"/>
                    <w:rPr>
                      <w:color w:val="000000"/>
                      <w:szCs w:val="21"/>
                    </w:rPr>
                  </w:pPr>
                  <w:r>
                    <w:rPr>
                      <w:rFonts w:hint="eastAsia"/>
                      <w:color w:val="000000"/>
                      <w:szCs w:val="21"/>
                    </w:rPr>
                    <w:t>无组</w:t>
                  </w:r>
                  <w:r>
                    <w:rPr>
                      <w:rFonts w:hint="eastAsia"/>
                      <w:color w:val="000000"/>
                      <w:szCs w:val="21"/>
                    </w:rPr>
                    <w:lastRenderedPageBreak/>
                    <w:t>织</w:t>
                  </w:r>
                </w:p>
              </w:tc>
              <w:tc>
                <w:tcPr>
                  <w:tcW w:w="919" w:type="dxa"/>
                  <w:tcBorders>
                    <w:top w:val="single" w:sz="4" w:space="0" w:color="auto"/>
                    <w:left w:val="single" w:sz="4" w:space="0" w:color="auto"/>
                    <w:bottom w:val="single" w:sz="4" w:space="0" w:color="auto"/>
                    <w:right w:val="single" w:sz="4" w:space="0" w:color="auto"/>
                  </w:tcBorders>
                  <w:noWrap/>
                  <w:vAlign w:val="center"/>
                </w:tcPr>
                <w:p w:rsidR="000C75C6" w:rsidRDefault="000C75C6" w:rsidP="000C75C6">
                  <w:pPr>
                    <w:jc w:val="center"/>
                    <w:rPr>
                      <w:color w:val="000000" w:themeColor="text1"/>
                      <w:szCs w:val="21"/>
                    </w:rPr>
                  </w:pPr>
                  <w:r>
                    <w:rPr>
                      <w:rFonts w:hint="eastAsia"/>
                      <w:color w:val="000000"/>
                      <w:szCs w:val="21"/>
                    </w:rPr>
                    <w:lastRenderedPageBreak/>
                    <w:t>厂界</w:t>
                  </w:r>
                </w:p>
              </w:tc>
              <w:tc>
                <w:tcPr>
                  <w:tcW w:w="1497" w:type="dxa"/>
                  <w:tcBorders>
                    <w:top w:val="single" w:sz="4" w:space="0" w:color="auto"/>
                    <w:left w:val="single" w:sz="4" w:space="0" w:color="auto"/>
                    <w:bottom w:val="single" w:sz="4" w:space="0" w:color="auto"/>
                    <w:right w:val="single" w:sz="4" w:space="0" w:color="auto"/>
                  </w:tcBorders>
                  <w:noWrap/>
                  <w:vAlign w:val="center"/>
                </w:tcPr>
                <w:p w:rsidR="000C75C6" w:rsidRDefault="000C75C6" w:rsidP="000C75C6">
                  <w:pPr>
                    <w:jc w:val="center"/>
                    <w:rPr>
                      <w:color w:val="000000" w:themeColor="text1"/>
                      <w:kern w:val="0"/>
                      <w:szCs w:val="21"/>
                    </w:rPr>
                  </w:pPr>
                  <w:r>
                    <w:rPr>
                      <w:rFonts w:hint="eastAsia"/>
                      <w:color w:val="000000"/>
                      <w:kern w:val="0"/>
                      <w:szCs w:val="21"/>
                    </w:rPr>
                    <w:t>非甲烷总烃、</w:t>
                  </w:r>
                  <w:r>
                    <w:rPr>
                      <w:rFonts w:hint="eastAsia"/>
                      <w:color w:val="000000"/>
                      <w:kern w:val="0"/>
                      <w:szCs w:val="21"/>
                    </w:rPr>
                    <w:lastRenderedPageBreak/>
                    <w:t>臭气浓度</w:t>
                  </w:r>
                </w:p>
              </w:tc>
              <w:tc>
                <w:tcPr>
                  <w:tcW w:w="799" w:type="dxa"/>
                  <w:vMerge/>
                  <w:tcBorders>
                    <w:left w:val="single" w:sz="4" w:space="0" w:color="auto"/>
                    <w:right w:val="single" w:sz="4" w:space="0" w:color="auto"/>
                  </w:tcBorders>
                  <w:noWrap/>
                  <w:vAlign w:val="center"/>
                </w:tcPr>
                <w:p w:rsidR="000C75C6" w:rsidRDefault="000C75C6" w:rsidP="000C75C6">
                  <w:pPr>
                    <w:jc w:val="center"/>
                    <w:rPr>
                      <w:color w:val="000000" w:themeColor="text1"/>
                      <w:szCs w:val="21"/>
                    </w:rPr>
                  </w:pPr>
                </w:p>
              </w:tc>
              <w:tc>
                <w:tcPr>
                  <w:tcW w:w="3663" w:type="dxa"/>
                  <w:tcBorders>
                    <w:top w:val="single" w:sz="4" w:space="0" w:color="auto"/>
                    <w:left w:val="single" w:sz="4" w:space="0" w:color="auto"/>
                    <w:right w:val="single" w:sz="4" w:space="0" w:color="auto"/>
                  </w:tcBorders>
                  <w:noWrap/>
                  <w:vAlign w:val="center"/>
                </w:tcPr>
                <w:p w:rsidR="000C75C6" w:rsidRDefault="000C75C6" w:rsidP="000C75C6">
                  <w:pPr>
                    <w:jc w:val="center"/>
                    <w:rPr>
                      <w:color w:val="000000" w:themeColor="text1"/>
                      <w:szCs w:val="21"/>
                    </w:rPr>
                  </w:pPr>
                  <w:r>
                    <w:rPr>
                      <w:rFonts w:hint="eastAsia"/>
                      <w:color w:val="000000"/>
                      <w:szCs w:val="21"/>
                    </w:rPr>
                    <w:t>《大气污染物综合排放标准》</w:t>
                  </w:r>
                  <w:r>
                    <w:rPr>
                      <w:rFonts w:hint="eastAsia"/>
                      <w:color w:val="000000"/>
                      <w:szCs w:val="21"/>
                    </w:rPr>
                    <w:lastRenderedPageBreak/>
                    <w:t>（</w:t>
                  </w:r>
                  <w:r>
                    <w:rPr>
                      <w:color w:val="000000"/>
                      <w:szCs w:val="21"/>
                    </w:rPr>
                    <w:t>GB16297-1996</w:t>
                  </w:r>
                  <w:r>
                    <w:rPr>
                      <w:rFonts w:hint="eastAsia"/>
                      <w:color w:val="000000"/>
                      <w:szCs w:val="21"/>
                    </w:rPr>
                    <w:t>）表</w:t>
                  </w:r>
                  <w:r>
                    <w:rPr>
                      <w:color w:val="000000"/>
                      <w:szCs w:val="21"/>
                    </w:rPr>
                    <w:t>2</w:t>
                  </w:r>
                  <w:r>
                    <w:rPr>
                      <w:rFonts w:hint="eastAsia"/>
                      <w:color w:val="000000"/>
                      <w:szCs w:val="21"/>
                    </w:rPr>
                    <w:t>标准、</w:t>
                  </w:r>
                  <w:r>
                    <w:rPr>
                      <w:rFonts w:hint="eastAsia"/>
                      <w:bCs/>
                      <w:color w:val="000000"/>
                      <w:szCs w:val="21"/>
                    </w:rPr>
                    <w:t>《恶臭污染物排放标准》（</w:t>
                  </w:r>
                  <w:r>
                    <w:rPr>
                      <w:bCs/>
                      <w:color w:val="000000"/>
                      <w:szCs w:val="21"/>
                    </w:rPr>
                    <w:t>GB14554-93</w:t>
                  </w:r>
                  <w:r>
                    <w:rPr>
                      <w:rFonts w:hint="eastAsia"/>
                      <w:bCs/>
                      <w:color w:val="000000"/>
                      <w:szCs w:val="21"/>
                    </w:rPr>
                    <w:t>）</w:t>
                  </w:r>
                </w:p>
              </w:tc>
            </w:tr>
          </w:tbl>
          <w:p w:rsidR="006A2A3D" w:rsidRDefault="008D3D66">
            <w:pPr>
              <w:adjustRightInd w:val="0"/>
              <w:snapToGrid w:val="0"/>
              <w:spacing w:line="360" w:lineRule="auto"/>
              <w:ind w:firstLineChars="200" w:firstLine="462"/>
              <w:rPr>
                <w:b/>
                <w:bCs/>
                <w:color w:val="000000"/>
                <w:spacing w:val="-10"/>
                <w:sz w:val="24"/>
              </w:rPr>
            </w:pPr>
            <w:r>
              <w:rPr>
                <w:rFonts w:hint="eastAsia"/>
                <w:b/>
                <w:bCs/>
                <w:color w:val="000000"/>
                <w:spacing w:val="-10"/>
                <w:sz w:val="24"/>
              </w:rPr>
              <w:lastRenderedPageBreak/>
              <w:t>二、废水</w:t>
            </w:r>
          </w:p>
          <w:p w:rsidR="006A2A3D" w:rsidRDefault="008D3D66">
            <w:pPr>
              <w:adjustRightInd w:val="0"/>
              <w:snapToGrid w:val="0"/>
              <w:spacing w:line="360" w:lineRule="auto"/>
              <w:ind w:firstLineChars="200" w:firstLine="460"/>
              <w:rPr>
                <w:bCs/>
                <w:color w:val="000000"/>
                <w:spacing w:val="-10"/>
                <w:sz w:val="24"/>
              </w:rPr>
            </w:pPr>
            <w:r>
              <w:rPr>
                <w:bCs/>
                <w:color w:val="000000"/>
                <w:spacing w:val="-10"/>
                <w:sz w:val="24"/>
              </w:rPr>
              <w:t>1</w:t>
            </w:r>
            <w:r>
              <w:rPr>
                <w:rFonts w:hint="eastAsia"/>
                <w:bCs/>
                <w:color w:val="000000"/>
                <w:spacing w:val="-10"/>
                <w:sz w:val="24"/>
              </w:rPr>
              <w:t>、废水污染源强分析</w:t>
            </w:r>
          </w:p>
          <w:p w:rsidR="006A2A3D" w:rsidRDefault="008D3D66">
            <w:pPr>
              <w:adjustRightInd w:val="0"/>
              <w:snapToGrid w:val="0"/>
              <w:spacing w:line="360" w:lineRule="auto"/>
              <w:ind w:firstLineChars="200" w:firstLine="460"/>
              <w:rPr>
                <w:color w:val="000000"/>
                <w:sz w:val="24"/>
              </w:rPr>
            </w:pPr>
            <w:r>
              <w:rPr>
                <w:rFonts w:hint="eastAsia"/>
                <w:bCs/>
                <w:color w:val="000000"/>
                <w:spacing w:val="-10"/>
                <w:sz w:val="24"/>
              </w:rPr>
              <w:t>项目废水主要为</w:t>
            </w:r>
            <w:r>
              <w:rPr>
                <w:rFonts w:hint="eastAsia"/>
                <w:color w:val="000000"/>
                <w:sz w:val="24"/>
              </w:rPr>
              <w:t>生活污水和纯水制备浓水</w:t>
            </w:r>
            <w:r>
              <w:rPr>
                <w:rFonts w:hAnsi="Arial" w:hint="eastAsia"/>
                <w:color w:val="000000"/>
                <w:sz w:val="24"/>
              </w:rPr>
              <w:t>，现企业生活污水排放量为</w:t>
            </w:r>
            <w:r>
              <w:rPr>
                <w:rFonts w:hAnsi="Arial"/>
                <w:color w:val="000000"/>
                <w:sz w:val="24"/>
              </w:rPr>
              <w:t>1320</w:t>
            </w:r>
            <w:r>
              <w:rPr>
                <w:rFonts w:hAnsi="Arial" w:hint="eastAsia"/>
                <w:color w:val="000000"/>
                <w:sz w:val="24"/>
              </w:rPr>
              <w:t>t/a</w:t>
            </w:r>
            <w:r>
              <w:rPr>
                <w:rFonts w:hAnsi="Arial" w:hint="eastAsia"/>
                <w:color w:val="000000"/>
                <w:sz w:val="24"/>
              </w:rPr>
              <w:t>，纯水制备浓水排放量为</w:t>
            </w:r>
            <w:r>
              <w:rPr>
                <w:rFonts w:hAnsi="Arial" w:hint="eastAsia"/>
                <w:color w:val="000000"/>
                <w:sz w:val="24"/>
              </w:rPr>
              <w:t>9</w:t>
            </w:r>
            <w:r>
              <w:rPr>
                <w:rFonts w:hAnsi="Arial"/>
                <w:color w:val="000000"/>
                <w:sz w:val="24"/>
              </w:rPr>
              <w:t>0</w:t>
            </w:r>
            <w:r>
              <w:rPr>
                <w:rFonts w:hAnsi="Arial" w:hint="eastAsia"/>
                <w:color w:val="000000"/>
                <w:sz w:val="24"/>
              </w:rPr>
              <w:t>t/a</w:t>
            </w:r>
            <w:r>
              <w:rPr>
                <w:rFonts w:hAnsi="Arial" w:hint="eastAsia"/>
                <w:color w:val="000000"/>
                <w:sz w:val="24"/>
              </w:rPr>
              <w:t>。本项目实施后新增劳动定员</w:t>
            </w:r>
            <w:r>
              <w:rPr>
                <w:rFonts w:hAnsi="Arial"/>
                <w:color w:val="000000"/>
                <w:sz w:val="24"/>
              </w:rPr>
              <w:t>10</w:t>
            </w:r>
            <w:r>
              <w:rPr>
                <w:rFonts w:hAnsi="Arial" w:hint="eastAsia"/>
                <w:color w:val="000000"/>
                <w:sz w:val="24"/>
              </w:rPr>
              <w:t>人，</w:t>
            </w:r>
            <w:r>
              <w:rPr>
                <w:rFonts w:hint="eastAsia"/>
                <w:bCs/>
                <w:color w:val="000000"/>
                <w:spacing w:val="-10"/>
                <w:sz w:val="24"/>
              </w:rPr>
              <w:t>厂区</w:t>
            </w:r>
            <w:proofErr w:type="gramStart"/>
            <w:r>
              <w:rPr>
                <w:rFonts w:hint="eastAsia"/>
                <w:bCs/>
                <w:color w:val="000000"/>
                <w:spacing w:val="-10"/>
                <w:sz w:val="24"/>
              </w:rPr>
              <w:t>不</w:t>
            </w:r>
            <w:proofErr w:type="gramEnd"/>
            <w:r>
              <w:rPr>
                <w:rFonts w:hint="eastAsia"/>
                <w:bCs/>
                <w:color w:val="000000"/>
                <w:spacing w:val="-10"/>
                <w:sz w:val="24"/>
              </w:rPr>
              <w:t>内设食堂，不设宿舍，员工平均生活用水量以</w:t>
            </w:r>
            <w:r>
              <w:rPr>
                <w:bCs/>
                <w:color w:val="000000"/>
                <w:spacing w:val="-10"/>
                <w:sz w:val="24"/>
              </w:rPr>
              <w:t>5</w:t>
            </w:r>
            <w:r>
              <w:rPr>
                <w:rFonts w:hint="eastAsia"/>
                <w:bCs/>
                <w:color w:val="000000"/>
                <w:spacing w:val="-10"/>
                <w:sz w:val="24"/>
              </w:rPr>
              <w:t>0</w:t>
            </w:r>
            <w:r>
              <w:rPr>
                <w:bCs/>
                <w:color w:val="000000"/>
                <w:spacing w:val="-10"/>
                <w:sz w:val="24"/>
              </w:rPr>
              <w:t>L/p•d</w:t>
            </w:r>
            <w:r>
              <w:rPr>
                <w:rFonts w:hint="eastAsia"/>
                <w:bCs/>
                <w:color w:val="000000"/>
                <w:spacing w:val="-10"/>
                <w:sz w:val="24"/>
              </w:rPr>
              <w:t>计，年工作天数为</w:t>
            </w:r>
            <w:r>
              <w:rPr>
                <w:bCs/>
                <w:color w:val="000000"/>
                <w:spacing w:val="-10"/>
                <w:sz w:val="24"/>
              </w:rPr>
              <w:t>330</w:t>
            </w:r>
            <w:r>
              <w:rPr>
                <w:rFonts w:hint="eastAsia"/>
                <w:bCs/>
                <w:color w:val="000000"/>
                <w:spacing w:val="-10"/>
                <w:sz w:val="24"/>
              </w:rPr>
              <w:t>天，则新增员工生活用水为</w:t>
            </w:r>
            <w:r>
              <w:rPr>
                <w:bCs/>
                <w:color w:val="000000"/>
                <w:spacing w:val="-10"/>
                <w:sz w:val="24"/>
              </w:rPr>
              <w:t>165t/a</w:t>
            </w:r>
            <w:r>
              <w:rPr>
                <w:rFonts w:hint="eastAsia"/>
                <w:bCs/>
                <w:color w:val="000000"/>
                <w:spacing w:val="-10"/>
                <w:sz w:val="24"/>
              </w:rPr>
              <w:t>，</w:t>
            </w:r>
            <w:r>
              <w:rPr>
                <w:rFonts w:hint="eastAsia"/>
                <w:color w:val="000000"/>
                <w:sz w:val="24"/>
              </w:rPr>
              <w:t>生活污水排放量以用水量的</w:t>
            </w:r>
            <w:r>
              <w:rPr>
                <w:color w:val="000000"/>
                <w:sz w:val="24"/>
              </w:rPr>
              <w:t>85%</w:t>
            </w:r>
            <w:r>
              <w:rPr>
                <w:rFonts w:hint="eastAsia"/>
                <w:color w:val="000000"/>
                <w:sz w:val="24"/>
              </w:rPr>
              <w:t>计，预计新增生活污水排放量约</w:t>
            </w:r>
            <w:r>
              <w:rPr>
                <w:color w:val="000000"/>
                <w:sz w:val="24"/>
              </w:rPr>
              <w:t>140t/a</w:t>
            </w:r>
            <w:r>
              <w:rPr>
                <w:rFonts w:hint="eastAsia"/>
                <w:color w:val="000000"/>
                <w:sz w:val="24"/>
              </w:rPr>
              <w:t>，经化粪池预处理达标</w:t>
            </w:r>
            <w:proofErr w:type="gramStart"/>
            <w:r>
              <w:rPr>
                <w:rFonts w:hint="eastAsia"/>
                <w:color w:val="000000"/>
                <w:sz w:val="24"/>
              </w:rPr>
              <w:t>后</w:t>
            </w:r>
            <w:r>
              <w:rPr>
                <w:rFonts w:hAnsi="Arial" w:hint="eastAsia"/>
                <w:color w:val="000000"/>
                <w:sz w:val="24"/>
              </w:rPr>
              <w:t>纳管</w:t>
            </w:r>
            <w:proofErr w:type="gramEnd"/>
            <w:r>
              <w:rPr>
                <w:rFonts w:hAnsi="Arial" w:hint="eastAsia"/>
                <w:color w:val="000000"/>
                <w:sz w:val="24"/>
              </w:rPr>
              <w:t>排放</w:t>
            </w:r>
            <w:r>
              <w:rPr>
                <w:rFonts w:hint="eastAsia"/>
                <w:color w:val="000000"/>
                <w:sz w:val="24"/>
              </w:rPr>
              <w:t>。</w:t>
            </w:r>
          </w:p>
          <w:p w:rsidR="006A2A3D" w:rsidRDefault="008D3D66">
            <w:pPr>
              <w:adjustRightInd w:val="0"/>
              <w:snapToGrid w:val="0"/>
              <w:spacing w:line="360" w:lineRule="auto"/>
              <w:ind w:firstLineChars="200" w:firstLine="480"/>
              <w:rPr>
                <w:rFonts w:hAnsi="Arial"/>
                <w:color w:val="000000"/>
                <w:sz w:val="24"/>
              </w:rPr>
            </w:pPr>
            <w:r>
              <w:rPr>
                <w:rFonts w:hint="eastAsia"/>
                <w:color w:val="000000"/>
                <w:sz w:val="24"/>
              </w:rPr>
              <w:t>本项目实施后，预计全厂</w:t>
            </w:r>
            <w:r>
              <w:rPr>
                <w:rFonts w:hAnsi="Arial" w:hint="eastAsia"/>
                <w:color w:val="000000"/>
                <w:sz w:val="24"/>
              </w:rPr>
              <w:t>调配湿巾喷淋液所需纯水量约</w:t>
            </w:r>
            <w:r>
              <w:rPr>
                <w:rFonts w:hAnsi="Arial" w:hint="eastAsia"/>
                <w:color w:val="000000"/>
                <w:sz w:val="24"/>
              </w:rPr>
              <w:t>2</w:t>
            </w:r>
            <w:r>
              <w:rPr>
                <w:rFonts w:hAnsi="Arial"/>
                <w:color w:val="000000"/>
                <w:sz w:val="24"/>
              </w:rPr>
              <w:t>10</w:t>
            </w:r>
            <w:r>
              <w:rPr>
                <w:rFonts w:hAnsi="Arial" w:hint="eastAsia"/>
                <w:color w:val="000000"/>
                <w:sz w:val="24"/>
              </w:rPr>
              <w:t>t/a</w:t>
            </w:r>
            <w:r>
              <w:rPr>
                <w:rFonts w:hAnsi="Arial" w:hint="eastAsia"/>
                <w:color w:val="000000"/>
                <w:sz w:val="24"/>
              </w:rPr>
              <w:t>，</w:t>
            </w:r>
            <w:r>
              <w:rPr>
                <w:rFonts w:hint="eastAsia"/>
                <w:bCs/>
                <w:color w:val="000000"/>
                <w:sz w:val="24"/>
              </w:rPr>
              <w:t>根据企业提供资料，项目采用的纯水制备设备出水比为纯水：浓水</w:t>
            </w:r>
            <w:r>
              <w:rPr>
                <w:rFonts w:hint="eastAsia"/>
                <w:bCs/>
                <w:color w:val="000000"/>
                <w:sz w:val="24"/>
              </w:rPr>
              <w:t>=</w:t>
            </w:r>
            <w:r>
              <w:rPr>
                <w:bCs/>
                <w:color w:val="000000"/>
                <w:sz w:val="24"/>
              </w:rPr>
              <w:t>1</w:t>
            </w:r>
            <w:r>
              <w:rPr>
                <w:rFonts w:hint="eastAsia"/>
                <w:bCs/>
                <w:color w:val="000000"/>
                <w:sz w:val="24"/>
              </w:rPr>
              <w:t>：</w:t>
            </w:r>
            <w:r>
              <w:rPr>
                <w:rFonts w:hint="eastAsia"/>
                <w:bCs/>
                <w:color w:val="000000"/>
                <w:sz w:val="24"/>
              </w:rPr>
              <w:t>2</w:t>
            </w:r>
            <w:r>
              <w:rPr>
                <w:rFonts w:hint="eastAsia"/>
                <w:bCs/>
                <w:color w:val="000000"/>
                <w:sz w:val="24"/>
              </w:rPr>
              <w:t>，则</w:t>
            </w:r>
            <w:r>
              <w:rPr>
                <w:rFonts w:hAnsi="Arial" w:hint="eastAsia"/>
                <w:color w:val="000000"/>
                <w:sz w:val="24"/>
              </w:rPr>
              <w:t>自来水用水量为</w:t>
            </w:r>
            <w:r>
              <w:rPr>
                <w:rFonts w:hAnsi="Arial" w:hint="eastAsia"/>
                <w:color w:val="000000"/>
                <w:sz w:val="24"/>
              </w:rPr>
              <w:t>6</w:t>
            </w:r>
            <w:r>
              <w:rPr>
                <w:rFonts w:hAnsi="Arial"/>
                <w:color w:val="000000"/>
                <w:sz w:val="24"/>
              </w:rPr>
              <w:t>30</w:t>
            </w:r>
            <w:r>
              <w:rPr>
                <w:rFonts w:hAnsi="Arial" w:hint="eastAsia"/>
                <w:color w:val="000000"/>
                <w:sz w:val="24"/>
              </w:rPr>
              <w:t>t/a</w:t>
            </w:r>
            <w:r>
              <w:rPr>
                <w:rFonts w:hAnsi="Arial" w:hint="eastAsia"/>
                <w:color w:val="000000"/>
                <w:sz w:val="24"/>
              </w:rPr>
              <w:t>，浓水产生量为</w:t>
            </w:r>
            <w:r>
              <w:rPr>
                <w:rFonts w:hAnsi="Arial" w:hint="eastAsia"/>
                <w:color w:val="000000"/>
                <w:sz w:val="24"/>
              </w:rPr>
              <w:t>4</w:t>
            </w:r>
            <w:r>
              <w:rPr>
                <w:rFonts w:hAnsi="Arial"/>
                <w:color w:val="000000"/>
                <w:sz w:val="24"/>
              </w:rPr>
              <w:t>20</w:t>
            </w:r>
            <w:r>
              <w:rPr>
                <w:rFonts w:hAnsi="Arial" w:hint="eastAsia"/>
                <w:color w:val="000000"/>
                <w:sz w:val="24"/>
              </w:rPr>
              <w:t>t/a</w:t>
            </w:r>
            <w:r>
              <w:rPr>
                <w:rFonts w:hAnsi="Arial" w:hint="eastAsia"/>
                <w:color w:val="000000"/>
                <w:sz w:val="24"/>
              </w:rPr>
              <w:t>，较现企业增加</w:t>
            </w:r>
            <w:r>
              <w:rPr>
                <w:rFonts w:hAnsi="Arial" w:hint="eastAsia"/>
                <w:color w:val="000000"/>
                <w:sz w:val="24"/>
              </w:rPr>
              <w:t>3</w:t>
            </w:r>
            <w:r>
              <w:rPr>
                <w:rFonts w:hAnsi="Arial"/>
                <w:color w:val="000000"/>
                <w:sz w:val="24"/>
              </w:rPr>
              <w:t>30</w:t>
            </w:r>
            <w:r>
              <w:rPr>
                <w:rFonts w:hAnsi="Arial" w:hint="eastAsia"/>
                <w:color w:val="000000"/>
                <w:sz w:val="24"/>
              </w:rPr>
              <w:t>t/a</w:t>
            </w:r>
            <w:r>
              <w:rPr>
                <w:rFonts w:hAnsi="Arial" w:hint="eastAsia"/>
                <w:color w:val="000000"/>
                <w:sz w:val="24"/>
              </w:rPr>
              <w:t>。浓水中污染物主要为钙、镁等离子，可直接纳管排放。</w:t>
            </w:r>
          </w:p>
          <w:p w:rsidR="006A2A3D" w:rsidRDefault="008D3D66">
            <w:pPr>
              <w:adjustRightInd w:val="0"/>
              <w:snapToGrid w:val="0"/>
              <w:spacing w:line="360" w:lineRule="auto"/>
              <w:ind w:firstLineChars="200" w:firstLine="480"/>
              <w:rPr>
                <w:bCs/>
                <w:color w:val="000000"/>
                <w:spacing w:val="-10"/>
                <w:sz w:val="24"/>
              </w:rPr>
            </w:pPr>
            <w:r>
              <w:rPr>
                <w:rFonts w:hint="eastAsia"/>
                <w:color w:val="000000"/>
                <w:sz w:val="24"/>
              </w:rPr>
              <w:t>本项目实施后全厂废水纳管排放量共约</w:t>
            </w:r>
            <w:r>
              <w:rPr>
                <w:color w:val="000000"/>
                <w:sz w:val="24"/>
              </w:rPr>
              <w:t>1880</w:t>
            </w:r>
            <w:r>
              <w:rPr>
                <w:rFonts w:hint="eastAsia"/>
                <w:color w:val="000000"/>
                <w:sz w:val="24"/>
              </w:rPr>
              <w:t>t/a</w:t>
            </w:r>
            <w:r>
              <w:rPr>
                <w:rFonts w:hint="eastAsia"/>
                <w:color w:val="000000"/>
                <w:sz w:val="24"/>
              </w:rPr>
              <w:t>，</w:t>
            </w:r>
            <w:r>
              <w:rPr>
                <w:rFonts w:hint="eastAsia"/>
                <w:bCs/>
                <w:color w:val="000000"/>
                <w:spacing w:val="-10"/>
                <w:sz w:val="24"/>
              </w:rPr>
              <w:t>排放口情况详见表</w:t>
            </w:r>
            <w:r>
              <w:rPr>
                <w:bCs/>
                <w:color w:val="000000"/>
                <w:spacing w:val="-10"/>
                <w:sz w:val="24"/>
              </w:rPr>
              <w:t>4-6</w:t>
            </w:r>
            <w:r>
              <w:rPr>
                <w:rFonts w:hint="eastAsia"/>
                <w:bCs/>
                <w:color w:val="000000"/>
                <w:spacing w:val="-10"/>
                <w:sz w:val="24"/>
              </w:rPr>
              <w:t>。</w:t>
            </w:r>
          </w:p>
          <w:p w:rsidR="006A2A3D" w:rsidRDefault="008D3D66">
            <w:pPr>
              <w:adjustRightInd w:val="0"/>
              <w:snapToGrid w:val="0"/>
              <w:jc w:val="center"/>
              <w:rPr>
                <w:b/>
                <w:bCs/>
                <w:color w:val="000000"/>
                <w:spacing w:val="-10"/>
                <w:szCs w:val="21"/>
              </w:rPr>
            </w:pPr>
            <w:r>
              <w:rPr>
                <w:rFonts w:hint="eastAsia"/>
                <w:b/>
                <w:bCs/>
                <w:color w:val="000000"/>
                <w:spacing w:val="-10"/>
                <w:szCs w:val="21"/>
              </w:rPr>
              <w:t>表</w:t>
            </w:r>
            <w:r>
              <w:rPr>
                <w:b/>
                <w:bCs/>
                <w:color w:val="000000"/>
                <w:spacing w:val="-10"/>
                <w:szCs w:val="21"/>
              </w:rPr>
              <w:t>4-6</w:t>
            </w:r>
            <w:r>
              <w:rPr>
                <w:rFonts w:hint="eastAsia"/>
                <w:b/>
                <w:bCs/>
                <w:color w:val="000000"/>
                <w:spacing w:val="-10"/>
                <w:szCs w:val="21"/>
              </w:rPr>
              <w:t>废水间接排放口基本情况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041"/>
              <w:gridCol w:w="905"/>
              <w:gridCol w:w="1020"/>
              <w:gridCol w:w="768"/>
              <w:gridCol w:w="666"/>
              <w:gridCol w:w="649"/>
              <w:gridCol w:w="944"/>
              <w:gridCol w:w="1139"/>
            </w:tblGrid>
            <w:tr w:rsidR="006A2A3D">
              <w:trPr>
                <w:trHeight w:val="754"/>
                <w:tblHeader/>
                <w:jc w:val="center"/>
              </w:trPr>
              <w:tc>
                <w:tcPr>
                  <w:tcW w:w="415" w:type="pct"/>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排放口编号</w:t>
                  </w:r>
                </w:p>
              </w:tc>
              <w:tc>
                <w:tcPr>
                  <w:tcW w:w="1251" w:type="pct"/>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排放口地理坐标</w:t>
                  </w:r>
                </w:p>
              </w:tc>
              <w:tc>
                <w:tcPr>
                  <w:tcW w:w="656" w:type="pct"/>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废水排放量（万</w:t>
                  </w:r>
                  <w:r>
                    <w:rPr>
                      <w:color w:val="000000"/>
                      <w:szCs w:val="21"/>
                    </w:rPr>
                    <w:t>t/a</w:t>
                  </w:r>
                  <w:r>
                    <w:rPr>
                      <w:rFonts w:hint="eastAsia"/>
                      <w:color w:val="000000"/>
                      <w:szCs w:val="21"/>
                    </w:rPr>
                    <w:t>）</w:t>
                  </w:r>
                </w:p>
              </w:tc>
              <w:tc>
                <w:tcPr>
                  <w:tcW w:w="494" w:type="pct"/>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排放去向</w:t>
                  </w:r>
                </w:p>
              </w:tc>
              <w:tc>
                <w:tcPr>
                  <w:tcW w:w="428" w:type="pct"/>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排放规律</w:t>
                  </w:r>
                </w:p>
              </w:tc>
              <w:tc>
                <w:tcPr>
                  <w:tcW w:w="1756" w:type="pct"/>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受纳污水处理</w:t>
                  </w:r>
                  <w:proofErr w:type="gramStart"/>
                  <w:r>
                    <w:rPr>
                      <w:rFonts w:hint="eastAsia"/>
                      <w:color w:val="000000"/>
                      <w:szCs w:val="21"/>
                    </w:rPr>
                    <w:t>厂信息</w:t>
                  </w:r>
                  <w:proofErr w:type="gramEnd"/>
                </w:p>
              </w:tc>
            </w:tr>
            <w:tr w:rsidR="006A2A3D">
              <w:trPr>
                <w:trHeight w:val="787"/>
                <w:tblHeader/>
                <w:jc w:val="center"/>
              </w:trPr>
              <w:tc>
                <w:tcPr>
                  <w:tcW w:w="415"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669"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经度</w:t>
                  </w:r>
                </w:p>
              </w:tc>
              <w:tc>
                <w:tcPr>
                  <w:tcW w:w="582"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纬度</w:t>
                  </w:r>
                </w:p>
              </w:tc>
              <w:tc>
                <w:tcPr>
                  <w:tcW w:w="656"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94"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28"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zCs w:val="21"/>
                    </w:rPr>
                  </w:pPr>
                </w:p>
              </w:tc>
              <w:tc>
                <w:tcPr>
                  <w:tcW w:w="417"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名称</w:t>
                  </w:r>
                </w:p>
              </w:tc>
              <w:tc>
                <w:tcPr>
                  <w:tcW w:w="607"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污染物种类</w:t>
                  </w:r>
                </w:p>
              </w:tc>
              <w:tc>
                <w:tcPr>
                  <w:tcW w:w="732"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国家或地方污染物排放标准浓度限值</w:t>
                  </w:r>
                  <w:r>
                    <w:rPr>
                      <w:color w:val="000000"/>
                      <w:szCs w:val="21"/>
                    </w:rPr>
                    <w:t>/(mg/L)</w:t>
                  </w:r>
                </w:p>
              </w:tc>
            </w:tr>
            <w:tr w:rsidR="006A2A3D">
              <w:trPr>
                <w:trHeight w:val="478"/>
                <w:jc w:val="center"/>
              </w:trPr>
              <w:tc>
                <w:tcPr>
                  <w:tcW w:w="415"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color w:val="000000"/>
                      <w:szCs w:val="21"/>
                      <w:lang w:val="zh-CN"/>
                    </w:rPr>
                    <w:t>DW001</w:t>
                  </w:r>
                </w:p>
              </w:tc>
              <w:tc>
                <w:tcPr>
                  <w:tcW w:w="669"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1</w:t>
                  </w:r>
                  <w:r>
                    <w:rPr>
                      <w:color w:val="000000"/>
                      <w:szCs w:val="21"/>
                    </w:rPr>
                    <w:t>20.073343</w:t>
                  </w:r>
                </w:p>
              </w:tc>
              <w:tc>
                <w:tcPr>
                  <w:tcW w:w="582"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rPr>
                    <w:t>3</w:t>
                  </w:r>
                  <w:r>
                    <w:rPr>
                      <w:color w:val="000000"/>
                      <w:szCs w:val="21"/>
                    </w:rPr>
                    <w:t>0.415138</w:t>
                  </w:r>
                </w:p>
              </w:tc>
              <w:tc>
                <w:tcPr>
                  <w:tcW w:w="656"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color w:val="000000"/>
                      <w:szCs w:val="21"/>
                    </w:rPr>
                    <w:t>0.188</w:t>
                  </w:r>
                </w:p>
              </w:tc>
              <w:tc>
                <w:tcPr>
                  <w:tcW w:w="494"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lang w:val="zh-CN"/>
                    </w:rPr>
                    <w:t>良</w:t>
                  </w:r>
                  <w:proofErr w:type="gramStart"/>
                  <w:r>
                    <w:rPr>
                      <w:rFonts w:hint="eastAsia"/>
                      <w:color w:val="000000"/>
                      <w:szCs w:val="21"/>
                      <w:lang w:val="zh-CN"/>
                    </w:rPr>
                    <w:t>渚</w:t>
                  </w:r>
                  <w:proofErr w:type="gramEnd"/>
                  <w:r>
                    <w:rPr>
                      <w:rFonts w:hint="eastAsia"/>
                      <w:color w:val="000000"/>
                      <w:szCs w:val="21"/>
                      <w:lang w:val="zh-CN"/>
                    </w:rPr>
                    <w:t>污水处理厂</w:t>
                  </w:r>
                </w:p>
              </w:tc>
              <w:tc>
                <w:tcPr>
                  <w:tcW w:w="428"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lang w:val="zh-CN"/>
                    </w:rPr>
                    <w:t>连续排放，流量稳定</w:t>
                  </w:r>
                </w:p>
              </w:tc>
              <w:tc>
                <w:tcPr>
                  <w:tcW w:w="417"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rFonts w:hint="eastAsia"/>
                      <w:color w:val="000000"/>
                      <w:szCs w:val="21"/>
                      <w:lang w:val="zh-CN"/>
                    </w:rPr>
                    <w:t>良</w:t>
                  </w:r>
                  <w:proofErr w:type="gramStart"/>
                  <w:r>
                    <w:rPr>
                      <w:rFonts w:hint="eastAsia"/>
                      <w:color w:val="000000"/>
                      <w:szCs w:val="21"/>
                      <w:lang w:val="zh-CN"/>
                    </w:rPr>
                    <w:t>渚</w:t>
                  </w:r>
                  <w:proofErr w:type="gramEnd"/>
                  <w:r>
                    <w:rPr>
                      <w:rFonts w:hint="eastAsia"/>
                      <w:color w:val="000000"/>
                      <w:szCs w:val="21"/>
                      <w:lang w:val="zh-CN"/>
                    </w:rPr>
                    <w:t>污水处理厂</w:t>
                  </w:r>
                </w:p>
              </w:tc>
              <w:tc>
                <w:tcPr>
                  <w:tcW w:w="607"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color w:val="000000"/>
                      <w:szCs w:val="21"/>
                      <w:lang w:val="zh-CN"/>
                    </w:rPr>
                    <w:t>COD</w:t>
                  </w:r>
                  <w:r>
                    <w:rPr>
                      <w:color w:val="000000"/>
                      <w:szCs w:val="21"/>
                      <w:vertAlign w:val="subscript"/>
                    </w:rPr>
                    <w:t>Cr</w:t>
                  </w:r>
                  <w:r>
                    <w:rPr>
                      <w:rFonts w:hint="eastAsia"/>
                      <w:color w:val="000000"/>
                      <w:szCs w:val="21"/>
                      <w:lang w:val="zh-CN"/>
                    </w:rPr>
                    <w:t>、</w:t>
                  </w:r>
                </w:p>
                <w:p w:rsidR="006A2A3D" w:rsidRDefault="008D3D66">
                  <w:pPr>
                    <w:adjustRightInd w:val="0"/>
                    <w:snapToGrid w:val="0"/>
                    <w:jc w:val="center"/>
                    <w:rPr>
                      <w:color w:val="000000"/>
                      <w:szCs w:val="21"/>
                    </w:rPr>
                  </w:pPr>
                  <w:r>
                    <w:rPr>
                      <w:color w:val="000000"/>
                      <w:szCs w:val="21"/>
                      <w:lang w:val="zh-CN"/>
                    </w:rPr>
                    <w:t>NH</w:t>
                  </w:r>
                  <w:r>
                    <w:rPr>
                      <w:color w:val="000000"/>
                      <w:szCs w:val="21"/>
                      <w:vertAlign w:val="subscript"/>
                      <w:lang w:val="zh-CN"/>
                    </w:rPr>
                    <w:t>3</w:t>
                  </w:r>
                  <w:r>
                    <w:rPr>
                      <w:color w:val="000000"/>
                      <w:szCs w:val="21"/>
                      <w:lang w:val="zh-CN"/>
                    </w:rPr>
                    <w:t>-N</w:t>
                  </w:r>
                </w:p>
              </w:tc>
              <w:tc>
                <w:tcPr>
                  <w:tcW w:w="732" w:type="pc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szCs w:val="21"/>
                    </w:rPr>
                  </w:pPr>
                  <w:r>
                    <w:rPr>
                      <w:color w:val="000000"/>
                      <w:szCs w:val="21"/>
                    </w:rPr>
                    <w:t>COD</w:t>
                  </w:r>
                  <w:r>
                    <w:rPr>
                      <w:color w:val="000000"/>
                      <w:szCs w:val="21"/>
                      <w:vertAlign w:val="subscript"/>
                    </w:rPr>
                    <w:t>Cr</w:t>
                  </w:r>
                  <w:r>
                    <w:rPr>
                      <w:bCs/>
                      <w:color w:val="000000"/>
                      <w:szCs w:val="21"/>
                    </w:rPr>
                    <w:t>≤40</w:t>
                  </w:r>
                  <w:r>
                    <w:rPr>
                      <w:rFonts w:hint="eastAsia"/>
                      <w:color w:val="000000"/>
                      <w:szCs w:val="21"/>
                    </w:rPr>
                    <w:t>、</w:t>
                  </w:r>
                  <w:r>
                    <w:rPr>
                      <w:bCs/>
                      <w:color w:val="000000"/>
                      <w:szCs w:val="21"/>
                    </w:rPr>
                    <w:t>NH</w:t>
                  </w:r>
                  <w:r>
                    <w:rPr>
                      <w:bCs/>
                      <w:color w:val="000000"/>
                      <w:szCs w:val="21"/>
                      <w:vertAlign w:val="subscript"/>
                    </w:rPr>
                    <w:t>3</w:t>
                  </w:r>
                  <w:r>
                    <w:rPr>
                      <w:bCs/>
                      <w:color w:val="000000"/>
                      <w:szCs w:val="21"/>
                    </w:rPr>
                    <w:t>-N≤2</w:t>
                  </w:r>
                </w:p>
              </w:tc>
            </w:tr>
          </w:tbl>
          <w:p w:rsidR="006A2A3D" w:rsidRDefault="008D3D66">
            <w:pPr>
              <w:adjustRightInd w:val="0"/>
              <w:snapToGrid w:val="0"/>
              <w:spacing w:line="360" w:lineRule="auto"/>
              <w:ind w:firstLineChars="200" w:firstLine="480"/>
              <w:rPr>
                <w:bCs/>
                <w:color w:val="000000"/>
                <w:sz w:val="24"/>
              </w:rPr>
            </w:pPr>
            <w:r>
              <w:rPr>
                <w:rFonts w:hint="eastAsia"/>
                <w:bCs/>
                <w:color w:val="000000"/>
                <w:sz w:val="24"/>
              </w:rPr>
              <w:t>2</w:t>
            </w:r>
            <w:r>
              <w:rPr>
                <w:rFonts w:hint="eastAsia"/>
                <w:bCs/>
                <w:color w:val="000000"/>
                <w:sz w:val="24"/>
              </w:rPr>
              <w:t>、依托集中污水处理厂可行性分析</w:t>
            </w:r>
          </w:p>
          <w:p w:rsidR="006A2A3D" w:rsidRDefault="008D3D66">
            <w:pPr>
              <w:adjustRightInd w:val="0"/>
              <w:snapToGrid w:val="0"/>
              <w:spacing w:line="360" w:lineRule="auto"/>
              <w:ind w:firstLineChars="200" w:firstLine="480"/>
              <w:rPr>
                <w:bCs/>
                <w:color w:val="000000"/>
                <w:spacing w:val="-10"/>
                <w:sz w:val="24"/>
              </w:rPr>
            </w:pPr>
            <w:r>
              <w:rPr>
                <w:rFonts w:hint="eastAsia"/>
                <w:bCs/>
                <w:color w:val="000000"/>
                <w:sz w:val="24"/>
              </w:rPr>
              <w:t>本项目实施后，全厂废水纳管量为</w:t>
            </w:r>
            <w:r>
              <w:rPr>
                <w:bCs/>
                <w:color w:val="000000"/>
                <w:sz w:val="24"/>
              </w:rPr>
              <w:t>1880t/a</w:t>
            </w:r>
            <w:r>
              <w:rPr>
                <w:rFonts w:hint="eastAsia"/>
                <w:bCs/>
                <w:color w:val="000000"/>
                <w:sz w:val="24"/>
              </w:rPr>
              <w:t>，纳管后送良</w:t>
            </w:r>
            <w:proofErr w:type="gramStart"/>
            <w:r>
              <w:rPr>
                <w:rFonts w:hint="eastAsia"/>
                <w:bCs/>
                <w:color w:val="000000"/>
                <w:sz w:val="24"/>
              </w:rPr>
              <w:t>渚</w:t>
            </w:r>
            <w:proofErr w:type="gramEnd"/>
            <w:r>
              <w:rPr>
                <w:rFonts w:hint="eastAsia"/>
                <w:bCs/>
                <w:color w:val="000000"/>
                <w:sz w:val="24"/>
              </w:rPr>
              <w:t>污水处理厂处理。</w:t>
            </w:r>
            <w:r>
              <w:rPr>
                <w:rFonts w:hint="eastAsia"/>
                <w:bCs/>
                <w:color w:val="000000"/>
                <w:spacing w:val="-10"/>
                <w:sz w:val="24"/>
              </w:rPr>
              <w:t>良</w:t>
            </w:r>
            <w:proofErr w:type="gramStart"/>
            <w:r>
              <w:rPr>
                <w:rFonts w:hint="eastAsia"/>
                <w:bCs/>
                <w:color w:val="000000"/>
                <w:spacing w:val="-10"/>
                <w:sz w:val="24"/>
              </w:rPr>
              <w:t>渚</w:t>
            </w:r>
            <w:proofErr w:type="gramEnd"/>
            <w:r>
              <w:rPr>
                <w:rFonts w:hint="eastAsia"/>
                <w:bCs/>
                <w:color w:val="000000"/>
                <w:spacing w:val="-10"/>
                <w:sz w:val="24"/>
              </w:rPr>
              <w:t>污水处理厂位于良</w:t>
            </w:r>
            <w:proofErr w:type="gramStart"/>
            <w:r>
              <w:rPr>
                <w:rFonts w:hint="eastAsia"/>
                <w:bCs/>
                <w:color w:val="000000"/>
                <w:spacing w:val="-10"/>
                <w:sz w:val="24"/>
              </w:rPr>
              <w:t>渚</w:t>
            </w:r>
            <w:proofErr w:type="gramEnd"/>
            <w:r>
              <w:rPr>
                <w:rFonts w:hint="eastAsia"/>
                <w:bCs/>
                <w:color w:val="000000"/>
                <w:spacing w:val="-10"/>
                <w:sz w:val="24"/>
              </w:rPr>
              <w:t>街道良</w:t>
            </w:r>
            <w:proofErr w:type="gramStart"/>
            <w:r>
              <w:rPr>
                <w:rFonts w:hint="eastAsia"/>
                <w:bCs/>
                <w:color w:val="000000"/>
                <w:spacing w:val="-10"/>
                <w:sz w:val="24"/>
              </w:rPr>
              <w:t>渚</w:t>
            </w:r>
            <w:proofErr w:type="gramEnd"/>
            <w:r>
              <w:rPr>
                <w:rFonts w:hint="eastAsia"/>
                <w:bCs/>
                <w:color w:val="000000"/>
                <w:spacing w:val="-10"/>
                <w:sz w:val="24"/>
              </w:rPr>
              <w:t>村范围内，良</w:t>
            </w:r>
            <w:proofErr w:type="gramStart"/>
            <w:r>
              <w:rPr>
                <w:rFonts w:hint="eastAsia"/>
                <w:bCs/>
                <w:color w:val="000000"/>
                <w:spacing w:val="-10"/>
                <w:sz w:val="24"/>
              </w:rPr>
              <w:t>渚</w:t>
            </w:r>
            <w:proofErr w:type="gramEnd"/>
            <w:r>
              <w:rPr>
                <w:rFonts w:hint="eastAsia"/>
                <w:bCs/>
                <w:color w:val="000000"/>
                <w:spacing w:val="-10"/>
                <w:sz w:val="24"/>
              </w:rPr>
              <w:t>港、</w:t>
            </w:r>
            <w:proofErr w:type="gramStart"/>
            <w:r>
              <w:rPr>
                <w:rFonts w:hint="eastAsia"/>
                <w:bCs/>
                <w:color w:val="000000"/>
                <w:spacing w:val="-10"/>
                <w:sz w:val="24"/>
              </w:rPr>
              <w:t>潘</w:t>
            </w:r>
            <w:proofErr w:type="gramEnd"/>
            <w:r>
              <w:rPr>
                <w:rFonts w:hint="eastAsia"/>
                <w:bCs/>
                <w:color w:val="000000"/>
                <w:spacing w:val="-10"/>
                <w:sz w:val="24"/>
              </w:rPr>
              <w:t>塘河交叉口东侧，良</w:t>
            </w:r>
            <w:proofErr w:type="gramStart"/>
            <w:r>
              <w:rPr>
                <w:rFonts w:hint="eastAsia"/>
                <w:bCs/>
                <w:color w:val="000000"/>
                <w:spacing w:val="-10"/>
                <w:sz w:val="24"/>
              </w:rPr>
              <w:t>渚</w:t>
            </w:r>
            <w:proofErr w:type="gramEnd"/>
            <w:r>
              <w:rPr>
                <w:rFonts w:hint="eastAsia"/>
                <w:bCs/>
                <w:color w:val="000000"/>
                <w:spacing w:val="-10"/>
                <w:sz w:val="24"/>
              </w:rPr>
              <w:t>污水系统主要包括良</w:t>
            </w:r>
            <w:proofErr w:type="gramStart"/>
            <w:r>
              <w:rPr>
                <w:rFonts w:hint="eastAsia"/>
                <w:bCs/>
                <w:color w:val="000000"/>
                <w:spacing w:val="-10"/>
                <w:sz w:val="24"/>
              </w:rPr>
              <w:t>渚</w:t>
            </w:r>
            <w:proofErr w:type="gramEnd"/>
            <w:r>
              <w:rPr>
                <w:rFonts w:hint="eastAsia"/>
                <w:bCs/>
                <w:color w:val="000000"/>
                <w:spacing w:val="-10"/>
                <w:sz w:val="24"/>
              </w:rPr>
              <w:t>西片污水干管系统、勾庄片区污水干管系统、仁和片区污水干管系统、瓶窑污水干管系统。</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良</w:t>
            </w:r>
            <w:proofErr w:type="gramStart"/>
            <w:r>
              <w:rPr>
                <w:rFonts w:hint="eastAsia"/>
                <w:bCs/>
                <w:color w:val="000000"/>
                <w:spacing w:val="-10"/>
                <w:sz w:val="24"/>
              </w:rPr>
              <w:t>渚</w:t>
            </w:r>
            <w:proofErr w:type="gramEnd"/>
            <w:r>
              <w:rPr>
                <w:rFonts w:hint="eastAsia"/>
                <w:bCs/>
                <w:color w:val="000000"/>
                <w:spacing w:val="-10"/>
                <w:sz w:val="24"/>
              </w:rPr>
              <w:t>污水处理厂一期工程规模为</w:t>
            </w:r>
            <w:r>
              <w:rPr>
                <w:bCs/>
                <w:color w:val="000000"/>
                <w:spacing w:val="-10"/>
                <w:sz w:val="24"/>
              </w:rPr>
              <w:t>2</w:t>
            </w:r>
            <w:r>
              <w:rPr>
                <w:rFonts w:hint="eastAsia"/>
                <w:bCs/>
                <w:color w:val="000000"/>
                <w:spacing w:val="-10"/>
                <w:sz w:val="24"/>
              </w:rPr>
              <w:t>万</w:t>
            </w:r>
            <w:r>
              <w:rPr>
                <w:bCs/>
                <w:color w:val="000000"/>
                <w:spacing w:val="-10"/>
                <w:sz w:val="24"/>
              </w:rPr>
              <w:t>m</w:t>
            </w:r>
            <w:r>
              <w:rPr>
                <w:bCs/>
                <w:color w:val="000000"/>
                <w:spacing w:val="-10"/>
                <w:sz w:val="24"/>
                <w:vertAlign w:val="superscript"/>
              </w:rPr>
              <w:t>3</w:t>
            </w:r>
            <w:r>
              <w:rPr>
                <w:bCs/>
                <w:color w:val="000000"/>
                <w:spacing w:val="-10"/>
                <w:sz w:val="24"/>
              </w:rPr>
              <w:t>/d</w:t>
            </w:r>
            <w:r>
              <w:rPr>
                <w:rFonts w:hint="eastAsia"/>
                <w:bCs/>
                <w:color w:val="000000"/>
                <w:spacing w:val="-10"/>
                <w:sz w:val="24"/>
              </w:rPr>
              <w:t>，</w:t>
            </w:r>
            <w:r>
              <w:rPr>
                <w:bCs/>
                <w:color w:val="000000"/>
                <w:spacing w:val="-10"/>
                <w:sz w:val="24"/>
              </w:rPr>
              <w:t>2007</w:t>
            </w:r>
            <w:r>
              <w:rPr>
                <w:rFonts w:hint="eastAsia"/>
                <w:bCs/>
                <w:color w:val="000000"/>
                <w:spacing w:val="-10"/>
                <w:sz w:val="24"/>
              </w:rPr>
              <w:t>年初基本完成污水主干系</w:t>
            </w:r>
            <w:r>
              <w:rPr>
                <w:rFonts w:hint="eastAsia"/>
                <w:bCs/>
                <w:color w:val="000000"/>
                <w:spacing w:val="-10"/>
                <w:sz w:val="24"/>
              </w:rPr>
              <w:lastRenderedPageBreak/>
              <w:t>统，并投入试运行，出水水质达到国家一级</w:t>
            </w:r>
            <w:r>
              <w:rPr>
                <w:bCs/>
                <w:color w:val="000000"/>
                <w:spacing w:val="-10"/>
                <w:sz w:val="24"/>
              </w:rPr>
              <w:t>B</w:t>
            </w:r>
            <w:r>
              <w:rPr>
                <w:rFonts w:hint="eastAsia"/>
                <w:bCs/>
                <w:color w:val="000000"/>
                <w:spacing w:val="-10"/>
                <w:sz w:val="24"/>
              </w:rPr>
              <w:t>标准；在原有一期工程预留地实施良</w:t>
            </w:r>
            <w:proofErr w:type="gramStart"/>
            <w:r>
              <w:rPr>
                <w:rFonts w:hint="eastAsia"/>
                <w:bCs/>
                <w:color w:val="000000"/>
                <w:spacing w:val="-10"/>
                <w:sz w:val="24"/>
              </w:rPr>
              <w:t>渚</w:t>
            </w:r>
            <w:proofErr w:type="gramEnd"/>
            <w:r>
              <w:rPr>
                <w:rFonts w:hint="eastAsia"/>
                <w:bCs/>
                <w:color w:val="000000"/>
                <w:spacing w:val="-10"/>
                <w:sz w:val="24"/>
              </w:rPr>
              <w:t>污水处理厂二期扩建工程，扩建工程规模为</w:t>
            </w:r>
            <w:r>
              <w:rPr>
                <w:bCs/>
                <w:color w:val="000000"/>
                <w:spacing w:val="-10"/>
                <w:sz w:val="24"/>
              </w:rPr>
              <w:t>1.9</w:t>
            </w:r>
            <w:r>
              <w:rPr>
                <w:rFonts w:hint="eastAsia"/>
                <w:bCs/>
                <w:color w:val="000000"/>
                <w:spacing w:val="-10"/>
                <w:sz w:val="24"/>
              </w:rPr>
              <w:t>万</w:t>
            </w:r>
            <w:r>
              <w:rPr>
                <w:bCs/>
                <w:color w:val="000000"/>
                <w:spacing w:val="-10"/>
                <w:sz w:val="24"/>
              </w:rPr>
              <w:t>m</w:t>
            </w:r>
            <w:r>
              <w:rPr>
                <w:bCs/>
                <w:color w:val="000000"/>
                <w:spacing w:val="-10"/>
                <w:sz w:val="24"/>
                <w:vertAlign w:val="superscript"/>
              </w:rPr>
              <w:t>3</w:t>
            </w:r>
            <w:r>
              <w:rPr>
                <w:bCs/>
                <w:color w:val="000000"/>
                <w:spacing w:val="-10"/>
                <w:sz w:val="24"/>
              </w:rPr>
              <w:t>/d</w:t>
            </w:r>
            <w:r>
              <w:rPr>
                <w:rFonts w:hint="eastAsia"/>
                <w:bCs/>
                <w:color w:val="000000"/>
                <w:spacing w:val="-10"/>
                <w:sz w:val="24"/>
              </w:rPr>
              <w:t>，在</w:t>
            </w:r>
            <w:r>
              <w:rPr>
                <w:bCs/>
                <w:color w:val="000000"/>
                <w:spacing w:val="-10"/>
                <w:sz w:val="24"/>
              </w:rPr>
              <w:t>2010</w:t>
            </w:r>
            <w:r>
              <w:rPr>
                <w:rFonts w:hint="eastAsia"/>
                <w:bCs/>
                <w:color w:val="000000"/>
                <w:spacing w:val="-10"/>
                <w:sz w:val="24"/>
              </w:rPr>
              <w:t>年</w:t>
            </w:r>
            <w:r>
              <w:rPr>
                <w:bCs/>
                <w:color w:val="000000"/>
                <w:spacing w:val="-10"/>
                <w:sz w:val="24"/>
              </w:rPr>
              <w:t>10</w:t>
            </w:r>
            <w:r>
              <w:rPr>
                <w:rFonts w:hint="eastAsia"/>
                <w:bCs/>
                <w:color w:val="000000"/>
                <w:spacing w:val="-10"/>
                <w:sz w:val="24"/>
              </w:rPr>
              <w:t>月底正式开工建设，</w:t>
            </w:r>
            <w:r>
              <w:rPr>
                <w:bCs/>
                <w:color w:val="000000"/>
                <w:spacing w:val="-10"/>
                <w:sz w:val="24"/>
              </w:rPr>
              <w:t>2012</w:t>
            </w:r>
            <w:r>
              <w:rPr>
                <w:rFonts w:hint="eastAsia"/>
                <w:bCs/>
                <w:color w:val="000000"/>
                <w:spacing w:val="-10"/>
                <w:sz w:val="24"/>
              </w:rPr>
              <w:t>年</w:t>
            </w:r>
            <w:r>
              <w:rPr>
                <w:bCs/>
                <w:color w:val="000000"/>
                <w:spacing w:val="-10"/>
                <w:sz w:val="24"/>
              </w:rPr>
              <w:t>10</w:t>
            </w:r>
            <w:r>
              <w:rPr>
                <w:rFonts w:hint="eastAsia"/>
                <w:bCs/>
                <w:color w:val="000000"/>
                <w:spacing w:val="-10"/>
                <w:sz w:val="24"/>
              </w:rPr>
              <w:t>月深度处理工艺顺利投产。</w:t>
            </w:r>
            <w:r>
              <w:rPr>
                <w:bCs/>
                <w:color w:val="000000"/>
                <w:spacing w:val="-10"/>
                <w:sz w:val="24"/>
              </w:rPr>
              <w:t>2014</w:t>
            </w:r>
            <w:r>
              <w:rPr>
                <w:rFonts w:hint="eastAsia"/>
                <w:bCs/>
                <w:color w:val="000000"/>
                <w:spacing w:val="-10"/>
                <w:sz w:val="24"/>
              </w:rPr>
              <w:t>年在原有良</w:t>
            </w:r>
            <w:proofErr w:type="gramStart"/>
            <w:r>
              <w:rPr>
                <w:rFonts w:hint="eastAsia"/>
                <w:bCs/>
                <w:color w:val="000000"/>
                <w:spacing w:val="-10"/>
                <w:sz w:val="24"/>
              </w:rPr>
              <w:t>渚</w:t>
            </w:r>
            <w:proofErr w:type="gramEnd"/>
            <w:r>
              <w:rPr>
                <w:rFonts w:hint="eastAsia"/>
                <w:bCs/>
                <w:color w:val="000000"/>
                <w:spacing w:val="-10"/>
                <w:sz w:val="24"/>
              </w:rPr>
              <w:t>污水处理厂的规划空地上实施了良</w:t>
            </w:r>
            <w:proofErr w:type="gramStart"/>
            <w:r>
              <w:rPr>
                <w:rFonts w:hint="eastAsia"/>
                <w:bCs/>
                <w:color w:val="000000"/>
                <w:spacing w:val="-10"/>
                <w:sz w:val="24"/>
              </w:rPr>
              <w:t>渚</w:t>
            </w:r>
            <w:proofErr w:type="gramEnd"/>
            <w:r>
              <w:rPr>
                <w:rFonts w:hint="eastAsia"/>
                <w:bCs/>
                <w:color w:val="000000"/>
                <w:spacing w:val="-10"/>
                <w:sz w:val="24"/>
              </w:rPr>
              <w:t>污水处理厂三期扩建工程，扩建工程规模为</w:t>
            </w:r>
            <w:r>
              <w:rPr>
                <w:bCs/>
                <w:color w:val="000000"/>
                <w:spacing w:val="-10"/>
                <w:sz w:val="24"/>
              </w:rPr>
              <w:t>3</w:t>
            </w:r>
            <w:r>
              <w:rPr>
                <w:rFonts w:hint="eastAsia"/>
                <w:bCs/>
                <w:color w:val="000000"/>
                <w:spacing w:val="-10"/>
                <w:sz w:val="24"/>
              </w:rPr>
              <w:t>万</w:t>
            </w:r>
            <w:r>
              <w:rPr>
                <w:bCs/>
                <w:color w:val="000000"/>
                <w:spacing w:val="-10"/>
                <w:sz w:val="24"/>
              </w:rPr>
              <w:t>m</w:t>
            </w:r>
            <w:r>
              <w:rPr>
                <w:bCs/>
                <w:color w:val="000000"/>
                <w:spacing w:val="-10"/>
                <w:sz w:val="24"/>
                <w:vertAlign w:val="superscript"/>
              </w:rPr>
              <w:t>3</w:t>
            </w:r>
            <w:r>
              <w:rPr>
                <w:bCs/>
                <w:color w:val="000000"/>
                <w:spacing w:val="-10"/>
                <w:sz w:val="24"/>
              </w:rPr>
              <w:t>/d</w:t>
            </w:r>
            <w:r>
              <w:rPr>
                <w:rFonts w:hint="eastAsia"/>
                <w:bCs/>
                <w:color w:val="000000"/>
                <w:spacing w:val="-10"/>
                <w:sz w:val="24"/>
              </w:rPr>
              <w:t>，其中预处理及部分配套附属建构筑物规模为</w:t>
            </w:r>
            <w:r>
              <w:rPr>
                <w:bCs/>
                <w:color w:val="000000"/>
                <w:spacing w:val="-10"/>
                <w:sz w:val="24"/>
              </w:rPr>
              <w:t>6</w:t>
            </w:r>
            <w:r>
              <w:rPr>
                <w:rFonts w:hint="eastAsia"/>
                <w:bCs/>
                <w:color w:val="000000"/>
                <w:spacing w:val="-10"/>
                <w:sz w:val="24"/>
              </w:rPr>
              <w:t>万</w:t>
            </w:r>
            <w:r>
              <w:rPr>
                <w:bCs/>
                <w:color w:val="000000"/>
                <w:spacing w:val="-10"/>
                <w:sz w:val="24"/>
              </w:rPr>
              <w:t>m</w:t>
            </w:r>
            <w:r>
              <w:rPr>
                <w:bCs/>
                <w:color w:val="000000"/>
                <w:spacing w:val="-10"/>
                <w:sz w:val="24"/>
                <w:vertAlign w:val="superscript"/>
              </w:rPr>
              <w:t>3</w:t>
            </w:r>
            <w:r>
              <w:rPr>
                <w:bCs/>
                <w:color w:val="000000"/>
                <w:spacing w:val="-10"/>
                <w:sz w:val="24"/>
              </w:rPr>
              <w:t>/d</w:t>
            </w:r>
            <w:r>
              <w:rPr>
                <w:rFonts w:hint="eastAsia"/>
                <w:bCs/>
                <w:color w:val="000000"/>
                <w:spacing w:val="-10"/>
                <w:sz w:val="24"/>
              </w:rPr>
              <w:t>，</w:t>
            </w:r>
            <w:r>
              <w:rPr>
                <w:bCs/>
                <w:color w:val="000000"/>
                <w:spacing w:val="-10"/>
                <w:sz w:val="24"/>
              </w:rPr>
              <w:t>2018</w:t>
            </w:r>
            <w:r>
              <w:rPr>
                <w:rFonts w:hint="eastAsia"/>
                <w:bCs/>
                <w:color w:val="000000"/>
                <w:spacing w:val="-10"/>
                <w:sz w:val="24"/>
              </w:rPr>
              <w:t>年</w:t>
            </w:r>
            <w:r>
              <w:rPr>
                <w:bCs/>
                <w:color w:val="000000"/>
                <w:spacing w:val="-10"/>
                <w:sz w:val="24"/>
              </w:rPr>
              <w:t>3</w:t>
            </w:r>
            <w:r>
              <w:rPr>
                <w:rFonts w:hint="eastAsia"/>
                <w:bCs/>
                <w:color w:val="000000"/>
                <w:spacing w:val="-10"/>
                <w:sz w:val="24"/>
              </w:rPr>
              <w:t>月，良</w:t>
            </w:r>
            <w:proofErr w:type="gramStart"/>
            <w:r>
              <w:rPr>
                <w:rFonts w:hint="eastAsia"/>
                <w:bCs/>
                <w:color w:val="000000"/>
                <w:spacing w:val="-10"/>
                <w:sz w:val="24"/>
              </w:rPr>
              <w:t>渚</w:t>
            </w:r>
            <w:proofErr w:type="gramEnd"/>
            <w:r>
              <w:rPr>
                <w:rFonts w:hint="eastAsia"/>
                <w:bCs/>
                <w:color w:val="000000"/>
                <w:spacing w:val="-10"/>
                <w:sz w:val="24"/>
              </w:rPr>
              <w:t>污水处理厂四期工程项目通过余杭区生态环境局审批（《杭州市良渚污水处理厂四期工程环境影响报告书</w:t>
            </w:r>
            <w:r>
              <w:rPr>
                <w:bCs/>
                <w:color w:val="000000"/>
                <w:spacing w:val="-10"/>
                <w:sz w:val="24"/>
              </w:rPr>
              <w:t>(</w:t>
            </w:r>
            <w:r>
              <w:rPr>
                <w:rFonts w:hint="eastAsia"/>
                <w:bCs/>
                <w:color w:val="000000"/>
                <w:spacing w:val="-10"/>
                <w:sz w:val="24"/>
              </w:rPr>
              <w:t>报批稿</w:t>
            </w:r>
            <w:r>
              <w:rPr>
                <w:bCs/>
                <w:color w:val="000000"/>
                <w:spacing w:val="-10"/>
                <w:sz w:val="24"/>
              </w:rPr>
              <w:t>)</w:t>
            </w:r>
            <w:r>
              <w:rPr>
                <w:rFonts w:hint="eastAsia"/>
                <w:bCs/>
                <w:color w:val="000000"/>
                <w:spacing w:val="-10"/>
                <w:sz w:val="24"/>
              </w:rPr>
              <w:t>》）。四期工程扩建</w:t>
            </w:r>
            <w:r>
              <w:rPr>
                <w:bCs/>
                <w:color w:val="000000"/>
                <w:spacing w:val="-10"/>
                <w:sz w:val="24"/>
              </w:rPr>
              <w:t>3.0</w:t>
            </w:r>
            <w:r>
              <w:rPr>
                <w:rFonts w:hint="eastAsia"/>
                <w:bCs/>
                <w:color w:val="000000"/>
                <w:spacing w:val="-10"/>
                <w:sz w:val="24"/>
              </w:rPr>
              <w:t>万</w:t>
            </w:r>
            <w:r>
              <w:rPr>
                <w:bCs/>
                <w:color w:val="000000"/>
                <w:spacing w:val="-10"/>
                <w:sz w:val="24"/>
              </w:rPr>
              <w:t>m</w:t>
            </w:r>
            <w:r>
              <w:rPr>
                <w:bCs/>
                <w:color w:val="000000"/>
                <w:spacing w:val="-10"/>
                <w:sz w:val="24"/>
                <w:vertAlign w:val="superscript"/>
              </w:rPr>
              <w:t>3</w:t>
            </w:r>
            <w:r>
              <w:rPr>
                <w:bCs/>
                <w:color w:val="000000"/>
                <w:spacing w:val="-10"/>
                <w:sz w:val="24"/>
              </w:rPr>
              <w:t>/d</w:t>
            </w:r>
            <w:r>
              <w:rPr>
                <w:rFonts w:hint="eastAsia"/>
                <w:bCs/>
                <w:color w:val="000000"/>
                <w:spacing w:val="-10"/>
                <w:sz w:val="24"/>
              </w:rPr>
              <w:t>污水处理能力，污水处理工艺采用二级生化处理</w:t>
            </w:r>
            <w:r>
              <w:rPr>
                <w:bCs/>
                <w:color w:val="000000"/>
                <w:spacing w:val="-10"/>
                <w:sz w:val="24"/>
              </w:rPr>
              <w:t>+</w:t>
            </w:r>
            <w:r>
              <w:rPr>
                <w:rFonts w:hint="eastAsia"/>
                <w:bCs/>
                <w:color w:val="000000"/>
                <w:spacing w:val="-10"/>
                <w:sz w:val="24"/>
              </w:rPr>
              <w:t>深度处理，设计出厂水质优于</w:t>
            </w:r>
            <w:r>
              <w:rPr>
                <w:bCs/>
                <w:color w:val="000000"/>
                <w:spacing w:val="-10"/>
                <w:sz w:val="24"/>
              </w:rPr>
              <w:t>GB18918-2002</w:t>
            </w:r>
            <w:r>
              <w:rPr>
                <w:rFonts w:hint="eastAsia"/>
                <w:bCs/>
                <w:color w:val="000000"/>
                <w:spacing w:val="-10"/>
                <w:sz w:val="24"/>
              </w:rPr>
              <w:t>《城镇污水处理厂污染物排放标准》中一级</w:t>
            </w:r>
            <w:r>
              <w:rPr>
                <w:bCs/>
                <w:color w:val="000000"/>
                <w:spacing w:val="-10"/>
                <w:sz w:val="24"/>
              </w:rPr>
              <w:t>A</w:t>
            </w:r>
            <w:r>
              <w:rPr>
                <w:rFonts w:hint="eastAsia"/>
                <w:bCs/>
                <w:color w:val="000000"/>
                <w:spacing w:val="-10"/>
                <w:sz w:val="24"/>
              </w:rPr>
              <w:t>标准</w:t>
            </w:r>
            <w:r>
              <w:rPr>
                <w:bCs/>
                <w:color w:val="000000"/>
                <w:spacing w:val="-10"/>
                <w:sz w:val="24"/>
              </w:rPr>
              <w:t>(</w:t>
            </w:r>
            <w:r>
              <w:rPr>
                <w:rFonts w:hint="eastAsia"/>
                <w:bCs/>
                <w:color w:val="000000"/>
                <w:spacing w:val="-10"/>
                <w:sz w:val="24"/>
              </w:rPr>
              <w:t>不包括对现有一、二、三期工程的提</w:t>
            </w:r>
            <w:proofErr w:type="gramStart"/>
            <w:r>
              <w:rPr>
                <w:rFonts w:hint="eastAsia"/>
                <w:bCs/>
                <w:color w:val="000000"/>
                <w:spacing w:val="-10"/>
                <w:sz w:val="24"/>
              </w:rPr>
              <w:t>标改造</w:t>
            </w:r>
            <w:proofErr w:type="gramEnd"/>
            <w:r>
              <w:rPr>
                <w:bCs/>
                <w:color w:val="000000"/>
                <w:spacing w:val="-10"/>
                <w:sz w:val="24"/>
              </w:rPr>
              <w:t>)</w:t>
            </w:r>
            <w:r>
              <w:rPr>
                <w:rFonts w:hint="eastAsia"/>
                <w:bCs/>
                <w:color w:val="000000"/>
                <w:spacing w:val="-10"/>
                <w:sz w:val="24"/>
              </w:rPr>
              <w:t>。目前良</w:t>
            </w:r>
            <w:proofErr w:type="gramStart"/>
            <w:r>
              <w:rPr>
                <w:rFonts w:hint="eastAsia"/>
                <w:bCs/>
                <w:color w:val="000000"/>
                <w:spacing w:val="-10"/>
                <w:sz w:val="24"/>
              </w:rPr>
              <w:t>渚</w:t>
            </w:r>
            <w:proofErr w:type="gramEnd"/>
            <w:r>
              <w:rPr>
                <w:rFonts w:hint="eastAsia"/>
                <w:bCs/>
                <w:color w:val="000000"/>
                <w:spacing w:val="-10"/>
                <w:sz w:val="24"/>
              </w:rPr>
              <w:t>污水处理厂一、二、三、四期工程均已正式运行，良</w:t>
            </w:r>
            <w:proofErr w:type="gramStart"/>
            <w:r>
              <w:rPr>
                <w:rFonts w:hint="eastAsia"/>
                <w:bCs/>
                <w:color w:val="000000"/>
                <w:spacing w:val="-10"/>
                <w:sz w:val="24"/>
              </w:rPr>
              <w:t>渚</w:t>
            </w:r>
            <w:proofErr w:type="gramEnd"/>
            <w:r>
              <w:rPr>
                <w:rFonts w:hint="eastAsia"/>
                <w:bCs/>
                <w:color w:val="000000"/>
                <w:spacing w:val="-10"/>
                <w:sz w:val="24"/>
              </w:rPr>
              <w:t>污水处理厂总规模为</w:t>
            </w:r>
            <w:r>
              <w:rPr>
                <w:bCs/>
                <w:color w:val="000000"/>
                <w:spacing w:val="-10"/>
                <w:sz w:val="24"/>
              </w:rPr>
              <w:t>9.9</w:t>
            </w:r>
            <w:r>
              <w:rPr>
                <w:rFonts w:hint="eastAsia"/>
                <w:bCs/>
                <w:color w:val="000000"/>
                <w:spacing w:val="-10"/>
                <w:sz w:val="24"/>
              </w:rPr>
              <w:t>万</w:t>
            </w:r>
            <w:r>
              <w:rPr>
                <w:bCs/>
                <w:color w:val="000000"/>
                <w:spacing w:val="-10"/>
                <w:sz w:val="24"/>
              </w:rPr>
              <w:t>m</w:t>
            </w:r>
            <w:r>
              <w:rPr>
                <w:bCs/>
                <w:color w:val="000000"/>
                <w:spacing w:val="-10"/>
                <w:sz w:val="24"/>
                <w:vertAlign w:val="superscript"/>
              </w:rPr>
              <w:t>3</w:t>
            </w:r>
            <w:r>
              <w:rPr>
                <w:bCs/>
                <w:color w:val="000000"/>
                <w:spacing w:val="-10"/>
                <w:sz w:val="24"/>
              </w:rPr>
              <w:t>/d</w:t>
            </w:r>
            <w:r>
              <w:rPr>
                <w:rFonts w:hint="eastAsia"/>
                <w:bCs/>
                <w:color w:val="000000"/>
                <w:spacing w:val="-10"/>
                <w:sz w:val="24"/>
              </w:rPr>
              <w:t>，处理尾水排入良</w:t>
            </w:r>
            <w:proofErr w:type="gramStart"/>
            <w:r>
              <w:rPr>
                <w:rFonts w:hint="eastAsia"/>
                <w:bCs/>
                <w:color w:val="000000"/>
                <w:spacing w:val="-10"/>
                <w:sz w:val="24"/>
              </w:rPr>
              <w:t>渚</w:t>
            </w:r>
            <w:proofErr w:type="gramEnd"/>
            <w:r>
              <w:rPr>
                <w:rFonts w:hint="eastAsia"/>
                <w:bCs/>
                <w:color w:val="000000"/>
                <w:spacing w:val="-10"/>
                <w:sz w:val="24"/>
              </w:rPr>
              <w:t>港，尾水排放均执行</w:t>
            </w:r>
            <w:r>
              <w:rPr>
                <w:bCs/>
                <w:color w:val="000000"/>
                <w:spacing w:val="-10"/>
                <w:sz w:val="24"/>
              </w:rPr>
              <w:t>GB18918-2002</w:t>
            </w:r>
            <w:r>
              <w:rPr>
                <w:rFonts w:hint="eastAsia"/>
                <w:bCs/>
                <w:color w:val="000000"/>
                <w:spacing w:val="-10"/>
                <w:sz w:val="24"/>
              </w:rPr>
              <w:t>《城镇污水处理厂污染物排放标准》中一级</w:t>
            </w:r>
            <w:r>
              <w:rPr>
                <w:bCs/>
                <w:color w:val="000000"/>
                <w:spacing w:val="-10"/>
                <w:sz w:val="24"/>
              </w:rPr>
              <w:t>A</w:t>
            </w:r>
            <w:r>
              <w:rPr>
                <w:rFonts w:hint="eastAsia"/>
                <w:bCs/>
                <w:color w:val="000000"/>
                <w:spacing w:val="-10"/>
                <w:sz w:val="24"/>
              </w:rPr>
              <w:t>标准（</w:t>
            </w:r>
            <w:r>
              <w:rPr>
                <w:rFonts w:hAnsi="Arial" w:hint="eastAsia"/>
                <w:color w:val="000000"/>
                <w:sz w:val="24"/>
              </w:rPr>
              <w:t>其中</w:t>
            </w:r>
            <w:r>
              <w:rPr>
                <w:color w:val="000000"/>
                <w:sz w:val="24"/>
              </w:rPr>
              <w:t>COD</w:t>
            </w:r>
            <w:r>
              <w:rPr>
                <w:color w:val="000000"/>
                <w:sz w:val="24"/>
                <w:vertAlign w:val="subscript"/>
              </w:rPr>
              <w:t>Cr</w:t>
            </w:r>
            <w:r>
              <w:rPr>
                <w:rFonts w:hAnsi="Arial" w:hint="eastAsia"/>
                <w:color w:val="000000"/>
                <w:sz w:val="24"/>
              </w:rPr>
              <w:t>、</w:t>
            </w:r>
            <w:r>
              <w:rPr>
                <w:color w:val="000000"/>
                <w:sz w:val="24"/>
              </w:rPr>
              <w:t>NH</w:t>
            </w:r>
            <w:r>
              <w:rPr>
                <w:color w:val="000000"/>
                <w:sz w:val="24"/>
                <w:vertAlign w:val="subscript"/>
              </w:rPr>
              <w:t>3</w:t>
            </w:r>
            <w:r>
              <w:rPr>
                <w:color w:val="000000"/>
                <w:sz w:val="24"/>
              </w:rPr>
              <w:t>-N</w:t>
            </w:r>
            <w:r>
              <w:rPr>
                <w:rFonts w:hAnsi="Arial" w:hint="eastAsia"/>
                <w:color w:val="000000"/>
                <w:sz w:val="24"/>
              </w:rPr>
              <w:t>、总氮、总磷排放标准执行《城镇污水处理厂主要水污染物排放标准》（</w:t>
            </w:r>
            <w:r>
              <w:rPr>
                <w:color w:val="000000"/>
                <w:sz w:val="24"/>
              </w:rPr>
              <w:t>DB33/2169-2018</w:t>
            </w:r>
            <w:r>
              <w:rPr>
                <w:rFonts w:hAnsi="Arial" w:hint="eastAsia"/>
                <w:color w:val="000000"/>
                <w:sz w:val="24"/>
              </w:rPr>
              <w:t>）中表</w:t>
            </w:r>
            <w:r>
              <w:rPr>
                <w:rFonts w:hint="eastAsia"/>
                <w:color w:val="000000"/>
                <w:sz w:val="24"/>
              </w:rPr>
              <w:t>1</w:t>
            </w:r>
            <w:r>
              <w:rPr>
                <w:rFonts w:hint="eastAsia"/>
                <w:color w:val="000000"/>
                <w:kern w:val="0"/>
                <w:sz w:val="24"/>
              </w:rPr>
              <w:t>现有城镇污水处理厂主要污染物排放限值）</w:t>
            </w:r>
            <w:r>
              <w:rPr>
                <w:rFonts w:hint="eastAsia"/>
                <w:bCs/>
                <w:color w:val="000000"/>
                <w:spacing w:val="-10"/>
                <w:sz w:val="24"/>
              </w:rPr>
              <w:t>。</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良</w:t>
            </w:r>
            <w:proofErr w:type="gramStart"/>
            <w:r>
              <w:rPr>
                <w:rFonts w:hint="eastAsia"/>
                <w:bCs/>
                <w:color w:val="000000"/>
                <w:spacing w:val="-10"/>
                <w:sz w:val="24"/>
              </w:rPr>
              <w:t>渚</w:t>
            </w:r>
            <w:proofErr w:type="gramEnd"/>
            <w:r>
              <w:rPr>
                <w:rFonts w:hint="eastAsia"/>
                <w:bCs/>
                <w:color w:val="000000"/>
                <w:spacing w:val="-10"/>
                <w:sz w:val="24"/>
              </w:rPr>
              <w:t>污水处理厂设计工艺见图</w:t>
            </w:r>
            <w:r>
              <w:rPr>
                <w:bCs/>
                <w:color w:val="000000"/>
                <w:spacing w:val="-10"/>
                <w:sz w:val="24"/>
              </w:rPr>
              <w:t>4-1</w:t>
            </w:r>
            <w:r>
              <w:rPr>
                <w:rFonts w:hint="eastAsia"/>
                <w:bCs/>
                <w:color w:val="000000"/>
                <w:spacing w:val="-10"/>
                <w:sz w:val="24"/>
              </w:rPr>
              <w:t>、图</w:t>
            </w:r>
            <w:r>
              <w:rPr>
                <w:bCs/>
                <w:color w:val="000000"/>
                <w:spacing w:val="-10"/>
                <w:sz w:val="24"/>
              </w:rPr>
              <w:t>4-2</w:t>
            </w:r>
            <w:r>
              <w:rPr>
                <w:rFonts w:hint="eastAsia"/>
                <w:bCs/>
                <w:color w:val="000000"/>
                <w:spacing w:val="-10"/>
                <w:sz w:val="24"/>
              </w:rPr>
              <w:t>、图</w:t>
            </w:r>
            <w:r>
              <w:rPr>
                <w:bCs/>
                <w:color w:val="000000"/>
                <w:spacing w:val="-10"/>
                <w:sz w:val="24"/>
              </w:rPr>
              <w:t>4-3</w:t>
            </w:r>
            <w:r>
              <w:rPr>
                <w:rFonts w:hint="eastAsia"/>
                <w:bCs/>
                <w:color w:val="000000"/>
                <w:spacing w:val="-10"/>
                <w:sz w:val="24"/>
              </w:rPr>
              <w:t>，一、二、三期工程设计进出水水质见表</w:t>
            </w:r>
            <w:r>
              <w:rPr>
                <w:bCs/>
                <w:color w:val="000000"/>
                <w:spacing w:val="-10"/>
                <w:sz w:val="24"/>
              </w:rPr>
              <w:t>4-7</w:t>
            </w:r>
            <w:r>
              <w:rPr>
                <w:rFonts w:hint="eastAsia"/>
                <w:bCs/>
                <w:color w:val="000000"/>
                <w:spacing w:val="-10"/>
                <w:sz w:val="24"/>
              </w:rPr>
              <w:t>，四期工程设计进出水水质见表</w:t>
            </w:r>
            <w:r>
              <w:rPr>
                <w:bCs/>
                <w:color w:val="000000"/>
                <w:spacing w:val="-10"/>
                <w:sz w:val="24"/>
              </w:rPr>
              <w:t>4-8</w:t>
            </w:r>
            <w:r>
              <w:rPr>
                <w:rFonts w:hint="eastAsia"/>
                <w:bCs/>
                <w:color w:val="000000"/>
                <w:spacing w:val="-10"/>
                <w:sz w:val="24"/>
              </w:rPr>
              <w:t>。</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根据浙江省生态环境厅——监督性监测信息公开平台提供的数据，查杭州余杭水</w:t>
            </w:r>
            <w:proofErr w:type="gramStart"/>
            <w:r>
              <w:rPr>
                <w:rFonts w:hint="eastAsia"/>
                <w:bCs/>
                <w:color w:val="000000"/>
                <w:spacing w:val="-10"/>
                <w:sz w:val="24"/>
              </w:rPr>
              <w:t>务</w:t>
            </w:r>
            <w:proofErr w:type="gramEnd"/>
            <w:r>
              <w:rPr>
                <w:rFonts w:hint="eastAsia"/>
                <w:bCs/>
                <w:color w:val="000000"/>
                <w:spacing w:val="-10"/>
                <w:sz w:val="24"/>
              </w:rPr>
              <w:t>有限公司良</w:t>
            </w:r>
            <w:proofErr w:type="gramStart"/>
            <w:r>
              <w:rPr>
                <w:rFonts w:hint="eastAsia"/>
                <w:bCs/>
                <w:color w:val="000000"/>
                <w:spacing w:val="-10"/>
                <w:sz w:val="24"/>
              </w:rPr>
              <w:t>渚</w:t>
            </w:r>
            <w:proofErr w:type="gramEnd"/>
            <w:r>
              <w:rPr>
                <w:rFonts w:hint="eastAsia"/>
                <w:bCs/>
                <w:color w:val="000000"/>
                <w:spacing w:val="-10"/>
                <w:sz w:val="24"/>
              </w:rPr>
              <w:t>污水处理厂</w:t>
            </w:r>
            <w:r>
              <w:rPr>
                <w:bCs/>
                <w:color w:val="000000"/>
                <w:spacing w:val="-10"/>
                <w:sz w:val="24"/>
              </w:rPr>
              <w:t>2025</w:t>
            </w:r>
            <w:r>
              <w:rPr>
                <w:rFonts w:hint="eastAsia"/>
                <w:bCs/>
                <w:color w:val="000000"/>
                <w:spacing w:val="-10"/>
                <w:sz w:val="24"/>
              </w:rPr>
              <w:t>年</w:t>
            </w:r>
            <w:r>
              <w:rPr>
                <w:bCs/>
                <w:color w:val="000000"/>
                <w:spacing w:val="-10"/>
                <w:sz w:val="24"/>
              </w:rPr>
              <w:t>1</w:t>
            </w:r>
            <w:r>
              <w:rPr>
                <w:rFonts w:hint="eastAsia"/>
                <w:bCs/>
                <w:color w:val="000000"/>
                <w:spacing w:val="-10"/>
                <w:sz w:val="24"/>
              </w:rPr>
              <w:t>月</w:t>
            </w:r>
            <w:r>
              <w:rPr>
                <w:bCs/>
                <w:color w:val="000000"/>
                <w:spacing w:val="-10"/>
                <w:sz w:val="24"/>
              </w:rPr>
              <w:t>17</w:t>
            </w:r>
            <w:r>
              <w:rPr>
                <w:rFonts w:hint="eastAsia"/>
                <w:bCs/>
                <w:color w:val="000000"/>
                <w:spacing w:val="-10"/>
                <w:sz w:val="24"/>
              </w:rPr>
              <w:t>日污水监测数据如下表</w:t>
            </w:r>
            <w:r>
              <w:rPr>
                <w:bCs/>
                <w:color w:val="000000"/>
                <w:spacing w:val="-10"/>
                <w:sz w:val="24"/>
              </w:rPr>
              <w:t>4-9</w:t>
            </w:r>
            <w:r>
              <w:rPr>
                <w:rFonts w:hint="eastAsia"/>
                <w:bCs/>
                <w:color w:val="000000"/>
                <w:spacing w:val="-10"/>
                <w:sz w:val="24"/>
              </w:rPr>
              <w:t>。</w:t>
            </w:r>
          </w:p>
          <w:p w:rsidR="006A2A3D" w:rsidRDefault="008D3D66">
            <w:pPr>
              <w:pStyle w:val="a3"/>
              <w:snapToGrid w:val="0"/>
              <w:jc w:val="center"/>
              <w:rPr>
                <w:color w:val="000000"/>
              </w:rPr>
            </w:pPr>
            <w:r>
              <w:rPr>
                <w:noProof/>
                <w:color w:val="000000"/>
              </w:rPr>
              <w:drawing>
                <wp:inline distT="0" distB="0" distL="0" distR="0">
                  <wp:extent cx="4455160" cy="157289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5160" cy="1572895"/>
                          </a:xfrm>
                          <a:prstGeom prst="rect">
                            <a:avLst/>
                          </a:prstGeom>
                          <a:noFill/>
                          <a:ln>
                            <a:noFill/>
                          </a:ln>
                        </pic:spPr>
                      </pic:pic>
                    </a:graphicData>
                  </a:graphic>
                </wp:inline>
              </w:drawing>
            </w:r>
          </w:p>
          <w:p w:rsidR="006A2A3D" w:rsidRDefault="008D3D66">
            <w:pPr>
              <w:adjustRightInd w:val="0"/>
              <w:snapToGrid w:val="0"/>
              <w:spacing w:line="360" w:lineRule="auto"/>
              <w:jc w:val="center"/>
              <w:rPr>
                <w:b/>
                <w:bCs/>
                <w:color w:val="000000"/>
                <w:spacing w:val="-10"/>
                <w:szCs w:val="21"/>
              </w:rPr>
            </w:pPr>
            <w:r>
              <w:rPr>
                <w:rFonts w:hint="eastAsia"/>
                <w:b/>
                <w:bCs/>
                <w:color w:val="000000"/>
                <w:spacing w:val="-10"/>
                <w:szCs w:val="21"/>
              </w:rPr>
              <w:t>图</w:t>
            </w:r>
            <w:r>
              <w:rPr>
                <w:b/>
                <w:bCs/>
                <w:color w:val="000000"/>
                <w:spacing w:val="-10"/>
                <w:szCs w:val="21"/>
              </w:rPr>
              <w:t xml:space="preserve">4-1 </w:t>
            </w:r>
            <w:r>
              <w:rPr>
                <w:rFonts w:hint="eastAsia"/>
                <w:b/>
                <w:bCs/>
                <w:color w:val="000000"/>
                <w:spacing w:val="-10"/>
                <w:szCs w:val="21"/>
              </w:rPr>
              <w:t>良</w:t>
            </w:r>
            <w:proofErr w:type="gramStart"/>
            <w:r>
              <w:rPr>
                <w:rFonts w:hint="eastAsia"/>
                <w:b/>
                <w:bCs/>
                <w:color w:val="000000"/>
                <w:spacing w:val="-10"/>
                <w:szCs w:val="21"/>
              </w:rPr>
              <w:t>渚</w:t>
            </w:r>
            <w:proofErr w:type="gramEnd"/>
            <w:r>
              <w:rPr>
                <w:rFonts w:hint="eastAsia"/>
                <w:b/>
                <w:bCs/>
                <w:color w:val="000000"/>
                <w:spacing w:val="-10"/>
                <w:szCs w:val="21"/>
              </w:rPr>
              <w:t>污水处理厂一、二期工程审批污水处理工艺流程图</w:t>
            </w:r>
          </w:p>
          <w:p w:rsidR="006A2A3D" w:rsidRDefault="008D3D66">
            <w:pPr>
              <w:adjustRightInd w:val="0"/>
              <w:snapToGrid w:val="0"/>
              <w:spacing w:line="360" w:lineRule="auto"/>
              <w:jc w:val="center"/>
              <w:rPr>
                <w:bCs/>
                <w:color w:val="000000"/>
                <w:spacing w:val="-10"/>
                <w:sz w:val="24"/>
              </w:rPr>
            </w:pPr>
            <w:r>
              <w:rPr>
                <w:noProof/>
                <w:color w:val="000000"/>
                <w:spacing w:val="-10"/>
                <w:sz w:val="24"/>
              </w:rPr>
              <w:lastRenderedPageBreak/>
              <w:drawing>
                <wp:inline distT="0" distB="0" distL="0" distR="0">
                  <wp:extent cx="3869690" cy="167513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69690" cy="1675130"/>
                          </a:xfrm>
                          <a:prstGeom prst="rect">
                            <a:avLst/>
                          </a:prstGeom>
                          <a:noFill/>
                          <a:ln>
                            <a:noFill/>
                          </a:ln>
                        </pic:spPr>
                      </pic:pic>
                    </a:graphicData>
                  </a:graphic>
                </wp:inline>
              </w:drawing>
            </w:r>
          </w:p>
          <w:p w:rsidR="006A2A3D" w:rsidRDefault="008D3D66">
            <w:pPr>
              <w:adjustRightInd w:val="0"/>
              <w:snapToGrid w:val="0"/>
              <w:spacing w:line="360" w:lineRule="auto"/>
              <w:jc w:val="center"/>
              <w:rPr>
                <w:b/>
                <w:bCs/>
                <w:color w:val="000000"/>
                <w:spacing w:val="-10"/>
                <w:szCs w:val="21"/>
              </w:rPr>
            </w:pPr>
            <w:r>
              <w:rPr>
                <w:rFonts w:hint="eastAsia"/>
                <w:b/>
                <w:bCs/>
                <w:color w:val="000000"/>
                <w:spacing w:val="-10"/>
                <w:szCs w:val="21"/>
              </w:rPr>
              <w:t>图</w:t>
            </w:r>
            <w:r>
              <w:rPr>
                <w:b/>
                <w:bCs/>
                <w:color w:val="000000"/>
                <w:spacing w:val="-10"/>
                <w:szCs w:val="21"/>
              </w:rPr>
              <w:t xml:space="preserve">4-2 </w:t>
            </w:r>
            <w:r>
              <w:rPr>
                <w:rFonts w:hint="eastAsia"/>
                <w:b/>
                <w:bCs/>
                <w:color w:val="000000"/>
                <w:spacing w:val="-10"/>
                <w:szCs w:val="21"/>
              </w:rPr>
              <w:t>良</w:t>
            </w:r>
            <w:proofErr w:type="gramStart"/>
            <w:r>
              <w:rPr>
                <w:rFonts w:hint="eastAsia"/>
                <w:b/>
                <w:bCs/>
                <w:color w:val="000000"/>
                <w:spacing w:val="-10"/>
                <w:szCs w:val="21"/>
              </w:rPr>
              <w:t>渚</w:t>
            </w:r>
            <w:proofErr w:type="gramEnd"/>
            <w:r>
              <w:rPr>
                <w:rFonts w:hint="eastAsia"/>
                <w:b/>
                <w:bCs/>
                <w:color w:val="000000"/>
                <w:spacing w:val="-10"/>
                <w:szCs w:val="21"/>
              </w:rPr>
              <w:t>污水处理厂三期工程审批污水处理工艺流程图</w:t>
            </w:r>
          </w:p>
          <w:p w:rsidR="006A2A3D" w:rsidRDefault="008D3D66">
            <w:pPr>
              <w:adjustRightInd w:val="0"/>
              <w:snapToGrid w:val="0"/>
              <w:spacing w:line="360" w:lineRule="auto"/>
              <w:jc w:val="center"/>
              <w:rPr>
                <w:bCs/>
                <w:color w:val="000000"/>
                <w:spacing w:val="-10"/>
                <w:sz w:val="24"/>
              </w:rPr>
            </w:pPr>
            <w:r>
              <w:rPr>
                <w:noProof/>
                <w:color w:val="000000"/>
                <w:spacing w:val="-10"/>
                <w:sz w:val="24"/>
              </w:rPr>
              <w:drawing>
                <wp:inline distT="0" distB="0" distL="0" distR="0">
                  <wp:extent cx="3862705" cy="1901825"/>
                  <wp:effectExtent l="0" t="0" r="444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62705" cy="1901825"/>
                          </a:xfrm>
                          <a:prstGeom prst="rect">
                            <a:avLst/>
                          </a:prstGeom>
                          <a:noFill/>
                          <a:ln>
                            <a:noFill/>
                          </a:ln>
                        </pic:spPr>
                      </pic:pic>
                    </a:graphicData>
                  </a:graphic>
                </wp:inline>
              </w:drawing>
            </w:r>
          </w:p>
          <w:p w:rsidR="006A2A3D" w:rsidRDefault="008D3D66">
            <w:pPr>
              <w:adjustRightInd w:val="0"/>
              <w:snapToGrid w:val="0"/>
              <w:spacing w:line="360" w:lineRule="auto"/>
              <w:jc w:val="center"/>
              <w:rPr>
                <w:b/>
                <w:bCs/>
                <w:color w:val="000000"/>
                <w:spacing w:val="-10"/>
                <w:szCs w:val="21"/>
              </w:rPr>
            </w:pPr>
            <w:r>
              <w:rPr>
                <w:rFonts w:hint="eastAsia"/>
                <w:b/>
                <w:bCs/>
                <w:color w:val="000000"/>
                <w:spacing w:val="-10"/>
                <w:szCs w:val="21"/>
              </w:rPr>
              <w:t>图</w:t>
            </w:r>
            <w:r>
              <w:rPr>
                <w:b/>
                <w:bCs/>
                <w:color w:val="000000"/>
                <w:spacing w:val="-10"/>
                <w:szCs w:val="21"/>
              </w:rPr>
              <w:t xml:space="preserve">4-3 </w:t>
            </w:r>
            <w:r>
              <w:rPr>
                <w:rFonts w:hint="eastAsia"/>
                <w:b/>
                <w:bCs/>
                <w:color w:val="000000"/>
                <w:spacing w:val="-10"/>
                <w:szCs w:val="21"/>
              </w:rPr>
              <w:t>良</w:t>
            </w:r>
            <w:proofErr w:type="gramStart"/>
            <w:r>
              <w:rPr>
                <w:rFonts w:hint="eastAsia"/>
                <w:b/>
                <w:bCs/>
                <w:color w:val="000000"/>
                <w:spacing w:val="-10"/>
                <w:szCs w:val="21"/>
              </w:rPr>
              <w:t>渚</w:t>
            </w:r>
            <w:proofErr w:type="gramEnd"/>
            <w:r>
              <w:rPr>
                <w:rFonts w:hint="eastAsia"/>
                <w:b/>
                <w:bCs/>
                <w:color w:val="000000"/>
                <w:spacing w:val="-10"/>
                <w:szCs w:val="21"/>
              </w:rPr>
              <w:t>污水处理厂四期工艺流程图</w:t>
            </w:r>
          </w:p>
          <w:p w:rsidR="006A2A3D" w:rsidRDefault="008D3D66">
            <w:pPr>
              <w:adjustRightInd w:val="0"/>
              <w:snapToGrid w:val="0"/>
              <w:spacing w:line="360" w:lineRule="auto"/>
              <w:jc w:val="center"/>
              <w:rPr>
                <w:b/>
                <w:bCs/>
                <w:color w:val="000000"/>
                <w:spacing w:val="-10"/>
                <w:szCs w:val="21"/>
              </w:rPr>
            </w:pPr>
            <w:r>
              <w:rPr>
                <w:rFonts w:hint="eastAsia"/>
                <w:b/>
                <w:bCs/>
                <w:color w:val="000000"/>
                <w:spacing w:val="-10"/>
                <w:szCs w:val="21"/>
              </w:rPr>
              <w:t>表</w:t>
            </w:r>
            <w:r>
              <w:rPr>
                <w:b/>
                <w:bCs/>
                <w:color w:val="000000"/>
                <w:spacing w:val="-10"/>
                <w:szCs w:val="21"/>
              </w:rPr>
              <w:t>4-7</w:t>
            </w:r>
            <w:r>
              <w:rPr>
                <w:rFonts w:hint="eastAsia"/>
                <w:b/>
                <w:bCs/>
                <w:color w:val="000000"/>
                <w:spacing w:val="-10"/>
                <w:szCs w:val="21"/>
              </w:rPr>
              <w:t>良</w:t>
            </w:r>
            <w:proofErr w:type="gramStart"/>
            <w:r>
              <w:rPr>
                <w:rFonts w:hint="eastAsia"/>
                <w:b/>
                <w:bCs/>
                <w:color w:val="000000"/>
                <w:spacing w:val="-10"/>
                <w:szCs w:val="21"/>
              </w:rPr>
              <w:t>渚</w:t>
            </w:r>
            <w:proofErr w:type="gramEnd"/>
            <w:r>
              <w:rPr>
                <w:rFonts w:hint="eastAsia"/>
                <w:b/>
                <w:bCs/>
                <w:color w:val="000000"/>
                <w:spacing w:val="-10"/>
                <w:szCs w:val="21"/>
              </w:rPr>
              <w:t>污水处理厂一、二、三期工程设计进出水水质表</w:t>
            </w:r>
            <w:r>
              <w:rPr>
                <w:b/>
                <w:bCs/>
                <w:color w:val="000000"/>
                <w:spacing w:val="-10"/>
                <w:szCs w:val="21"/>
              </w:rPr>
              <w:t xml:space="preserve"> </w:t>
            </w:r>
            <w:r>
              <w:rPr>
                <w:rFonts w:hint="eastAsia"/>
                <w:b/>
                <w:bCs/>
                <w:color w:val="000000"/>
                <w:spacing w:val="-10"/>
                <w:szCs w:val="21"/>
              </w:rPr>
              <w:t>单位：</w:t>
            </w:r>
            <w:r>
              <w:rPr>
                <w:b/>
                <w:bCs/>
                <w:color w:val="000000"/>
                <w:spacing w:val="-10"/>
                <w:szCs w:val="21"/>
              </w:rPr>
              <w:t>mg/L</w:t>
            </w:r>
          </w:p>
          <w:tbl>
            <w:tblPr>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
              <w:gridCol w:w="852"/>
              <w:gridCol w:w="851"/>
              <w:gridCol w:w="993"/>
              <w:gridCol w:w="996"/>
              <w:gridCol w:w="991"/>
              <w:gridCol w:w="993"/>
              <w:gridCol w:w="847"/>
              <w:gridCol w:w="990"/>
            </w:tblGrid>
            <w:tr w:rsidR="006A2A3D">
              <w:tc>
                <w:tcPr>
                  <w:tcW w:w="29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工程名称</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项目</w:t>
                  </w:r>
                </w:p>
              </w:tc>
              <w:tc>
                <w:tcPr>
                  <w:tcW w:w="53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COD</w:t>
                  </w:r>
                  <w:r>
                    <w:rPr>
                      <w:color w:val="000000"/>
                      <w:sz w:val="24"/>
                      <w:vertAlign w:val="subscript"/>
                    </w:rPr>
                    <w:t>Cr</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BOD</w:t>
                  </w:r>
                  <w:r>
                    <w:rPr>
                      <w:color w:val="000000"/>
                      <w:spacing w:val="10"/>
                      <w:szCs w:val="21"/>
                      <w:vertAlign w:val="subscript"/>
                    </w:rPr>
                    <w:t>5</w:t>
                  </w:r>
                </w:p>
              </w:tc>
              <w:tc>
                <w:tcPr>
                  <w:tcW w:w="62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SS</w:t>
                  </w:r>
                </w:p>
              </w:tc>
              <w:tc>
                <w:tcPr>
                  <w:tcW w:w="62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NH</w:t>
                  </w:r>
                  <w:r>
                    <w:rPr>
                      <w:color w:val="000000"/>
                      <w:spacing w:val="10"/>
                      <w:szCs w:val="21"/>
                      <w:vertAlign w:val="subscript"/>
                    </w:rPr>
                    <w:t>3</w:t>
                  </w:r>
                  <w:r>
                    <w:rPr>
                      <w:color w:val="000000"/>
                      <w:spacing w:val="10"/>
                      <w:szCs w:val="21"/>
                    </w:rPr>
                    <w:t>-N</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TN</w:t>
                  </w:r>
                </w:p>
              </w:tc>
              <w:tc>
                <w:tcPr>
                  <w:tcW w:w="53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TP</w:t>
                  </w:r>
                </w:p>
              </w:tc>
              <w:tc>
                <w:tcPr>
                  <w:tcW w:w="61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色度（稀释倍数）</w:t>
                  </w:r>
                </w:p>
              </w:tc>
            </w:tr>
            <w:tr w:rsidR="006A2A3D">
              <w:tc>
                <w:tcPr>
                  <w:tcW w:w="293"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一期工程</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进水指标</w:t>
                  </w:r>
                </w:p>
              </w:tc>
              <w:tc>
                <w:tcPr>
                  <w:tcW w:w="53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≤400</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≤225</w:t>
                  </w:r>
                </w:p>
              </w:tc>
              <w:tc>
                <w:tcPr>
                  <w:tcW w:w="62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≤200</w:t>
                  </w:r>
                </w:p>
              </w:tc>
              <w:tc>
                <w:tcPr>
                  <w:tcW w:w="62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≤30</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w:t>
                  </w:r>
                </w:p>
              </w:tc>
              <w:tc>
                <w:tcPr>
                  <w:tcW w:w="53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≤4.0</w:t>
                  </w:r>
                </w:p>
              </w:tc>
              <w:tc>
                <w:tcPr>
                  <w:tcW w:w="61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w:t>
                  </w:r>
                </w:p>
              </w:tc>
            </w:tr>
            <w:tr w:rsidR="006A2A3D">
              <w:tc>
                <w:tcPr>
                  <w:tcW w:w="798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pacing w:val="1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一级</w:t>
                  </w:r>
                  <w:r>
                    <w:rPr>
                      <w:color w:val="000000"/>
                      <w:spacing w:val="10"/>
                      <w:szCs w:val="21"/>
                    </w:rPr>
                    <w:t>A</w:t>
                  </w:r>
                  <w:r>
                    <w:rPr>
                      <w:rFonts w:hAnsi="Arial" w:hint="eastAsia"/>
                      <w:color w:val="000000"/>
                      <w:spacing w:val="10"/>
                      <w:szCs w:val="21"/>
                    </w:rPr>
                    <w:t>排放标准</w:t>
                  </w:r>
                  <w:r>
                    <w:rPr>
                      <w:color w:val="000000"/>
                      <w:spacing w:val="10"/>
                      <w:szCs w:val="21"/>
                    </w:rPr>
                    <w:t>*</w:t>
                  </w:r>
                </w:p>
              </w:tc>
              <w:tc>
                <w:tcPr>
                  <w:tcW w:w="53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≤50</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≤10</w:t>
                  </w:r>
                </w:p>
              </w:tc>
              <w:tc>
                <w:tcPr>
                  <w:tcW w:w="62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≤10</w:t>
                  </w:r>
                </w:p>
              </w:tc>
              <w:tc>
                <w:tcPr>
                  <w:tcW w:w="62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≤5</w:t>
                  </w:r>
                  <w:r>
                    <w:rPr>
                      <w:rFonts w:hAnsi="Arial" w:hint="eastAsia"/>
                      <w:color w:val="000000"/>
                      <w:spacing w:val="10"/>
                      <w:szCs w:val="21"/>
                    </w:rPr>
                    <w:t>（</w:t>
                  </w:r>
                  <w:r>
                    <w:rPr>
                      <w:color w:val="000000"/>
                      <w:spacing w:val="10"/>
                      <w:szCs w:val="21"/>
                    </w:rPr>
                    <w:t>8</w:t>
                  </w:r>
                  <w:r>
                    <w:rPr>
                      <w:rFonts w:hAnsi="Arial" w:hint="eastAsia"/>
                      <w:color w:val="000000"/>
                      <w:spacing w:val="10"/>
                      <w:szCs w:val="21"/>
                    </w:rPr>
                    <w:t>）</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≤15</w:t>
                  </w:r>
                </w:p>
              </w:tc>
              <w:tc>
                <w:tcPr>
                  <w:tcW w:w="53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≤0.5</w:t>
                  </w:r>
                </w:p>
              </w:tc>
              <w:tc>
                <w:tcPr>
                  <w:tcW w:w="61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≤30</w:t>
                  </w:r>
                </w:p>
              </w:tc>
            </w:tr>
            <w:tr w:rsidR="006A2A3D">
              <w:tc>
                <w:tcPr>
                  <w:tcW w:w="293"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二期工程</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进水指标</w:t>
                  </w:r>
                </w:p>
              </w:tc>
              <w:tc>
                <w:tcPr>
                  <w:tcW w:w="53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≤360</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≤170</w:t>
                  </w:r>
                </w:p>
              </w:tc>
              <w:tc>
                <w:tcPr>
                  <w:tcW w:w="62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≤280</w:t>
                  </w:r>
                </w:p>
              </w:tc>
              <w:tc>
                <w:tcPr>
                  <w:tcW w:w="62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≤25</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w:t>
                  </w:r>
                </w:p>
              </w:tc>
              <w:tc>
                <w:tcPr>
                  <w:tcW w:w="53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≤4.0</w:t>
                  </w:r>
                </w:p>
              </w:tc>
              <w:tc>
                <w:tcPr>
                  <w:tcW w:w="61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≤30</w:t>
                  </w:r>
                </w:p>
              </w:tc>
            </w:tr>
            <w:tr w:rsidR="006A2A3D">
              <w:tc>
                <w:tcPr>
                  <w:tcW w:w="798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pacing w:val="1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一级</w:t>
                  </w:r>
                  <w:r>
                    <w:rPr>
                      <w:color w:val="000000"/>
                      <w:spacing w:val="10"/>
                      <w:szCs w:val="21"/>
                    </w:rPr>
                    <w:t>A</w:t>
                  </w:r>
                  <w:r>
                    <w:rPr>
                      <w:rFonts w:hAnsi="Arial" w:hint="eastAsia"/>
                      <w:color w:val="000000"/>
                      <w:spacing w:val="10"/>
                      <w:szCs w:val="21"/>
                    </w:rPr>
                    <w:t>排放标准</w:t>
                  </w:r>
                  <w:r>
                    <w:rPr>
                      <w:color w:val="000000"/>
                      <w:spacing w:val="10"/>
                      <w:szCs w:val="21"/>
                    </w:rPr>
                    <w:t>*</w:t>
                  </w:r>
                </w:p>
              </w:tc>
              <w:tc>
                <w:tcPr>
                  <w:tcW w:w="53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≤50</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≤10</w:t>
                  </w:r>
                </w:p>
              </w:tc>
              <w:tc>
                <w:tcPr>
                  <w:tcW w:w="62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≤10</w:t>
                  </w:r>
                </w:p>
              </w:tc>
              <w:tc>
                <w:tcPr>
                  <w:tcW w:w="62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≤5</w:t>
                  </w:r>
                  <w:r>
                    <w:rPr>
                      <w:rFonts w:hAnsi="Arial" w:hint="eastAsia"/>
                      <w:color w:val="000000"/>
                      <w:spacing w:val="10"/>
                      <w:szCs w:val="21"/>
                    </w:rPr>
                    <w:t>（</w:t>
                  </w:r>
                  <w:r>
                    <w:rPr>
                      <w:color w:val="000000"/>
                      <w:spacing w:val="10"/>
                      <w:szCs w:val="21"/>
                    </w:rPr>
                    <w:t>8</w:t>
                  </w:r>
                  <w:r>
                    <w:rPr>
                      <w:rFonts w:hAnsi="Arial" w:hint="eastAsia"/>
                      <w:color w:val="000000"/>
                      <w:spacing w:val="10"/>
                      <w:szCs w:val="21"/>
                    </w:rPr>
                    <w:t>）</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≤15</w:t>
                  </w:r>
                </w:p>
              </w:tc>
              <w:tc>
                <w:tcPr>
                  <w:tcW w:w="53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≤0.5</w:t>
                  </w:r>
                </w:p>
              </w:tc>
              <w:tc>
                <w:tcPr>
                  <w:tcW w:w="61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≤30</w:t>
                  </w:r>
                </w:p>
              </w:tc>
            </w:tr>
            <w:tr w:rsidR="006A2A3D">
              <w:tc>
                <w:tcPr>
                  <w:tcW w:w="293" w:type="pct"/>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三期工程</w:t>
                  </w: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进水指标</w:t>
                  </w:r>
                </w:p>
              </w:tc>
              <w:tc>
                <w:tcPr>
                  <w:tcW w:w="53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≤400</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≤180</w:t>
                  </w:r>
                </w:p>
              </w:tc>
              <w:tc>
                <w:tcPr>
                  <w:tcW w:w="62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≤250</w:t>
                  </w:r>
                </w:p>
              </w:tc>
              <w:tc>
                <w:tcPr>
                  <w:tcW w:w="62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≤25</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≤40</w:t>
                  </w:r>
                </w:p>
              </w:tc>
              <w:tc>
                <w:tcPr>
                  <w:tcW w:w="53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≤4.5</w:t>
                  </w:r>
                </w:p>
              </w:tc>
              <w:tc>
                <w:tcPr>
                  <w:tcW w:w="61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w:t>
                  </w:r>
                </w:p>
              </w:tc>
            </w:tr>
            <w:tr w:rsidR="006A2A3D">
              <w:tc>
                <w:tcPr>
                  <w:tcW w:w="798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spacing w:val="1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一级</w:t>
                  </w:r>
                  <w:r>
                    <w:rPr>
                      <w:color w:val="000000"/>
                      <w:spacing w:val="10"/>
                      <w:szCs w:val="21"/>
                    </w:rPr>
                    <w:t>A</w:t>
                  </w:r>
                  <w:r>
                    <w:rPr>
                      <w:rFonts w:hAnsi="Arial" w:hint="eastAsia"/>
                      <w:color w:val="000000"/>
                      <w:spacing w:val="10"/>
                      <w:szCs w:val="21"/>
                    </w:rPr>
                    <w:t>排放标准</w:t>
                  </w:r>
                  <w:r>
                    <w:rPr>
                      <w:color w:val="000000"/>
                      <w:spacing w:val="10"/>
                      <w:szCs w:val="21"/>
                    </w:rPr>
                    <w:t>*</w:t>
                  </w:r>
                </w:p>
              </w:tc>
              <w:tc>
                <w:tcPr>
                  <w:tcW w:w="533"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≤50</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≤10</w:t>
                  </w:r>
                </w:p>
              </w:tc>
              <w:tc>
                <w:tcPr>
                  <w:tcW w:w="624"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≤10</w:t>
                  </w:r>
                </w:p>
              </w:tc>
              <w:tc>
                <w:tcPr>
                  <w:tcW w:w="62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≤5</w:t>
                  </w:r>
                  <w:r>
                    <w:rPr>
                      <w:rFonts w:hAnsi="Arial" w:hint="eastAsia"/>
                      <w:color w:val="000000"/>
                      <w:spacing w:val="10"/>
                      <w:szCs w:val="21"/>
                    </w:rPr>
                    <w:t>（</w:t>
                  </w:r>
                  <w:r>
                    <w:rPr>
                      <w:color w:val="000000"/>
                      <w:spacing w:val="10"/>
                      <w:szCs w:val="21"/>
                    </w:rPr>
                    <w:t>8</w:t>
                  </w:r>
                  <w:r>
                    <w:rPr>
                      <w:rFonts w:hAnsi="Arial" w:hint="eastAsia"/>
                      <w:color w:val="000000"/>
                      <w:spacing w:val="10"/>
                      <w:szCs w:val="21"/>
                    </w:rPr>
                    <w:t>）</w:t>
                  </w:r>
                </w:p>
              </w:tc>
              <w:tc>
                <w:tcPr>
                  <w:tcW w:w="622"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≤15</w:t>
                  </w:r>
                </w:p>
              </w:tc>
              <w:tc>
                <w:tcPr>
                  <w:tcW w:w="531"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≤0.5</w:t>
                  </w:r>
                </w:p>
              </w:tc>
              <w:tc>
                <w:tcPr>
                  <w:tcW w:w="619" w:type="pc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≤30</w:t>
                  </w:r>
                </w:p>
              </w:tc>
            </w:tr>
            <w:tr w:rsidR="006A2A3D">
              <w:tc>
                <w:tcPr>
                  <w:tcW w:w="5000" w:type="pct"/>
                  <w:gridSpan w:val="9"/>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rFonts w:hAnsi="Arial" w:hint="eastAsia"/>
                      <w:color w:val="000000"/>
                      <w:spacing w:val="10"/>
                      <w:szCs w:val="21"/>
                    </w:rPr>
                    <w:t>注：</w:t>
                  </w:r>
                  <w:r>
                    <w:rPr>
                      <w:color w:val="000000"/>
                      <w:spacing w:val="10"/>
                      <w:szCs w:val="21"/>
                    </w:rPr>
                    <w:t>*</w:t>
                  </w:r>
                  <w:r>
                    <w:rPr>
                      <w:color w:val="000000"/>
                      <w:spacing w:val="10"/>
                      <w:szCs w:val="21"/>
                    </w:rPr>
                    <w:softHyphen/>
                  </w:r>
                  <w:r>
                    <w:rPr>
                      <w:color w:val="000000"/>
                      <w:spacing w:val="10"/>
                      <w:szCs w:val="21"/>
                    </w:rPr>
                    <w:softHyphen/>
                    <w:t>——</w:t>
                  </w:r>
                  <w:r>
                    <w:rPr>
                      <w:rFonts w:hAnsi="Arial" w:hint="eastAsia"/>
                      <w:color w:val="000000"/>
                      <w:spacing w:val="10"/>
                      <w:szCs w:val="21"/>
                    </w:rPr>
                    <w:t>根据《良渚污水处理厂二期扩建项目环境影响报告书》（环评批复</w:t>
                  </w:r>
                  <w:r>
                    <w:rPr>
                      <w:color w:val="000000"/>
                      <w:spacing w:val="10"/>
                      <w:szCs w:val="21"/>
                    </w:rPr>
                    <w:t>[2009]</w:t>
                  </w:r>
                  <w:r>
                    <w:rPr>
                      <w:rFonts w:hAnsi="Arial" w:hint="eastAsia"/>
                      <w:color w:val="000000"/>
                      <w:spacing w:val="10"/>
                      <w:szCs w:val="21"/>
                    </w:rPr>
                    <w:t>第</w:t>
                  </w:r>
                  <w:r>
                    <w:rPr>
                      <w:color w:val="000000"/>
                      <w:spacing w:val="10"/>
                      <w:szCs w:val="21"/>
                    </w:rPr>
                    <w:t>108</w:t>
                  </w:r>
                  <w:r>
                    <w:rPr>
                      <w:rFonts w:hAnsi="Arial" w:hint="eastAsia"/>
                      <w:color w:val="000000"/>
                      <w:spacing w:val="10"/>
                      <w:szCs w:val="21"/>
                    </w:rPr>
                    <w:t>号，二期扩建工程对一期污水工程处理工艺进行了提升改造，主要包括：双沟氧化沟工艺改为卡鲁塞尔氧化沟工艺；氧化沟前增设厌氧池；新增深化处理工艺；曝气生物滤池（</w:t>
                  </w:r>
                  <w:r>
                    <w:rPr>
                      <w:color w:val="000000"/>
                      <w:spacing w:val="10"/>
                      <w:szCs w:val="21"/>
                    </w:rPr>
                    <w:t>C/N</w:t>
                  </w:r>
                  <w:r>
                    <w:rPr>
                      <w:rFonts w:hAnsi="Arial" w:hint="eastAsia"/>
                      <w:color w:val="000000"/>
                      <w:spacing w:val="10"/>
                      <w:szCs w:val="21"/>
                    </w:rPr>
                    <w:t>池）</w:t>
                  </w:r>
                  <w:r>
                    <w:rPr>
                      <w:color w:val="000000"/>
                      <w:spacing w:val="10"/>
                      <w:szCs w:val="21"/>
                    </w:rPr>
                    <w:t>+</w:t>
                  </w:r>
                  <w:r>
                    <w:rPr>
                      <w:rFonts w:hAnsi="Arial" w:hint="eastAsia"/>
                      <w:color w:val="000000"/>
                      <w:spacing w:val="10"/>
                      <w:szCs w:val="21"/>
                    </w:rPr>
                    <w:t>反硝化生物滤池（</w:t>
                  </w:r>
                  <w:r>
                    <w:rPr>
                      <w:color w:val="000000"/>
                      <w:spacing w:val="10"/>
                      <w:szCs w:val="21"/>
                    </w:rPr>
                    <w:t>DN</w:t>
                  </w:r>
                  <w:r>
                    <w:rPr>
                      <w:rFonts w:hAnsi="Arial" w:hint="eastAsia"/>
                      <w:color w:val="000000"/>
                      <w:spacing w:val="10"/>
                      <w:szCs w:val="21"/>
                    </w:rPr>
                    <w:t>池）</w:t>
                  </w:r>
                  <w:r>
                    <w:rPr>
                      <w:color w:val="000000"/>
                      <w:spacing w:val="10"/>
                      <w:szCs w:val="21"/>
                    </w:rPr>
                    <w:t>+</w:t>
                  </w:r>
                  <w:r>
                    <w:rPr>
                      <w:rFonts w:hAnsi="Arial" w:hint="eastAsia"/>
                      <w:color w:val="000000"/>
                      <w:spacing w:val="10"/>
                      <w:szCs w:val="21"/>
                    </w:rPr>
                    <w:t>絮凝池</w:t>
                  </w:r>
                  <w:r>
                    <w:rPr>
                      <w:color w:val="000000"/>
                      <w:spacing w:val="10"/>
                      <w:szCs w:val="21"/>
                    </w:rPr>
                    <w:t>+</w:t>
                  </w:r>
                  <w:r>
                    <w:rPr>
                      <w:rFonts w:hAnsi="Arial" w:hint="eastAsia"/>
                      <w:color w:val="000000"/>
                      <w:spacing w:val="10"/>
                      <w:szCs w:val="21"/>
                    </w:rPr>
                    <w:t>活性</w:t>
                  </w:r>
                  <w:proofErr w:type="gramStart"/>
                  <w:r>
                    <w:rPr>
                      <w:rFonts w:hAnsi="Arial" w:hint="eastAsia"/>
                      <w:color w:val="000000"/>
                      <w:spacing w:val="10"/>
                      <w:szCs w:val="21"/>
                    </w:rPr>
                    <w:t>砂</w:t>
                  </w:r>
                  <w:proofErr w:type="gramEnd"/>
                  <w:r>
                    <w:rPr>
                      <w:rFonts w:hAnsi="Arial" w:hint="eastAsia"/>
                      <w:color w:val="000000"/>
                      <w:spacing w:val="10"/>
                      <w:szCs w:val="21"/>
                    </w:rPr>
                    <w:t>滤</w:t>
                  </w:r>
                  <w:r>
                    <w:rPr>
                      <w:rFonts w:hAnsi="Arial" w:hint="eastAsia"/>
                      <w:color w:val="000000"/>
                      <w:spacing w:val="10"/>
                      <w:szCs w:val="21"/>
                    </w:rPr>
                    <w:lastRenderedPageBreak/>
                    <w:t>池</w:t>
                  </w:r>
                  <w:r>
                    <w:rPr>
                      <w:color w:val="000000"/>
                      <w:spacing w:val="10"/>
                      <w:szCs w:val="21"/>
                    </w:rPr>
                    <w:t>+</w:t>
                  </w:r>
                  <w:r>
                    <w:rPr>
                      <w:rFonts w:hAnsi="Arial" w:hint="eastAsia"/>
                      <w:color w:val="000000"/>
                      <w:spacing w:val="10"/>
                      <w:szCs w:val="21"/>
                    </w:rPr>
                    <w:t>消毒接触池，尾水排放标准由一级</w:t>
                  </w:r>
                  <w:r>
                    <w:rPr>
                      <w:color w:val="000000"/>
                      <w:spacing w:val="10"/>
                      <w:szCs w:val="21"/>
                    </w:rPr>
                    <w:t>B</w:t>
                  </w:r>
                  <w:r>
                    <w:rPr>
                      <w:rFonts w:hAnsi="Arial" w:hint="eastAsia"/>
                      <w:color w:val="000000"/>
                      <w:spacing w:val="10"/>
                      <w:szCs w:val="21"/>
                    </w:rPr>
                    <w:t>排放标准提升至一级</w:t>
                  </w:r>
                  <w:r>
                    <w:rPr>
                      <w:color w:val="000000"/>
                      <w:spacing w:val="10"/>
                      <w:szCs w:val="21"/>
                    </w:rPr>
                    <w:t>A</w:t>
                  </w:r>
                  <w:r>
                    <w:rPr>
                      <w:rFonts w:hAnsi="Arial" w:hint="eastAsia"/>
                      <w:color w:val="000000"/>
                      <w:spacing w:val="10"/>
                      <w:szCs w:val="21"/>
                    </w:rPr>
                    <w:t>排放标准。</w:t>
                  </w:r>
                </w:p>
              </w:tc>
            </w:tr>
          </w:tbl>
          <w:p w:rsidR="006A2A3D" w:rsidRDefault="008D3D66">
            <w:pPr>
              <w:adjustRightInd w:val="0"/>
              <w:snapToGrid w:val="0"/>
              <w:spacing w:line="360" w:lineRule="auto"/>
              <w:jc w:val="center"/>
              <w:rPr>
                <w:b/>
                <w:bCs/>
                <w:color w:val="000000"/>
                <w:spacing w:val="-10"/>
                <w:szCs w:val="21"/>
              </w:rPr>
            </w:pPr>
            <w:r>
              <w:rPr>
                <w:rFonts w:hint="eastAsia"/>
                <w:b/>
                <w:bCs/>
                <w:color w:val="000000"/>
                <w:spacing w:val="-10"/>
                <w:szCs w:val="21"/>
              </w:rPr>
              <w:lastRenderedPageBreak/>
              <w:t>表</w:t>
            </w:r>
            <w:r>
              <w:rPr>
                <w:b/>
                <w:bCs/>
                <w:color w:val="000000"/>
                <w:spacing w:val="-10"/>
                <w:szCs w:val="21"/>
              </w:rPr>
              <w:t>4-8</w:t>
            </w:r>
            <w:r>
              <w:rPr>
                <w:rFonts w:hint="eastAsia"/>
                <w:b/>
                <w:bCs/>
                <w:color w:val="000000"/>
                <w:spacing w:val="-10"/>
                <w:szCs w:val="21"/>
              </w:rPr>
              <w:t>良</w:t>
            </w:r>
            <w:proofErr w:type="gramStart"/>
            <w:r>
              <w:rPr>
                <w:rFonts w:hint="eastAsia"/>
                <w:b/>
                <w:bCs/>
                <w:color w:val="000000"/>
                <w:spacing w:val="-10"/>
                <w:szCs w:val="21"/>
              </w:rPr>
              <w:t>渚</w:t>
            </w:r>
            <w:proofErr w:type="gramEnd"/>
            <w:r>
              <w:rPr>
                <w:rFonts w:hint="eastAsia"/>
                <w:b/>
                <w:bCs/>
                <w:color w:val="000000"/>
                <w:spacing w:val="-10"/>
                <w:szCs w:val="21"/>
              </w:rPr>
              <w:t>污水处理厂四期工程设计进出水水质表</w:t>
            </w:r>
            <w:r>
              <w:rPr>
                <w:b/>
                <w:bCs/>
                <w:color w:val="000000"/>
                <w:spacing w:val="-10"/>
                <w:szCs w:val="21"/>
              </w:rPr>
              <w:t xml:space="preserve"> </w:t>
            </w:r>
            <w:r>
              <w:rPr>
                <w:rFonts w:hint="eastAsia"/>
                <w:b/>
                <w:bCs/>
                <w:color w:val="000000"/>
                <w:spacing w:val="-10"/>
                <w:szCs w:val="21"/>
              </w:rPr>
              <w:t>单位：</w:t>
            </w:r>
            <w:r>
              <w:rPr>
                <w:b/>
                <w:bCs/>
                <w:color w:val="000000"/>
                <w:spacing w:val="-10"/>
                <w:szCs w:val="21"/>
              </w:rPr>
              <w:t>mg/L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269"/>
              <w:gridCol w:w="992"/>
              <w:gridCol w:w="851"/>
              <w:gridCol w:w="850"/>
              <w:gridCol w:w="709"/>
              <w:gridCol w:w="992"/>
              <w:gridCol w:w="709"/>
              <w:gridCol w:w="678"/>
            </w:tblGrid>
            <w:tr w:rsidR="006A2A3D">
              <w:tc>
                <w:tcPr>
                  <w:tcW w:w="2150"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污染指标</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pacing w:val="10"/>
                      <w:szCs w:val="21"/>
                    </w:rPr>
                    <w:t>pH</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pacing w:val="10"/>
                      <w:szCs w:val="21"/>
                    </w:rPr>
                    <w:t>BOD</w:t>
                  </w:r>
                  <w:r>
                    <w:rPr>
                      <w:color w:val="000000"/>
                      <w:spacing w:val="10"/>
                      <w:szCs w:val="21"/>
                      <w:vertAlign w:val="subscript"/>
                    </w:rPr>
                    <w:t>5</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pacing w:val="10"/>
                      <w:szCs w:val="21"/>
                    </w:rPr>
                  </w:pPr>
                  <w:r>
                    <w:rPr>
                      <w:color w:val="000000"/>
                      <w:spacing w:val="10"/>
                      <w:szCs w:val="21"/>
                    </w:rPr>
                    <w:t>COD</w:t>
                  </w:r>
                  <w:r>
                    <w:rPr>
                      <w:color w:val="000000"/>
                      <w:sz w:val="24"/>
                      <w:vertAlign w:val="subscript"/>
                    </w:rPr>
                    <w:t>Cr</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pacing w:val="10"/>
                      <w:szCs w:val="21"/>
                    </w:rPr>
                    <w:t>SS</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pacing w:val="10"/>
                      <w:szCs w:val="21"/>
                    </w:rPr>
                    <w:t>NH</w:t>
                  </w:r>
                  <w:r>
                    <w:rPr>
                      <w:color w:val="000000"/>
                      <w:spacing w:val="10"/>
                      <w:szCs w:val="21"/>
                      <w:vertAlign w:val="subscript"/>
                    </w:rPr>
                    <w:t>3</w:t>
                  </w:r>
                  <w:r>
                    <w:rPr>
                      <w:color w:val="000000"/>
                      <w:spacing w:val="10"/>
                      <w:szCs w:val="21"/>
                    </w:rPr>
                    <w:t>-N</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pacing w:val="10"/>
                      <w:szCs w:val="21"/>
                    </w:rPr>
                    <w:t>TN</w:t>
                  </w:r>
                </w:p>
              </w:tc>
              <w:tc>
                <w:tcPr>
                  <w:tcW w:w="67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pacing w:val="10"/>
                      <w:szCs w:val="21"/>
                    </w:rPr>
                    <w:t>TP</w:t>
                  </w:r>
                </w:p>
              </w:tc>
            </w:tr>
            <w:tr w:rsidR="006A2A3D">
              <w:tc>
                <w:tcPr>
                  <w:tcW w:w="2150"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进水水质</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6~9</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≤180</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≤400</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≤250</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≤35</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≤45</w:t>
                  </w:r>
                </w:p>
              </w:tc>
              <w:tc>
                <w:tcPr>
                  <w:tcW w:w="67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≤4.5</w:t>
                  </w:r>
                </w:p>
              </w:tc>
            </w:tr>
            <w:tr w:rsidR="006A2A3D">
              <w:tc>
                <w:tcPr>
                  <w:tcW w:w="881"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出水水质</w:t>
                  </w:r>
                </w:p>
              </w:tc>
              <w:tc>
                <w:tcPr>
                  <w:tcW w:w="126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一级</w:t>
                  </w:r>
                  <w:r>
                    <w:rPr>
                      <w:bCs/>
                      <w:color w:val="000000"/>
                      <w:spacing w:val="-10"/>
                      <w:szCs w:val="21"/>
                    </w:rPr>
                    <w:t>A</w:t>
                  </w:r>
                  <w:r>
                    <w:rPr>
                      <w:rFonts w:hint="eastAsia"/>
                      <w:bCs/>
                      <w:color w:val="000000"/>
                      <w:spacing w:val="-10"/>
                      <w:szCs w:val="21"/>
                    </w:rPr>
                    <w:t>标准</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6~9</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≤5</w:t>
                  </w:r>
                  <w:r>
                    <w:rPr>
                      <w:rFonts w:hAnsi="Arial" w:hint="eastAsia"/>
                      <w:color w:val="000000"/>
                      <w:szCs w:val="21"/>
                    </w:rPr>
                    <w:t>（</w:t>
                  </w:r>
                  <w:r>
                    <w:rPr>
                      <w:color w:val="000000"/>
                      <w:szCs w:val="21"/>
                    </w:rPr>
                    <w:t>8</w:t>
                  </w:r>
                  <w:r>
                    <w:rPr>
                      <w:rFonts w:hAnsi="Arial" w:hint="eastAsia"/>
                      <w:color w:val="000000"/>
                      <w:szCs w:val="21"/>
                    </w:rPr>
                    <w:t>）</w:t>
                  </w:r>
                  <w:r>
                    <w:rPr>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≤15</w:t>
                  </w:r>
                </w:p>
              </w:tc>
              <w:tc>
                <w:tcPr>
                  <w:tcW w:w="67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≤0.5</w:t>
                  </w:r>
                </w:p>
              </w:tc>
            </w:tr>
            <w:tr w:rsidR="006A2A3D">
              <w:tc>
                <w:tcPr>
                  <w:tcW w:w="7931"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bCs/>
                      <w:color w:val="000000"/>
                      <w:spacing w:val="-10"/>
                      <w:szCs w:val="21"/>
                    </w:rPr>
                  </w:pPr>
                </w:p>
              </w:tc>
              <w:tc>
                <w:tcPr>
                  <w:tcW w:w="126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优于一级</w:t>
                  </w:r>
                  <w:r>
                    <w:rPr>
                      <w:bCs/>
                      <w:color w:val="000000"/>
                      <w:spacing w:val="-10"/>
                      <w:szCs w:val="21"/>
                    </w:rPr>
                    <w:t>A</w:t>
                  </w:r>
                  <w:r>
                    <w:rPr>
                      <w:rFonts w:hint="eastAsia"/>
                      <w:bCs/>
                      <w:color w:val="000000"/>
                      <w:spacing w:val="-10"/>
                      <w:szCs w:val="21"/>
                    </w:rPr>
                    <w:t>标准</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6~9</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≤6</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≤40</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≤3</w:t>
                  </w:r>
                  <w:r>
                    <w:rPr>
                      <w:rFonts w:hAnsi="Arial" w:hint="eastAsia"/>
                      <w:color w:val="000000"/>
                      <w:szCs w:val="21"/>
                    </w:rPr>
                    <w:t>（</w:t>
                  </w:r>
                  <w:r>
                    <w:rPr>
                      <w:color w:val="000000"/>
                      <w:szCs w:val="21"/>
                    </w:rPr>
                    <w:t>5</w:t>
                  </w:r>
                  <w:r>
                    <w:rPr>
                      <w:rFonts w:hAnsi="Arial" w:hint="eastAsia"/>
                      <w:color w:val="000000"/>
                      <w:szCs w:val="21"/>
                    </w:rPr>
                    <w:t>）</w:t>
                  </w:r>
                  <w:r>
                    <w:rPr>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≤14</w:t>
                  </w:r>
                </w:p>
              </w:tc>
              <w:tc>
                <w:tcPr>
                  <w:tcW w:w="67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≤0.45</w:t>
                  </w:r>
                </w:p>
              </w:tc>
            </w:tr>
            <w:tr w:rsidR="006A2A3D">
              <w:tc>
                <w:tcPr>
                  <w:tcW w:w="881"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处理程度</w:t>
                  </w:r>
                </w:p>
              </w:tc>
              <w:tc>
                <w:tcPr>
                  <w:tcW w:w="126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一级</w:t>
                  </w:r>
                  <w:r>
                    <w:rPr>
                      <w:bCs/>
                      <w:color w:val="000000"/>
                      <w:spacing w:val="-10"/>
                      <w:szCs w:val="21"/>
                    </w:rPr>
                    <w:t>A</w:t>
                  </w:r>
                  <w:r>
                    <w:rPr>
                      <w:rFonts w:hint="eastAsia"/>
                      <w:bCs/>
                      <w:color w:val="000000"/>
                      <w:spacing w:val="-10"/>
                      <w:szCs w:val="21"/>
                    </w:rPr>
                    <w:t>标准</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94.4</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87.5</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96.0</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85.7</w:t>
                  </w:r>
                  <w:r>
                    <w:rPr>
                      <w:rFonts w:hAnsi="Arial" w:hint="eastAsia"/>
                      <w:color w:val="000000"/>
                      <w:szCs w:val="21"/>
                    </w:rPr>
                    <w:t>（</w:t>
                  </w:r>
                  <w:r>
                    <w:rPr>
                      <w:color w:val="000000"/>
                      <w:szCs w:val="21"/>
                    </w:rPr>
                    <w:t>77.1</w:t>
                  </w:r>
                  <w:r>
                    <w:rPr>
                      <w:rFonts w:hAnsi="Arial" w:hint="eastAsia"/>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66.7</w:t>
                  </w:r>
                </w:p>
              </w:tc>
              <w:tc>
                <w:tcPr>
                  <w:tcW w:w="67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88.9</w:t>
                  </w:r>
                </w:p>
              </w:tc>
            </w:tr>
            <w:tr w:rsidR="006A2A3D">
              <w:tc>
                <w:tcPr>
                  <w:tcW w:w="7931"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bCs/>
                      <w:color w:val="000000"/>
                      <w:spacing w:val="-10"/>
                      <w:szCs w:val="21"/>
                    </w:rPr>
                  </w:pPr>
                </w:p>
              </w:tc>
              <w:tc>
                <w:tcPr>
                  <w:tcW w:w="126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bCs/>
                      <w:color w:val="000000"/>
                      <w:spacing w:val="-10"/>
                      <w:szCs w:val="21"/>
                    </w:rPr>
                  </w:pPr>
                  <w:r>
                    <w:rPr>
                      <w:rFonts w:hint="eastAsia"/>
                      <w:bCs/>
                      <w:color w:val="000000"/>
                      <w:spacing w:val="-10"/>
                      <w:szCs w:val="21"/>
                    </w:rPr>
                    <w:t>优于一级</w:t>
                  </w:r>
                  <w:r>
                    <w:rPr>
                      <w:bCs/>
                      <w:color w:val="000000"/>
                      <w:spacing w:val="-10"/>
                      <w:szCs w:val="21"/>
                    </w:rPr>
                    <w:t>A</w:t>
                  </w:r>
                  <w:r>
                    <w:rPr>
                      <w:rFonts w:hint="eastAsia"/>
                      <w:bCs/>
                      <w:color w:val="000000"/>
                      <w:spacing w:val="-10"/>
                      <w:szCs w:val="21"/>
                    </w:rPr>
                    <w:t>标准</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96.7</w:t>
                  </w:r>
                </w:p>
              </w:tc>
              <w:tc>
                <w:tcPr>
                  <w:tcW w:w="850"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90.0</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96.4</w:t>
                  </w:r>
                </w:p>
              </w:tc>
              <w:tc>
                <w:tcPr>
                  <w:tcW w:w="992"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91.4</w:t>
                  </w:r>
                  <w:r>
                    <w:rPr>
                      <w:rFonts w:hAnsi="Arial" w:hint="eastAsia"/>
                      <w:color w:val="000000"/>
                      <w:szCs w:val="21"/>
                    </w:rPr>
                    <w:t>（</w:t>
                  </w:r>
                  <w:r>
                    <w:rPr>
                      <w:color w:val="000000"/>
                      <w:szCs w:val="21"/>
                    </w:rPr>
                    <w:t>85.7</w:t>
                  </w:r>
                  <w:r>
                    <w:rPr>
                      <w:rFonts w:hAnsi="Arial" w:hint="eastAsia"/>
                      <w:color w:val="00000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68.9</w:t>
                  </w:r>
                </w:p>
              </w:tc>
              <w:tc>
                <w:tcPr>
                  <w:tcW w:w="678" w:type="dxa"/>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szCs w:val="21"/>
                    </w:rPr>
                  </w:pPr>
                  <w:r>
                    <w:rPr>
                      <w:color w:val="000000"/>
                      <w:szCs w:val="21"/>
                    </w:rPr>
                    <w:t>90.0</w:t>
                  </w:r>
                </w:p>
              </w:tc>
            </w:tr>
            <w:tr w:rsidR="006A2A3D">
              <w:tc>
                <w:tcPr>
                  <w:tcW w:w="7931" w:type="dxa"/>
                  <w:gridSpan w:val="9"/>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left"/>
                    <w:rPr>
                      <w:color w:val="000000"/>
                      <w:szCs w:val="21"/>
                    </w:rPr>
                  </w:pPr>
                  <w:r>
                    <w:rPr>
                      <w:rFonts w:hint="eastAsia"/>
                      <w:color w:val="000000"/>
                      <w:szCs w:val="21"/>
                    </w:rPr>
                    <w:t>注：</w:t>
                  </w:r>
                  <w:r>
                    <w:rPr>
                      <w:color w:val="000000"/>
                      <w:szCs w:val="21"/>
                    </w:rPr>
                    <w:t>*</w:t>
                  </w:r>
                  <w:r>
                    <w:rPr>
                      <w:rFonts w:hint="eastAsia"/>
                      <w:color w:val="000000"/>
                      <w:szCs w:val="21"/>
                    </w:rPr>
                    <w:t>——括号外数值为水温＞</w:t>
                  </w:r>
                  <w:r>
                    <w:rPr>
                      <w:color w:val="000000"/>
                      <w:szCs w:val="21"/>
                    </w:rPr>
                    <w:t>12</w:t>
                  </w:r>
                  <w:r>
                    <w:rPr>
                      <w:rFonts w:hint="eastAsia"/>
                      <w:color w:val="000000"/>
                      <w:szCs w:val="21"/>
                    </w:rPr>
                    <w:t>℃的控制指标，括号内数值为水温≤</w:t>
                  </w:r>
                  <w:r>
                    <w:rPr>
                      <w:color w:val="000000"/>
                      <w:szCs w:val="21"/>
                    </w:rPr>
                    <w:t>12</w:t>
                  </w:r>
                  <w:r>
                    <w:rPr>
                      <w:rFonts w:hint="eastAsia"/>
                      <w:color w:val="000000"/>
                      <w:szCs w:val="21"/>
                    </w:rPr>
                    <w:t>℃时的控制指标。</w:t>
                  </w:r>
                </w:p>
              </w:tc>
            </w:tr>
          </w:tbl>
          <w:p w:rsidR="006A2A3D" w:rsidRDefault="008D3D66">
            <w:pPr>
              <w:adjustRightInd w:val="0"/>
              <w:snapToGrid w:val="0"/>
              <w:spacing w:line="360" w:lineRule="auto"/>
              <w:jc w:val="center"/>
              <w:rPr>
                <w:b/>
                <w:bCs/>
                <w:color w:val="000000"/>
                <w:spacing w:val="-10"/>
                <w:szCs w:val="21"/>
              </w:rPr>
            </w:pPr>
            <w:r>
              <w:rPr>
                <w:rFonts w:hint="eastAsia"/>
                <w:b/>
                <w:bCs/>
                <w:color w:val="000000"/>
                <w:spacing w:val="-10"/>
                <w:szCs w:val="21"/>
              </w:rPr>
              <w:t>表</w:t>
            </w:r>
            <w:r>
              <w:rPr>
                <w:b/>
                <w:bCs/>
                <w:color w:val="000000"/>
                <w:spacing w:val="-10"/>
                <w:szCs w:val="21"/>
              </w:rPr>
              <w:t xml:space="preserve">4-9 </w:t>
            </w:r>
            <w:r>
              <w:rPr>
                <w:rFonts w:hint="eastAsia"/>
                <w:b/>
                <w:bCs/>
                <w:color w:val="000000"/>
                <w:spacing w:val="-10"/>
                <w:szCs w:val="21"/>
              </w:rPr>
              <w:t>良</w:t>
            </w:r>
            <w:proofErr w:type="gramStart"/>
            <w:r>
              <w:rPr>
                <w:rFonts w:hint="eastAsia"/>
                <w:b/>
                <w:bCs/>
                <w:color w:val="000000"/>
                <w:spacing w:val="-10"/>
                <w:szCs w:val="21"/>
              </w:rPr>
              <w:t>渚</w:t>
            </w:r>
            <w:proofErr w:type="gramEnd"/>
            <w:r>
              <w:rPr>
                <w:rFonts w:hint="eastAsia"/>
                <w:b/>
                <w:bCs/>
                <w:color w:val="000000"/>
                <w:spacing w:val="-10"/>
                <w:szCs w:val="21"/>
              </w:rPr>
              <w:t>污水处理厂</w:t>
            </w:r>
            <w:r>
              <w:rPr>
                <w:b/>
                <w:bCs/>
                <w:color w:val="000000"/>
                <w:spacing w:val="-10"/>
                <w:szCs w:val="21"/>
              </w:rPr>
              <w:t>2025</w:t>
            </w:r>
            <w:r>
              <w:rPr>
                <w:rFonts w:hint="eastAsia"/>
                <w:b/>
                <w:bCs/>
                <w:color w:val="000000"/>
                <w:spacing w:val="-10"/>
                <w:szCs w:val="21"/>
              </w:rPr>
              <w:t>年第</w:t>
            </w:r>
            <w:r>
              <w:rPr>
                <w:b/>
                <w:bCs/>
                <w:color w:val="000000"/>
                <w:spacing w:val="-10"/>
                <w:szCs w:val="21"/>
              </w:rPr>
              <w:t>1</w:t>
            </w:r>
            <w:r>
              <w:rPr>
                <w:rFonts w:hint="eastAsia"/>
                <w:b/>
                <w:bCs/>
                <w:color w:val="000000"/>
                <w:spacing w:val="-10"/>
                <w:szCs w:val="21"/>
              </w:rPr>
              <w:t>季度污水监测数据</w:t>
            </w:r>
          </w:p>
          <w:tbl>
            <w:tblPr>
              <w:tblW w:w="5050" w:type="pct"/>
              <w:jc w:val="center"/>
              <w:tblLayout w:type="fixed"/>
              <w:tblCellMar>
                <w:left w:w="28" w:type="dxa"/>
                <w:right w:w="28" w:type="dxa"/>
              </w:tblCellMar>
              <w:tblLook w:val="04A0" w:firstRow="1" w:lastRow="0" w:firstColumn="1" w:lastColumn="0" w:noHBand="0" w:noVBand="1"/>
            </w:tblPr>
            <w:tblGrid>
              <w:gridCol w:w="1250"/>
              <w:gridCol w:w="2583"/>
              <w:gridCol w:w="1224"/>
              <w:gridCol w:w="813"/>
              <w:gridCol w:w="1020"/>
              <w:gridCol w:w="1125"/>
            </w:tblGrid>
            <w:tr w:rsidR="006A2A3D">
              <w:trPr>
                <w:jc w:val="center"/>
              </w:trPr>
              <w:tc>
                <w:tcPr>
                  <w:tcW w:w="779" w:type="pct"/>
                  <w:tcBorders>
                    <w:top w:val="single" w:sz="4" w:space="0" w:color="000000"/>
                    <w:left w:val="single" w:sz="4" w:space="0" w:color="000000"/>
                    <w:bottom w:val="single" w:sz="4" w:space="0" w:color="000000"/>
                    <w:right w:val="single" w:sz="4" w:space="0" w:color="000000"/>
                  </w:tcBorders>
                  <w:vAlign w:val="center"/>
                </w:tcPr>
                <w:p w:rsidR="006A2A3D" w:rsidRDefault="008D3D66">
                  <w:pPr>
                    <w:pStyle w:val="aff4"/>
                    <w:jc w:val="center"/>
                  </w:pPr>
                  <w:r>
                    <w:rPr>
                      <w:rFonts w:hint="eastAsia"/>
                    </w:rPr>
                    <w:t>监测时间</w:t>
                  </w:r>
                </w:p>
              </w:tc>
              <w:tc>
                <w:tcPr>
                  <w:tcW w:w="1610" w:type="pct"/>
                  <w:tcBorders>
                    <w:top w:val="single" w:sz="4" w:space="0" w:color="000000"/>
                    <w:left w:val="nil"/>
                    <w:bottom w:val="single" w:sz="4" w:space="0" w:color="000000"/>
                    <w:right w:val="single" w:sz="4" w:space="0" w:color="000000"/>
                  </w:tcBorders>
                  <w:vAlign w:val="center"/>
                </w:tcPr>
                <w:p w:rsidR="006A2A3D" w:rsidRDefault="008D3D66">
                  <w:pPr>
                    <w:pStyle w:val="aff4"/>
                    <w:jc w:val="center"/>
                  </w:pPr>
                  <w:r>
                    <w:rPr>
                      <w:rFonts w:hint="eastAsia"/>
                    </w:rPr>
                    <w:t>监测项目</w:t>
                  </w:r>
                </w:p>
              </w:tc>
              <w:tc>
                <w:tcPr>
                  <w:tcW w:w="763" w:type="pct"/>
                  <w:tcBorders>
                    <w:top w:val="single" w:sz="4" w:space="0" w:color="000000"/>
                    <w:left w:val="nil"/>
                    <w:bottom w:val="single" w:sz="4" w:space="0" w:color="000000"/>
                    <w:right w:val="single" w:sz="4" w:space="0" w:color="000000"/>
                  </w:tcBorders>
                  <w:vAlign w:val="center"/>
                </w:tcPr>
                <w:p w:rsidR="006A2A3D" w:rsidRDefault="008D3D66">
                  <w:pPr>
                    <w:pStyle w:val="aff4"/>
                    <w:jc w:val="center"/>
                  </w:pPr>
                  <w:r>
                    <w:rPr>
                      <w:rFonts w:hint="eastAsia"/>
                    </w:rPr>
                    <w:t>实测浓度</w:t>
                  </w:r>
                </w:p>
              </w:tc>
              <w:tc>
                <w:tcPr>
                  <w:tcW w:w="507" w:type="pct"/>
                  <w:tcBorders>
                    <w:top w:val="single" w:sz="4" w:space="0" w:color="000000"/>
                    <w:left w:val="nil"/>
                    <w:bottom w:val="single" w:sz="4" w:space="0" w:color="000000"/>
                    <w:right w:val="single" w:sz="4" w:space="0" w:color="auto"/>
                  </w:tcBorders>
                  <w:vAlign w:val="center"/>
                </w:tcPr>
                <w:p w:rsidR="006A2A3D" w:rsidRDefault="008D3D66">
                  <w:pPr>
                    <w:pStyle w:val="aff4"/>
                    <w:jc w:val="center"/>
                  </w:pPr>
                  <w:r>
                    <w:rPr>
                      <w:rFonts w:hint="eastAsia"/>
                    </w:rPr>
                    <w:t>单位</w:t>
                  </w:r>
                </w:p>
              </w:tc>
              <w:tc>
                <w:tcPr>
                  <w:tcW w:w="636" w:type="pct"/>
                  <w:tcBorders>
                    <w:top w:val="single" w:sz="4" w:space="0" w:color="000000"/>
                    <w:left w:val="single" w:sz="4" w:space="0" w:color="auto"/>
                    <w:bottom w:val="single" w:sz="4" w:space="0" w:color="000000"/>
                    <w:right w:val="single" w:sz="4" w:space="0" w:color="auto"/>
                  </w:tcBorders>
                </w:tcPr>
                <w:p w:rsidR="006A2A3D" w:rsidRDefault="008D3D66">
                  <w:pPr>
                    <w:pStyle w:val="aff4"/>
                    <w:jc w:val="center"/>
                  </w:pPr>
                  <w:r>
                    <w:rPr>
                      <w:rFonts w:hint="eastAsia"/>
                    </w:rPr>
                    <w:t>标准限值</w:t>
                  </w:r>
                </w:p>
              </w:tc>
              <w:tc>
                <w:tcPr>
                  <w:tcW w:w="702" w:type="pct"/>
                  <w:tcBorders>
                    <w:top w:val="single" w:sz="4" w:space="0" w:color="000000"/>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是否超标</w:t>
                  </w:r>
                </w:p>
              </w:tc>
            </w:tr>
            <w:tr w:rsidR="006A2A3D">
              <w:trPr>
                <w:jc w:val="center"/>
              </w:trPr>
              <w:tc>
                <w:tcPr>
                  <w:tcW w:w="779" w:type="pct"/>
                  <w:vMerge w:val="restart"/>
                  <w:tcBorders>
                    <w:top w:val="single" w:sz="4" w:space="0" w:color="000000"/>
                    <w:left w:val="single" w:sz="4" w:space="0" w:color="000000"/>
                    <w:bottom w:val="single" w:sz="4" w:space="0" w:color="000000"/>
                    <w:right w:val="single" w:sz="4" w:space="0" w:color="000000"/>
                  </w:tcBorders>
                  <w:vAlign w:val="center"/>
                </w:tcPr>
                <w:p w:rsidR="006A2A3D" w:rsidRDefault="008D3D66">
                  <w:pPr>
                    <w:pStyle w:val="aff4"/>
                    <w:jc w:val="center"/>
                  </w:pPr>
                  <w:r>
                    <w:t>2025</w:t>
                  </w:r>
                  <w:r>
                    <w:rPr>
                      <w:rFonts w:hint="eastAsia"/>
                    </w:rPr>
                    <w:t>年</w:t>
                  </w:r>
                </w:p>
                <w:p w:rsidR="006A2A3D" w:rsidRDefault="008D3D66">
                  <w:pPr>
                    <w:pStyle w:val="aff4"/>
                    <w:jc w:val="center"/>
                  </w:pPr>
                  <w:r>
                    <w:t>1</w:t>
                  </w:r>
                  <w:r>
                    <w:rPr>
                      <w:rFonts w:hint="eastAsia"/>
                    </w:rPr>
                    <w:t>月</w:t>
                  </w:r>
                  <w:r>
                    <w:t>17</w:t>
                  </w:r>
                  <w:r>
                    <w:rPr>
                      <w:rFonts w:hint="eastAsia"/>
                    </w:rPr>
                    <w:t>日</w:t>
                  </w:r>
                </w:p>
              </w:tc>
              <w:tc>
                <w:tcPr>
                  <w:tcW w:w="1610" w:type="pct"/>
                  <w:tcBorders>
                    <w:top w:val="single" w:sz="4" w:space="0" w:color="000000"/>
                    <w:left w:val="nil"/>
                    <w:bottom w:val="single" w:sz="4" w:space="0" w:color="000000"/>
                    <w:right w:val="single" w:sz="4" w:space="0" w:color="000000"/>
                  </w:tcBorders>
                  <w:vAlign w:val="center"/>
                </w:tcPr>
                <w:p w:rsidR="006A2A3D" w:rsidRDefault="008D3D66">
                  <w:pPr>
                    <w:pStyle w:val="aff4"/>
                    <w:jc w:val="center"/>
                  </w:pPr>
                  <w:r>
                    <w:t>pH</w:t>
                  </w:r>
                  <w:r>
                    <w:rPr>
                      <w:rFonts w:hint="eastAsia"/>
                    </w:rPr>
                    <w:t>值</w:t>
                  </w:r>
                </w:p>
              </w:tc>
              <w:tc>
                <w:tcPr>
                  <w:tcW w:w="763" w:type="pct"/>
                  <w:tcBorders>
                    <w:top w:val="single" w:sz="4" w:space="0" w:color="000000"/>
                    <w:left w:val="nil"/>
                    <w:bottom w:val="single" w:sz="4" w:space="0" w:color="000000"/>
                    <w:right w:val="single" w:sz="4" w:space="0" w:color="000000"/>
                  </w:tcBorders>
                  <w:vAlign w:val="center"/>
                </w:tcPr>
                <w:p w:rsidR="006A2A3D" w:rsidRDefault="008D3D66">
                  <w:pPr>
                    <w:pStyle w:val="aff4"/>
                    <w:jc w:val="center"/>
                  </w:pPr>
                  <w:r>
                    <w:t>6.9</w:t>
                  </w:r>
                </w:p>
              </w:tc>
              <w:tc>
                <w:tcPr>
                  <w:tcW w:w="507" w:type="pct"/>
                  <w:tcBorders>
                    <w:top w:val="single" w:sz="4" w:space="0" w:color="000000"/>
                    <w:left w:val="nil"/>
                    <w:bottom w:val="single" w:sz="4" w:space="0" w:color="000000"/>
                    <w:right w:val="single" w:sz="4" w:space="0" w:color="auto"/>
                  </w:tcBorders>
                  <w:vAlign w:val="center"/>
                </w:tcPr>
                <w:p w:rsidR="006A2A3D" w:rsidRDefault="008D3D66">
                  <w:pPr>
                    <w:pStyle w:val="aff4"/>
                    <w:jc w:val="center"/>
                  </w:pPr>
                  <w:r>
                    <w:rPr>
                      <w:rFonts w:hint="eastAsia"/>
                    </w:rPr>
                    <w:t>无量纲</w:t>
                  </w:r>
                </w:p>
              </w:tc>
              <w:tc>
                <w:tcPr>
                  <w:tcW w:w="636" w:type="pct"/>
                  <w:tcBorders>
                    <w:top w:val="single" w:sz="4" w:space="0" w:color="000000"/>
                    <w:left w:val="single" w:sz="4" w:space="0" w:color="auto"/>
                    <w:bottom w:val="single" w:sz="4" w:space="0" w:color="000000"/>
                    <w:right w:val="single" w:sz="4" w:space="0" w:color="auto"/>
                  </w:tcBorders>
                  <w:vAlign w:val="center"/>
                </w:tcPr>
                <w:p w:rsidR="006A2A3D" w:rsidRDefault="008D3D66">
                  <w:pPr>
                    <w:pStyle w:val="aff4"/>
                    <w:jc w:val="center"/>
                  </w:pPr>
                  <w:r>
                    <w:t>6~9</w:t>
                  </w:r>
                </w:p>
              </w:tc>
              <w:tc>
                <w:tcPr>
                  <w:tcW w:w="702" w:type="pct"/>
                  <w:tcBorders>
                    <w:top w:val="single" w:sz="4" w:space="0" w:color="000000"/>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氨氮（</w:t>
                  </w:r>
                  <w:r>
                    <w:t>NH</w:t>
                  </w:r>
                  <w:r>
                    <w:rPr>
                      <w:vertAlign w:val="subscript"/>
                    </w:rPr>
                    <w:t>3</w:t>
                  </w:r>
                  <w:r>
                    <w:t>-N</w:t>
                  </w:r>
                  <w:r>
                    <w:rPr>
                      <w:rFonts w:hint="eastAsia"/>
                    </w:rPr>
                    <w:t>）</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t>0.42</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2</w:t>
                  </w:r>
                  <w:r>
                    <w:rPr>
                      <w:rFonts w:hint="eastAsia"/>
                    </w:rPr>
                    <w:t>（</w:t>
                  </w:r>
                  <w:r>
                    <w:rPr>
                      <w:rFonts w:hint="eastAsia"/>
                    </w:rPr>
                    <w:t>4</w:t>
                  </w:r>
                  <w:r>
                    <w:rPr>
                      <w:rFonts w:hint="eastAsia"/>
                    </w:rPr>
                    <w:t>）</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动植物油</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0</w:t>
                  </w:r>
                  <w:r>
                    <w:t>.07</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1</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粪大肠菌群数</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w:t>
                  </w:r>
                  <w:r>
                    <w:rPr>
                      <w:rFonts w:hint="eastAsia"/>
                    </w:rPr>
                    <w:t>2</w:t>
                  </w:r>
                  <w:r>
                    <w:t>0</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proofErr w:type="gramStart"/>
                  <w:r>
                    <w:rPr>
                      <w:rFonts w:hint="eastAsia"/>
                    </w:rPr>
                    <w:t>个</w:t>
                  </w:r>
                  <w:proofErr w:type="gramEnd"/>
                  <w:r>
                    <w:t>/L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1000</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化学需氧量</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t>20</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rPr>
                      <w:rFonts w:hint="eastAsia"/>
                    </w:rPr>
                    <w:t>40</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六价铬</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w:t>
                  </w:r>
                  <w:r>
                    <w:t>0.004</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0.05</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色度</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t>8</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rPr>
                      <w:rFonts w:hint="eastAsia"/>
                    </w:rPr>
                    <w:t>倍</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30</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石油类</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0</w:t>
                  </w:r>
                  <w:r>
                    <w:t>.12</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1</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五日生化需氧量</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t>6.6</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10</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悬浮物</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w:t>
                  </w:r>
                  <w:r>
                    <w:rPr>
                      <w:rFonts w:hint="eastAsia"/>
                    </w:rPr>
                    <w:t>4</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10</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阴离子表面活性剂（</w:t>
                  </w:r>
                  <w:r>
                    <w:t>LAS</w:t>
                  </w:r>
                  <w:r>
                    <w:rPr>
                      <w:rFonts w:hint="eastAsia"/>
                    </w:rPr>
                    <w:t>）</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w:t>
                  </w:r>
                  <w:r>
                    <w:rPr>
                      <w:rFonts w:hint="eastAsia"/>
                    </w:rPr>
                    <w:t>0</w:t>
                  </w:r>
                  <w:r>
                    <w:t>.05</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0.5</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总氮（以</w:t>
                  </w:r>
                  <w:r>
                    <w:t>N</w:t>
                  </w:r>
                  <w:r>
                    <w:rPr>
                      <w:rFonts w:hint="eastAsia"/>
                    </w:rPr>
                    <w:t>计）</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t>8.79</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12</w:t>
                  </w:r>
                  <w:r>
                    <w:rPr>
                      <w:rFonts w:hint="eastAsia"/>
                    </w:rPr>
                    <w:t>（</w:t>
                  </w:r>
                  <w:r>
                    <w:rPr>
                      <w:rFonts w:hint="eastAsia"/>
                    </w:rPr>
                    <w:t>1</w:t>
                  </w:r>
                  <w:r>
                    <w:t>5</w:t>
                  </w:r>
                  <w:r>
                    <w:rPr>
                      <w:rFonts w:hint="eastAsia"/>
                    </w:rPr>
                    <w:t>）</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总镉</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0</w:t>
                  </w:r>
                  <w:r>
                    <w:t>.00007</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0.01</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proofErr w:type="gramStart"/>
                  <w:r>
                    <w:rPr>
                      <w:rFonts w:hint="eastAsia"/>
                    </w:rPr>
                    <w:t>总铬</w:t>
                  </w:r>
                  <w:proofErr w:type="gramEnd"/>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w:t>
                  </w:r>
                  <w:r>
                    <w:t>0.03</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0.1</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总汞</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w:t>
                  </w:r>
                  <w:r>
                    <w:t>0.00004</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0.001</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总磷（以</w:t>
                  </w:r>
                  <w:r>
                    <w:t>P</w:t>
                  </w:r>
                  <w:r>
                    <w:rPr>
                      <w:rFonts w:hint="eastAsia"/>
                    </w:rPr>
                    <w:t>计）</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t>0.09</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rPr>
                      <w:rFonts w:hint="eastAsia"/>
                    </w:rPr>
                    <w:t>0.3</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proofErr w:type="gramStart"/>
                  <w:r>
                    <w:rPr>
                      <w:rFonts w:hint="eastAsia"/>
                    </w:rPr>
                    <w:t>总铅</w:t>
                  </w:r>
                  <w:proofErr w:type="gramEnd"/>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0</w:t>
                  </w:r>
                  <w:r>
                    <w:t>.0002</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0.1</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r w:rsidR="006A2A3D">
              <w:trPr>
                <w:jc w:val="center"/>
              </w:trPr>
              <w:tc>
                <w:tcPr>
                  <w:tcW w:w="1369" w:type="dxa"/>
                  <w:vMerge/>
                  <w:tcBorders>
                    <w:top w:val="single" w:sz="4" w:space="0" w:color="000000"/>
                    <w:left w:val="single" w:sz="4" w:space="0" w:color="000000"/>
                    <w:bottom w:val="single" w:sz="4" w:space="0" w:color="000000"/>
                    <w:right w:val="single" w:sz="4" w:space="0" w:color="000000"/>
                  </w:tcBorders>
                  <w:vAlign w:val="center"/>
                </w:tcPr>
                <w:p w:rsidR="006A2A3D" w:rsidRDefault="006A2A3D">
                  <w:pPr>
                    <w:widowControl/>
                    <w:jc w:val="center"/>
                    <w:rPr>
                      <w:color w:val="000000"/>
                      <w:szCs w:val="21"/>
                    </w:rPr>
                  </w:pPr>
                </w:p>
              </w:tc>
              <w:tc>
                <w:tcPr>
                  <w:tcW w:w="1610" w:type="pct"/>
                  <w:tcBorders>
                    <w:top w:val="nil"/>
                    <w:left w:val="nil"/>
                    <w:bottom w:val="single" w:sz="4" w:space="0" w:color="000000"/>
                    <w:right w:val="single" w:sz="4" w:space="0" w:color="000000"/>
                  </w:tcBorders>
                  <w:vAlign w:val="center"/>
                </w:tcPr>
                <w:p w:rsidR="006A2A3D" w:rsidRDefault="008D3D66">
                  <w:pPr>
                    <w:pStyle w:val="aff4"/>
                    <w:jc w:val="center"/>
                  </w:pPr>
                  <w:r>
                    <w:rPr>
                      <w:rFonts w:hint="eastAsia"/>
                    </w:rPr>
                    <w:t>总砷</w:t>
                  </w:r>
                </w:p>
              </w:tc>
              <w:tc>
                <w:tcPr>
                  <w:tcW w:w="763" w:type="pct"/>
                  <w:tcBorders>
                    <w:top w:val="nil"/>
                    <w:left w:val="nil"/>
                    <w:bottom w:val="single" w:sz="4" w:space="0" w:color="000000"/>
                    <w:right w:val="single" w:sz="4" w:space="0" w:color="000000"/>
                  </w:tcBorders>
                  <w:vAlign w:val="center"/>
                </w:tcPr>
                <w:p w:rsidR="006A2A3D" w:rsidRDefault="008D3D66">
                  <w:pPr>
                    <w:pStyle w:val="aff4"/>
                    <w:jc w:val="center"/>
                  </w:pPr>
                  <w:r>
                    <w:t>0.00164</w:t>
                  </w:r>
                </w:p>
              </w:tc>
              <w:tc>
                <w:tcPr>
                  <w:tcW w:w="507" w:type="pct"/>
                  <w:tcBorders>
                    <w:top w:val="nil"/>
                    <w:left w:val="nil"/>
                    <w:bottom w:val="single" w:sz="4" w:space="0" w:color="000000"/>
                    <w:right w:val="single" w:sz="4" w:space="0" w:color="auto"/>
                  </w:tcBorders>
                  <w:vAlign w:val="center"/>
                </w:tcPr>
                <w:p w:rsidR="006A2A3D" w:rsidRDefault="008D3D66">
                  <w:pPr>
                    <w:pStyle w:val="aff4"/>
                    <w:jc w:val="center"/>
                  </w:pPr>
                  <w:r>
                    <w:t>mg/L</w:t>
                  </w:r>
                </w:p>
              </w:tc>
              <w:tc>
                <w:tcPr>
                  <w:tcW w:w="636" w:type="pct"/>
                  <w:tcBorders>
                    <w:top w:val="nil"/>
                    <w:left w:val="single" w:sz="4" w:space="0" w:color="auto"/>
                    <w:bottom w:val="single" w:sz="4" w:space="0" w:color="000000"/>
                    <w:right w:val="single" w:sz="4" w:space="0" w:color="auto"/>
                  </w:tcBorders>
                  <w:vAlign w:val="center"/>
                </w:tcPr>
                <w:p w:rsidR="006A2A3D" w:rsidRDefault="008D3D66">
                  <w:pPr>
                    <w:pStyle w:val="aff4"/>
                    <w:jc w:val="center"/>
                  </w:pPr>
                  <w:r>
                    <w:t>0.1</w:t>
                  </w:r>
                </w:p>
              </w:tc>
              <w:tc>
                <w:tcPr>
                  <w:tcW w:w="702" w:type="pct"/>
                  <w:tcBorders>
                    <w:top w:val="nil"/>
                    <w:left w:val="single" w:sz="4" w:space="0" w:color="auto"/>
                    <w:bottom w:val="single" w:sz="4" w:space="0" w:color="000000"/>
                    <w:right w:val="single" w:sz="4" w:space="0" w:color="000000"/>
                  </w:tcBorders>
                  <w:vAlign w:val="center"/>
                </w:tcPr>
                <w:p w:rsidR="006A2A3D" w:rsidRDefault="008D3D66">
                  <w:pPr>
                    <w:pStyle w:val="aff4"/>
                    <w:jc w:val="center"/>
                  </w:pPr>
                  <w:r>
                    <w:rPr>
                      <w:rFonts w:hint="eastAsia"/>
                    </w:rPr>
                    <w:t>否</w:t>
                  </w:r>
                </w:p>
              </w:tc>
            </w:tr>
          </w:tbl>
          <w:p w:rsidR="006A2A3D" w:rsidRDefault="008D3D66">
            <w:pPr>
              <w:adjustRightInd w:val="0"/>
              <w:snapToGrid w:val="0"/>
              <w:spacing w:line="360" w:lineRule="auto"/>
              <w:ind w:firstLineChars="200" w:firstLine="460"/>
              <w:rPr>
                <w:bCs/>
                <w:color w:val="000000"/>
                <w:sz w:val="24"/>
              </w:rPr>
            </w:pPr>
            <w:r>
              <w:rPr>
                <w:rFonts w:hint="eastAsia"/>
                <w:bCs/>
                <w:color w:val="000000"/>
                <w:spacing w:val="-10"/>
                <w:sz w:val="24"/>
              </w:rPr>
              <w:t>根据浙江省生态环境厅——浙江省重点排污单位监督性监测信息公开平台提供的数据，目前良</w:t>
            </w:r>
            <w:proofErr w:type="gramStart"/>
            <w:r>
              <w:rPr>
                <w:rFonts w:hint="eastAsia"/>
                <w:bCs/>
                <w:color w:val="000000"/>
                <w:spacing w:val="-10"/>
                <w:sz w:val="24"/>
              </w:rPr>
              <w:t>渚</w:t>
            </w:r>
            <w:proofErr w:type="gramEnd"/>
            <w:r>
              <w:rPr>
                <w:rFonts w:hint="eastAsia"/>
                <w:bCs/>
                <w:color w:val="000000"/>
                <w:spacing w:val="-10"/>
                <w:sz w:val="24"/>
              </w:rPr>
              <w:t>污水厂一、二、三、四期工程设计规模为</w:t>
            </w:r>
            <w:r>
              <w:rPr>
                <w:bCs/>
                <w:color w:val="000000"/>
                <w:spacing w:val="-10"/>
                <w:sz w:val="24"/>
              </w:rPr>
              <w:t>9.9</w:t>
            </w:r>
            <w:r>
              <w:rPr>
                <w:rFonts w:hint="eastAsia"/>
                <w:bCs/>
                <w:color w:val="000000"/>
                <w:spacing w:val="-10"/>
                <w:sz w:val="24"/>
              </w:rPr>
              <w:t>万</w:t>
            </w:r>
            <w:r>
              <w:rPr>
                <w:bCs/>
                <w:color w:val="000000"/>
                <w:spacing w:val="-10"/>
                <w:sz w:val="24"/>
              </w:rPr>
              <w:t>t/d</w:t>
            </w:r>
            <w:r>
              <w:rPr>
                <w:rFonts w:hint="eastAsia"/>
                <w:bCs/>
                <w:color w:val="000000"/>
                <w:spacing w:val="-10"/>
                <w:sz w:val="24"/>
              </w:rPr>
              <w:t>，目前实际生产负荷约</w:t>
            </w:r>
            <w:r>
              <w:rPr>
                <w:bCs/>
                <w:color w:val="000000"/>
                <w:spacing w:val="-10"/>
                <w:sz w:val="24"/>
              </w:rPr>
              <w:t>72.7%</w:t>
            </w:r>
            <w:r>
              <w:rPr>
                <w:rFonts w:hint="eastAsia"/>
                <w:bCs/>
                <w:color w:val="000000"/>
                <w:spacing w:val="-10"/>
                <w:sz w:val="24"/>
              </w:rPr>
              <w:t>，则富余处理能力约</w:t>
            </w:r>
            <w:r>
              <w:rPr>
                <w:bCs/>
                <w:color w:val="000000"/>
                <w:spacing w:val="-10"/>
                <w:sz w:val="24"/>
              </w:rPr>
              <w:t>2.7027</w:t>
            </w:r>
            <w:r>
              <w:rPr>
                <w:rFonts w:hint="eastAsia"/>
                <w:bCs/>
                <w:color w:val="000000"/>
                <w:spacing w:val="-10"/>
                <w:sz w:val="24"/>
              </w:rPr>
              <w:t>万</w:t>
            </w:r>
            <w:r>
              <w:rPr>
                <w:bCs/>
                <w:color w:val="000000"/>
                <w:spacing w:val="-10"/>
                <w:sz w:val="24"/>
              </w:rPr>
              <w:t>t/d</w:t>
            </w:r>
            <w:r>
              <w:rPr>
                <w:rFonts w:hint="eastAsia"/>
                <w:bCs/>
                <w:color w:val="000000"/>
                <w:spacing w:val="-10"/>
                <w:sz w:val="24"/>
              </w:rPr>
              <w:t>，本项目废水排放量</w:t>
            </w:r>
            <w:r>
              <w:rPr>
                <w:rFonts w:hint="eastAsia"/>
                <w:bCs/>
                <w:color w:val="000000"/>
                <w:spacing w:val="-10"/>
                <w:sz w:val="24"/>
              </w:rPr>
              <w:lastRenderedPageBreak/>
              <w:t>平均约</w:t>
            </w:r>
            <w:r>
              <w:rPr>
                <w:rFonts w:hint="eastAsia"/>
                <w:bCs/>
                <w:color w:val="000000"/>
                <w:spacing w:val="-10"/>
                <w:sz w:val="24"/>
              </w:rPr>
              <w:t>5</w:t>
            </w:r>
            <w:r>
              <w:rPr>
                <w:bCs/>
                <w:color w:val="000000"/>
                <w:spacing w:val="-10"/>
                <w:sz w:val="24"/>
              </w:rPr>
              <w:t>.7t/d</w:t>
            </w:r>
            <w:r>
              <w:rPr>
                <w:rFonts w:hint="eastAsia"/>
                <w:bCs/>
                <w:color w:val="000000"/>
                <w:spacing w:val="-10"/>
                <w:sz w:val="24"/>
              </w:rPr>
              <w:t>，在良</w:t>
            </w:r>
            <w:proofErr w:type="gramStart"/>
            <w:r>
              <w:rPr>
                <w:rFonts w:hint="eastAsia"/>
                <w:bCs/>
                <w:color w:val="000000"/>
                <w:spacing w:val="-10"/>
                <w:sz w:val="24"/>
              </w:rPr>
              <w:t>渚</w:t>
            </w:r>
            <w:proofErr w:type="gramEnd"/>
            <w:r>
              <w:rPr>
                <w:rFonts w:hint="eastAsia"/>
                <w:bCs/>
                <w:color w:val="000000"/>
                <w:spacing w:val="-10"/>
                <w:sz w:val="24"/>
              </w:rPr>
              <w:t>污水处理厂余量范围之内，由表</w:t>
            </w:r>
            <w:r>
              <w:rPr>
                <w:bCs/>
                <w:color w:val="000000"/>
                <w:spacing w:val="-10"/>
                <w:sz w:val="24"/>
              </w:rPr>
              <w:t>4-8</w:t>
            </w:r>
            <w:r>
              <w:rPr>
                <w:rFonts w:hint="eastAsia"/>
                <w:bCs/>
                <w:color w:val="000000"/>
                <w:spacing w:val="-10"/>
                <w:sz w:val="24"/>
              </w:rPr>
              <w:t>可知，良</w:t>
            </w:r>
            <w:proofErr w:type="gramStart"/>
            <w:r>
              <w:rPr>
                <w:rFonts w:hint="eastAsia"/>
                <w:bCs/>
                <w:color w:val="000000"/>
                <w:spacing w:val="-10"/>
                <w:sz w:val="24"/>
              </w:rPr>
              <w:t>渚</w:t>
            </w:r>
            <w:proofErr w:type="gramEnd"/>
            <w:r>
              <w:rPr>
                <w:rFonts w:hint="eastAsia"/>
                <w:bCs/>
                <w:color w:val="000000"/>
                <w:spacing w:val="-10"/>
                <w:sz w:val="24"/>
              </w:rPr>
              <w:t>污水处理厂尾水排放能达到《城镇污水处理厂污染物排放标准》中的一级</w:t>
            </w:r>
            <w:r>
              <w:rPr>
                <w:bCs/>
                <w:color w:val="000000"/>
                <w:spacing w:val="-10"/>
                <w:sz w:val="24"/>
              </w:rPr>
              <w:t>A</w:t>
            </w:r>
            <w:r>
              <w:rPr>
                <w:rFonts w:hint="eastAsia"/>
                <w:bCs/>
                <w:color w:val="000000"/>
                <w:spacing w:val="-10"/>
                <w:sz w:val="24"/>
              </w:rPr>
              <w:t>标准（</w:t>
            </w:r>
            <w:r>
              <w:rPr>
                <w:rFonts w:hAnsi="Arial" w:hint="eastAsia"/>
                <w:color w:val="000000"/>
                <w:sz w:val="24"/>
              </w:rPr>
              <w:t>其中</w:t>
            </w:r>
            <w:r>
              <w:rPr>
                <w:color w:val="000000"/>
                <w:sz w:val="24"/>
              </w:rPr>
              <w:t>COD</w:t>
            </w:r>
            <w:r>
              <w:rPr>
                <w:color w:val="000000"/>
                <w:sz w:val="24"/>
                <w:vertAlign w:val="subscript"/>
              </w:rPr>
              <w:t>Cr</w:t>
            </w:r>
            <w:r>
              <w:rPr>
                <w:rFonts w:hAnsi="Arial" w:hint="eastAsia"/>
                <w:color w:val="000000"/>
                <w:sz w:val="24"/>
              </w:rPr>
              <w:t>、</w:t>
            </w:r>
            <w:r>
              <w:rPr>
                <w:color w:val="000000"/>
                <w:sz w:val="24"/>
              </w:rPr>
              <w:t>NH</w:t>
            </w:r>
            <w:r>
              <w:rPr>
                <w:color w:val="000000"/>
                <w:sz w:val="24"/>
                <w:vertAlign w:val="subscript"/>
              </w:rPr>
              <w:t>3</w:t>
            </w:r>
            <w:r>
              <w:rPr>
                <w:color w:val="000000"/>
                <w:sz w:val="24"/>
              </w:rPr>
              <w:t>-N</w:t>
            </w:r>
            <w:r>
              <w:rPr>
                <w:rFonts w:hAnsi="Arial" w:hint="eastAsia"/>
                <w:color w:val="000000"/>
                <w:sz w:val="24"/>
              </w:rPr>
              <w:t>、总氮、总磷排放标准执行《城镇污水处理厂主要水污染物排放标准》（</w:t>
            </w:r>
            <w:r>
              <w:rPr>
                <w:color w:val="000000"/>
                <w:sz w:val="24"/>
              </w:rPr>
              <w:t>DB33/2169-2018</w:t>
            </w:r>
            <w:r>
              <w:rPr>
                <w:rFonts w:hAnsi="Arial" w:hint="eastAsia"/>
                <w:color w:val="000000"/>
                <w:sz w:val="24"/>
              </w:rPr>
              <w:t>）中表</w:t>
            </w:r>
            <w:r>
              <w:rPr>
                <w:rFonts w:hint="eastAsia"/>
                <w:color w:val="000000"/>
                <w:sz w:val="24"/>
              </w:rPr>
              <w:t>1</w:t>
            </w:r>
            <w:r>
              <w:rPr>
                <w:rFonts w:hint="eastAsia"/>
                <w:color w:val="000000"/>
                <w:kern w:val="0"/>
                <w:sz w:val="24"/>
              </w:rPr>
              <w:t>现有城镇污水处理厂主要污染物排放限值）</w:t>
            </w:r>
            <w:r>
              <w:rPr>
                <w:rFonts w:hint="eastAsia"/>
                <w:bCs/>
                <w:color w:val="000000"/>
                <w:spacing w:val="-10"/>
                <w:sz w:val="24"/>
              </w:rPr>
              <w:t>。综上所述，本项目废水间接排放依托良</w:t>
            </w:r>
            <w:proofErr w:type="gramStart"/>
            <w:r>
              <w:rPr>
                <w:rFonts w:hint="eastAsia"/>
                <w:bCs/>
                <w:color w:val="000000"/>
                <w:spacing w:val="-10"/>
                <w:sz w:val="24"/>
              </w:rPr>
              <w:t>渚</w:t>
            </w:r>
            <w:proofErr w:type="gramEnd"/>
            <w:r>
              <w:rPr>
                <w:rFonts w:hint="eastAsia"/>
                <w:bCs/>
                <w:color w:val="000000"/>
                <w:spacing w:val="-10"/>
                <w:sz w:val="24"/>
              </w:rPr>
              <w:t>污水处理厂可行。</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4</w:t>
            </w:r>
            <w:r>
              <w:rPr>
                <w:rFonts w:hint="eastAsia"/>
                <w:bCs/>
                <w:color w:val="000000"/>
                <w:spacing w:val="-10"/>
                <w:sz w:val="24"/>
              </w:rPr>
              <w:t>、废水监测计划</w:t>
            </w:r>
          </w:p>
          <w:p w:rsidR="006A2A3D" w:rsidRDefault="008D3D66">
            <w:pPr>
              <w:adjustRightInd w:val="0"/>
              <w:snapToGrid w:val="0"/>
              <w:spacing w:line="360" w:lineRule="auto"/>
              <w:ind w:firstLine="382"/>
              <w:jc w:val="center"/>
              <w:rPr>
                <w:b/>
                <w:bCs/>
                <w:color w:val="000000"/>
                <w:spacing w:val="-10"/>
                <w:szCs w:val="21"/>
              </w:rPr>
            </w:pPr>
            <w:r>
              <w:rPr>
                <w:rFonts w:hint="eastAsia"/>
                <w:b/>
                <w:bCs/>
                <w:color w:val="000000"/>
                <w:spacing w:val="-10"/>
                <w:szCs w:val="21"/>
              </w:rPr>
              <w:t>表</w:t>
            </w:r>
            <w:r>
              <w:rPr>
                <w:b/>
                <w:bCs/>
                <w:color w:val="000000"/>
                <w:spacing w:val="-10"/>
                <w:szCs w:val="21"/>
              </w:rPr>
              <w:t>4-10</w:t>
            </w:r>
            <w:r>
              <w:rPr>
                <w:rFonts w:hint="eastAsia"/>
                <w:b/>
                <w:bCs/>
                <w:color w:val="000000"/>
                <w:spacing w:val="-10"/>
                <w:szCs w:val="21"/>
              </w:rPr>
              <w:t xml:space="preserve"> </w:t>
            </w:r>
            <w:r>
              <w:rPr>
                <w:rFonts w:hint="eastAsia"/>
                <w:b/>
                <w:bCs/>
                <w:color w:val="000000"/>
                <w:spacing w:val="-10"/>
                <w:szCs w:val="21"/>
              </w:rPr>
              <w:t>废水监测计划</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241"/>
              <w:gridCol w:w="1417"/>
              <w:gridCol w:w="1310"/>
              <w:gridCol w:w="3125"/>
            </w:tblGrid>
            <w:tr w:rsidR="006A2A3D">
              <w:trPr>
                <w:trHeight w:val="312"/>
                <w:jc w:val="center"/>
              </w:trPr>
              <w:tc>
                <w:tcPr>
                  <w:tcW w:w="842"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项目</w:t>
                  </w:r>
                </w:p>
              </w:tc>
              <w:tc>
                <w:tcPr>
                  <w:tcW w:w="1241"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监测点位</w:t>
                  </w:r>
                </w:p>
              </w:tc>
              <w:tc>
                <w:tcPr>
                  <w:tcW w:w="1417"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监测指标</w:t>
                  </w:r>
                </w:p>
              </w:tc>
              <w:tc>
                <w:tcPr>
                  <w:tcW w:w="131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监测频次</w:t>
                  </w:r>
                </w:p>
              </w:tc>
              <w:tc>
                <w:tcPr>
                  <w:tcW w:w="3125"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执行排放标准</w:t>
                  </w:r>
                </w:p>
              </w:tc>
            </w:tr>
            <w:tr w:rsidR="006A2A3D">
              <w:trPr>
                <w:trHeight w:val="312"/>
                <w:jc w:val="center"/>
              </w:trPr>
              <w:tc>
                <w:tcPr>
                  <w:tcW w:w="842"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废水</w:t>
                  </w:r>
                </w:p>
              </w:tc>
              <w:tc>
                <w:tcPr>
                  <w:tcW w:w="1241"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废水纳管口</w:t>
                  </w:r>
                </w:p>
              </w:tc>
              <w:tc>
                <w:tcPr>
                  <w:tcW w:w="1417"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color w:val="000000"/>
                      <w:szCs w:val="21"/>
                    </w:rPr>
                    <w:t>pH</w:t>
                  </w:r>
                  <w:r>
                    <w:rPr>
                      <w:rFonts w:hint="eastAsia"/>
                      <w:color w:val="000000"/>
                      <w:szCs w:val="21"/>
                    </w:rPr>
                    <w:t>、</w:t>
                  </w:r>
                  <w:r>
                    <w:rPr>
                      <w:color w:val="000000"/>
                      <w:szCs w:val="21"/>
                    </w:rPr>
                    <w:t>COD</w:t>
                  </w:r>
                  <w:r>
                    <w:rPr>
                      <w:rFonts w:hint="eastAsia"/>
                      <w:color w:val="000000"/>
                      <w:szCs w:val="21"/>
                    </w:rPr>
                    <w:t>、氨氮、</w:t>
                  </w:r>
                  <w:r>
                    <w:rPr>
                      <w:color w:val="000000"/>
                      <w:szCs w:val="21"/>
                    </w:rPr>
                    <w:t>SS</w:t>
                  </w:r>
                  <w:r>
                    <w:rPr>
                      <w:rFonts w:hint="eastAsia"/>
                      <w:color w:val="000000"/>
                      <w:szCs w:val="21"/>
                    </w:rPr>
                    <w:t>、</w:t>
                  </w:r>
                  <w:r>
                    <w:rPr>
                      <w:color w:val="000000"/>
                      <w:szCs w:val="21"/>
                    </w:rPr>
                    <w:t>BOD</w:t>
                  </w:r>
                  <w:r>
                    <w:rPr>
                      <w:color w:val="000000"/>
                      <w:szCs w:val="21"/>
                      <w:vertAlign w:val="subscript"/>
                    </w:rPr>
                    <w:t>5</w:t>
                  </w:r>
                  <w:r>
                    <w:rPr>
                      <w:rFonts w:hint="eastAsia"/>
                      <w:color w:val="000000"/>
                      <w:szCs w:val="21"/>
                    </w:rPr>
                    <w:t>、总磷</w:t>
                  </w:r>
                </w:p>
              </w:tc>
              <w:tc>
                <w:tcPr>
                  <w:tcW w:w="1310"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年</w:t>
                  </w:r>
                </w:p>
              </w:tc>
              <w:tc>
                <w:tcPr>
                  <w:tcW w:w="3125" w:type="dxa"/>
                  <w:tcBorders>
                    <w:top w:val="single" w:sz="4" w:space="0" w:color="auto"/>
                    <w:left w:val="single" w:sz="4" w:space="0" w:color="auto"/>
                    <w:bottom w:val="single" w:sz="4" w:space="0" w:color="auto"/>
                    <w:right w:val="single" w:sz="4" w:space="0" w:color="auto"/>
                  </w:tcBorders>
                  <w:vAlign w:val="center"/>
                </w:tcPr>
                <w:p w:rsidR="006A2A3D" w:rsidRDefault="008D3D66">
                  <w:pPr>
                    <w:spacing w:line="280" w:lineRule="exact"/>
                    <w:jc w:val="center"/>
                    <w:rPr>
                      <w:color w:val="000000"/>
                      <w:szCs w:val="21"/>
                    </w:rPr>
                  </w:pPr>
                  <w:r>
                    <w:rPr>
                      <w:rFonts w:hint="eastAsia"/>
                      <w:color w:val="000000"/>
                      <w:szCs w:val="21"/>
                    </w:rPr>
                    <w:t>执行《污水综合排放标准》（</w:t>
                  </w:r>
                  <w:r>
                    <w:rPr>
                      <w:color w:val="000000"/>
                      <w:szCs w:val="21"/>
                    </w:rPr>
                    <w:t>GB978-1996</w:t>
                  </w:r>
                  <w:r>
                    <w:rPr>
                      <w:rFonts w:hint="eastAsia"/>
                      <w:color w:val="000000"/>
                      <w:szCs w:val="21"/>
                    </w:rPr>
                    <w:t>）三级标准</w:t>
                  </w:r>
                  <w:r>
                    <w:rPr>
                      <w:color w:val="000000"/>
                      <w:szCs w:val="21"/>
                    </w:rPr>
                    <w:t>(</w:t>
                  </w:r>
                  <w:r>
                    <w:rPr>
                      <w:rFonts w:hint="eastAsia"/>
                      <w:color w:val="000000"/>
                      <w:szCs w:val="21"/>
                    </w:rPr>
                    <w:t>其中氨氮、总磷纳管排放参照执行《工业企业废水氮、磷污染物间接排放限值》（</w:t>
                  </w:r>
                  <w:r>
                    <w:rPr>
                      <w:color w:val="000000"/>
                      <w:szCs w:val="21"/>
                    </w:rPr>
                    <w:t>DB 33/887-2013</w:t>
                  </w:r>
                  <w:r>
                    <w:rPr>
                      <w:rFonts w:hint="eastAsia"/>
                      <w:color w:val="000000"/>
                      <w:szCs w:val="21"/>
                    </w:rPr>
                    <w:t>）</w:t>
                  </w:r>
                  <w:r>
                    <w:rPr>
                      <w:color w:val="000000"/>
                      <w:szCs w:val="21"/>
                    </w:rPr>
                    <w:t>)</w:t>
                  </w:r>
                </w:p>
              </w:tc>
            </w:tr>
          </w:tbl>
          <w:p w:rsidR="006A2A3D" w:rsidRDefault="008D3D66">
            <w:pPr>
              <w:adjustRightInd w:val="0"/>
              <w:snapToGrid w:val="0"/>
              <w:spacing w:line="440" w:lineRule="exact"/>
              <w:ind w:firstLineChars="200" w:firstLine="462"/>
              <w:rPr>
                <w:b/>
                <w:color w:val="000000"/>
                <w:spacing w:val="-10"/>
                <w:sz w:val="24"/>
              </w:rPr>
            </w:pPr>
            <w:r>
              <w:rPr>
                <w:rFonts w:hint="eastAsia"/>
                <w:b/>
                <w:color w:val="000000"/>
                <w:spacing w:val="-10"/>
                <w:sz w:val="24"/>
              </w:rPr>
              <w:t>三、噪声</w:t>
            </w:r>
          </w:p>
          <w:p w:rsidR="006A2A3D" w:rsidRDefault="008D3D66">
            <w:pPr>
              <w:adjustRightInd w:val="0"/>
              <w:snapToGrid w:val="0"/>
              <w:spacing w:line="360" w:lineRule="auto"/>
              <w:ind w:firstLineChars="200" w:firstLine="460"/>
              <w:jc w:val="left"/>
              <w:rPr>
                <w:bCs/>
                <w:color w:val="000000"/>
                <w:spacing w:val="-10"/>
                <w:sz w:val="24"/>
              </w:rPr>
            </w:pPr>
            <w:r>
              <w:rPr>
                <w:bCs/>
                <w:color w:val="000000"/>
                <w:spacing w:val="-10"/>
                <w:sz w:val="24"/>
              </w:rPr>
              <w:t>1</w:t>
            </w:r>
            <w:r>
              <w:rPr>
                <w:rFonts w:hint="eastAsia"/>
                <w:bCs/>
                <w:color w:val="000000"/>
                <w:spacing w:val="-10"/>
                <w:sz w:val="24"/>
              </w:rPr>
              <w:t>、噪声源强及降噪措施</w:t>
            </w:r>
          </w:p>
          <w:p w:rsidR="006A2A3D" w:rsidRDefault="008D3D66">
            <w:pPr>
              <w:adjustRightInd w:val="0"/>
              <w:snapToGrid w:val="0"/>
              <w:spacing w:line="360" w:lineRule="auto"/>
              <w:ind w:firstLineChars="200" w:firstLine="460"/>
              <w:jc w:val="left"/>
              <w:rPr>
                <w:bCs/>
                <w:color w:val="000000"/>
                <w:spacing w:val="-10"/>
                <w:sz w:val="24"/>
              </w:rPr>
            </w:pPr>
            <w:r>
              <w:rPr>
                <w:rFonts w:hint="eastAsia"/>
                <w:bCs/>
                <w:color w:val="000000"/>
                <w:spacing w:val="-10"/>
                <w:sz w:val="24"/>
              </w:rPr>
              <w:t>本项目噪声主要来自于机械设备运转，企业应采取以下噪声防治措施：</w:t>
            </w:r>
            <w:r>
              <w:rPr>
                <w:rFonts w:ascii="宋体" w:hAnsi="宋体" w:cs="宋体" w:hint="eastAsia"/>
                <w:color w:val="000000"/>
                <w:sz w:val="24"/>
              </w:rPr>
              <w:t>①</w:t>
            </w:r>
            <w:r>
              <w:rPr>
                <w:rFonts w:hint="eastAsia"/>
                <w:color w:val="000000"/>
                <w:sz w:val="24"/>
              </w:rPr>
              <w:t>优先选用低噪设备；</w:t>
            </w:r>
            <w:r>
              <w:rPr>
                <w:rFonts w:ascii="宋体" w:hAnsi="宋体" w:cs="宋体" w:hint="eastAsia"/>
                <w:color w:val="000000"/>
                <w:sz w:val="24"/>
              </w:rPr>
              <w:t>②</w:t>
            </w:r>
            <w:r>
              <w:rPr>
                <w:rFonts w:hint="eastAsia"/>
                <w:color w:val="000000"/>
                <w:sz w:val="24"/>
              </w:rPr>
              <w:t>合理布置设备，</w:t>
            </w:r>
            <w:proofErr w:type="gramStart"/>
            <w:r>
              <w:rPr>
                <w:rFonts w:hint="eastAsia"/>
                <w:color w:val="000000"/>
                <w:sz w:val="24"/>
              </w:rPr>
              <w:t>高噪设备</w:t>
            </w:r>
            <w:proofErr w:type="gramEnd"/>
            <w:r>
              <w:rPr>
                <w:rFonts w:hint="eastAsia"/>
                <w:color w:val="000000"/>
                <w:sz w:val="24"/>
              </w:rPr>
              <w:t>布置在车间中部，与厂界保持一定距离；</w:t>
            </w:r>
            <w:r>
              <w:rPr>
                <w:color w:val="000000"/>
                <w:sz w:val="24"/>
              </w:rPr>
              <w:t>③</w:t>
            </w:r>
            <w:r>
              <w:rPr>
                <w:rFonts w:hint="eastAsia"/>
                <w:color w:val="000000"/>
                <w:sz w:val="24"/>
              </w:rPr>
              <w:t>企业在生产中加强设备的维护保养和生产管理，减少非正常噪声的产生。</w:t>
            </w:r>
          </w:p>
          <w:p w:rsidR="006A2A3D" w:rsidRDefault="008D3D66">
            <w:pPr>
              <w:adjustRightInd w:val="0"/>
              <w:snapToGrid w:val="0"/>
              <w:spacing w:line="360" w:lineRule="auto"/>
              <w:ind w:firstLineChars="200" w:firstLine="480"/>
              <w:jc w:val="left"/>
              <w:rPr>
                <w:color w:val="000000"/>
                <w:sz w:val="24"/>
              </w:rPr>
            </w:pPr>
            <w:r>
              <w:rPr>
                <w:color w:val="000000"/>
                <w:sz w:val="24"/>
              </w:rPr>
              <w:t>2</w:t>
            </w:r>
            <w:r>
              <w:rPr>
                <w:rFonts w:hint="eastAsia"/>
                <w:color w:val="000000"/>
                <w:sz w:val="24"/>
              </w:rPr>
              <w:t>、噪声影响达标情况分析</w:t>
            </w:r>
          </w:p>
          <w:p w:rsidR="006A2A3D" w:rsidRDefault="008D3D66">
            <w:pPr>
              <w:adjustRightInd w:val="0"/>
              <w:snapToGrid w:val="0"/>
              <w:spacing w:line="360" w:lineRule="auto"/>
              <w:ind w:firstLineChars="200" w:firstLine="480"/>
              <w:rPr>
                <w:bCs/>
                <w:color w:val="000000"/>
                <w:spacing w:val="-10"/>
                <w:sz w:val="24"/>
              </w:rPr>
            </w:pPr>
            <w:r>
              <w:rPr>
                <w:rFonts w:hint="eastAsia"/>
                <w:color w:val="000000"/>
                <w:sz w:val="24"/>
              </w:rPr>
              <w:t>为更好地预测本项目噪声对厂界及环境保护目标的影响，采用《环境影响评价技术导则声环境》</w:t>
            </w:r>
            <w:r>
              <w:rPr>
                <w:color w:val="000000"/>
                <w:sz w:val="24"/>
              </w:rPr>
              <w:t>(HJ2.4-2021)</w:t>
            </w:r>
            <w:r>
              <w:rPr>
                <w:rFonts w:hint="eastAsia"/>
                <w:color w:val="000000"/>
                <w:sz w:val="24"/>
              </w:rPr>
              <w:t>中的工业噪声预测计算模式进行计算与分析。项目新增</w:t>
            </w:r>
            <w:r>
              <w:rPr>
                <w:rFonts w:hint="eastAsia"/>
                <w:color w:val="000000" w:themeColor="text1"/>
                <w:sz w:val="24"/>
              </w:rPr>
              <w:t>噪声</w:t>
            </w:r>
            <w:proofErr w:type="gramStart"/>
            <w:r>
              <w:rPr>
                <w:rFonts w:hint="eastAsia"/>
                <w:color w:val="000000" w:themeColor="text1"/>
                <w:sz w:val="24"/>
              </w:rPr>
              <w:t>源采取</w:t>
            </w:r>
            <w:proofErr w:type="gramEnd"/>
            <w:r>
              <w:rPr>
                <w:rFonts w:hint="eastAsia"/>
                <w:color w:val="000000" w:themeColor="text1"/>
                <w:sz w:val="24"/>
              </w:rPr>
              <w:t>隔声措施后</w:t>
            </w:r>
            <w:proofErr w:type="gramStart"/>
            <w:r>
              <w:rPr>
                <w:rFonts w:hint="eastAsia"/>
                <w:color w:val="000000" w:themeColor="text1"/>
                <w:sz w:val="24"/>
              </w:rPr>
              <w:t>各预测点</w:t>
            </w:r>
            <w:proofErr w:type="gramEnd"/>
            <w:r>
              <w:rPr>
                <w:rFonts w:hint="eastAsia"/>
                <w:color w:val="000000" w:themeColor="text1"/>
                <w:sz w:val="24"/>
              </w:rPr>
              <w:t>噪声预测结果汇总详见表</w:t>
            </w:r>
            <w:r>
              <w:rPr>
                <w:color w:val="000000" w:themeColor="text1"/>
                <w:sz w:val="24"/>
              </w:rPr>
              <w:t>4-11~12</w:t>
            </w:r>
            <w:r>
              <w:rPr>
                <w:rFonts w:hint="eastAsia"/>
                <w:color w:val="000000"/>
                <w:sz w:val="24"/>
              </w:rPr>
              <w:t>。</w:t>
            </w:r>
          </w:p>
        </w:tc>
      </w:tr>
    </w:tbl>
    <w:p w:rsidR="006A2A3D" w:rsidRDefault="006A2A3D">
      <w:pPr>
        <w:adjustRightInd w:val="0"/>
        <w:snapToGrid w:val="0"/>
        <w:spacing w:line="360" w:lineRule="auto"/>
        <w:rPr>
          <w:rFonts w:ascii="宋体" w:cs="宋体"/>
          <w:b/>
          <w:kern w:val="0"/>
          <w:sz w:val="28"/>
          <w:szCs w:val="28"/>
        </w:rPr>
        <w:sectPr w:rsidR="006A2A3D">
          <w:pgSz w:w="11907" w:h="16840"/>
          <w:pgMar w:top="1701" w:right="1531" w:bottom="2126" w:left="1531" w:header="851" w:footer="850" w:gutter="0"/>
          <w:cols w:space="720"/>
          <w:docGrid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12313"/>
      </w:tblGrid>
      <w:tr w:rsidR="006A2A3D">
        <w:trPr>
          <w:trHeight w:val="6810"/>
          <w:jc w:val="center"/>
        </w:trPr>
        <w:tc>
          <w:tcPr>
            <w:tcW w:w="746" w:type="dxa"/>
            <w:tcBorders>
              <w:top w:val="single" w:sz="4" w:space="0" w:color="auto"/>
              <w:left w:val="single" w:sz="8" w:space="0" w:color="auto"/>
              <w:bottom w:val="single" w:sz="8" w:space="0" w:color="auto"/>
              <w:right w:val="single" w:sz="4" w:space="0" w:color="auto"/>
            </w:tcBorders>
            <w:noWrap/>
            <w:tcMar>
              <w:top w:w="0" w:type="dxa"/>
              <w:left w:w="28" w:type="dxa"/>
              <w:bottom w:w="0" w:type="dxa"/>
              <w:right w:w="28" w:type="dxa"/>
            </w:tcMar>
            <w:vAlign w:val="center"/>
          </w:tcPr>
          <w:p w:rsidR="006A2A3D" w:rsidRDefault="008D3D66">
            <w:pPr>
              <w:adjustRightInd w:val="0"/>
              <w:snapToGrid w:val="0"/>
              <w:jc w:val="center"/>
              <w:rPr>
                <w:rFonts w:ascii="宋体" w:hAnsi="宋体" w:cs="宋体"/>
                <w:bCs/>
                <w:color w:val="000000"/>
                <w:szCs w:val="21"/>
              </w:rPr>
            </w:pPr>
            <w:r>
              <w:rPr>
                <w:rFonts w:ascii="宋体" w:hAnsi="宋体" w:cs="宋体" w:hint="eastAsia"/>
                <w:bCs/>
                <w:color w:val="000000"/>
                <w:szCs w:val="21"/>
              </w:rPr>
              <w:lastRenderedPageBreak/>
              <w:t>运营</w:t>
            </w:r>
          </w:p>
          <w:p w:rsidR="006A2A3D" w:rsidRDefault="008D3D66">
            <w:pPr>
              <w:adjustRightInd w:val="0"/>
              <w:snapToGrid w:val="0"/>
              <w:jc w:val="center"/>
              <w:rPr>
                <w:rFonts w:ascii="宋体" w:hAnsi="宋体" w:cs="宋体"/>
                <w:bCs/>
                <w:color w:val="000000"/>
                <w:szCs w:val="21"/>
              </w:rPr>
            </w:pPr>
            <w:r>
              <w:rPr>
                <w:rFonts w:ascii="宋体" w:hAnsi="宋体" w:cs="宋体" w:hint="eastAsia"/>
                <w:bCs/>
                <w:color w:val="000000"/>
                <w:szCs w:val="21"/>
              </w:rPr>
              <w:t>期环</w:t>
            </w:r>
          </w:p>
          <w:p w:rsidR="006A2A3D" w:rsidRDefault="008D3D66">
            <w:pPr>
              <w:adjustRightInd w:val="0"/>
              <w:snapToGrid w:val="0"/>
              <w:jc w:val="center"/>
              <w:rPr>
                <w:rFonts w:ascii="宋体" w:hAnsi="宋体" w:cs="宋体"/>
                <w:bCs/>
                <w:color w:val="000000"/>
                <w:szCs w:val="21"/>
              </w:rPr>
            </w:pPr>
            <w:r>
              <w:rPr>
                <w:rFonts w:ascii="宋体" w:hAnsi="宋体" w:cs="宋体" w:hint="eastAsia"/>
                <w:bCs/>
                <w:color w:val="000000"/>
                <w:szCs w:val="21"/>
              </w:rPr>
              <w:t>境影</w:t>
            </w:r>
          </w:p>
          <w:p w:rsidR="006A2A3D" w:rsidRDefault="008D3D66">
            <w:pPr>
              <w:adjustRightInd w:val="0"/>
              <w:snapToGrid w:val="0"/>
              <w:jc w:val="center"/>
              <w:rPr>
                <w:rFonts w:ascii="宋体" w:hAnsi="宋体" w:cs="宋体"/>
                <w:bCs/>
                <w:color w:val="000000"/>
                <w:szCs w:val="21"/>
              </w:rPr>
            </w:pPr>
            <w:r>
              <w:rPr>
                <w:rFonts w:ascii="宋体" w:hAnsi="宋体" w:cs="宋体" w:hint="eastAsia"/>
                <w:bCs/>
                <w:color w:val="000000"/>
                <w:szCs w:val="21"/>
              </w:rPr>
              <w:t>响</w:t>
            </w:r>
            <w:proofErr w:type="gramStart"/>
            <w:r>
              <w:rPr>
                <w:rFonts w:ascii="宋体" w:hAnsi="宋体" w:cs="宋体" w:hint="eastAsia"/>
                <w:bCs/>
                <w:color w:val="000000"/>
                <w:szCs w:val="21"/>
              </w:rPr>
              <w:t>和</w:t>
            </w:r>
            <w:proofErr w:type="gramEnd"/>
          </w:p>
          <w:p w:rsidR="006A2A3D" w:rsidRDefault="008D3D66">
            <w:pPr>
              <w:adjustRightInd w:val="0"/>
              <w:snapToGrid w:val="0"/>
              <w:jc w:val="center"/>
              <w:rPr>
                <w:rFonts w:ascii="宋体" w:hAnsi="宋体" w:cs="宋体"/>
                <w:bCs/>
                <w:color w:val="000000"/>
                <w:szCs w:val="21"/>
              </w:rPr>
            </w:pPr>
            <w:r>
              <w:rPr>
                <w:rFonts w:ascii="宋体" w:hAnsi="宋体" w:cs="宋体" w:hint="eastAsia"/>
                <w:bCs/>
                <w:color w:val="000000"/>
                <w:szCs w:val="21"/>
              </w:rPr>
              <w:t>保护</w:t>
            </w:r>
          </w:p>
          <w:p w:rsidR="006A2A3D" w:rsidRDefault="008D3D66">
            <w:pPr>
              <w:adjustRightInd w:val="0"/>
              <w:snapToGrid w:val="0"/>
              <w:jc w:val="center"/>
              <w:rPr>
                <w:rFonts w:ascii="宋体" w:hAnsi="宋体" w:cs="宋体"/>
                <w:bCs/>
                <w:color w:val="000000"/>
                <w:szCs w:val="21"/>
              </w:rPr>
            </w:pPr>
            <w:r>
              <w:rPr>
                <w:rFonts w:ascii="宋体" w:hAnsi="宋体" w:cs="宋体" w:hint="eastAsia"/>
                <w:bCs/>
                <w:color w:val="000000"/>
                <w:szCs w:val="21"/>
              </w:rPr>
              <w:t>措施</w:t>
            </w:r>
          </w:p>
        </w:tc>
        <w:tc>
          <w:tcPr>
            <w:tcW w:w="12313" w:type="dxa"/>
            <w:tcBorders>
              <w:top w:val="single" w:sz="4" w:space="0" w:color="auto"/>
              <w:left w:val="single" w:sz="4" w:space="0" w:color="auto"/>
              <w:bottom w:val="single" w:sz="8" w:space="0" w:color="auto"/>
              <w:right w:val="single" w:sz="8" w:space="0" w:color="auto"/>
            </w:tcBorders>
            <w:noWrap/>
            <w:vAlign w:val="center"/>
          </w:tcPr>
          <w:p w:rsidR="006A2A3D" w:rsidRDefault="008D3D66">
            <w:pPr>
              <w:adjustRightInd w:val="0"/>
              <w:snapToGrid w:val="0"/>
              <w:spacing w:line="360" w:lineRule="auto"/>
              <w:jc w:val="center"/>
              <w:rPr>
                <w:b/>
                <w:color w:val="000000" w:themeColor="text1"/>
                <w:szCs w:val="21"/>
              </w:rPr>
            </w:pPr>
            <w:r>
              <w:rPr>
                <w:rFonts w:hint="eastAsia"/>
                <w:b/>
                <w:color w:val="000000" w:themeColor="text1"/>
                <w:szCs w:val="21"/>
              </w:rPr>
              <w:t>表</w:t>
            </w:r>
            <w:r>
              <w:rPr>
                <w:b/>
                <w:color w:val="000000" w:themeColor="text1"/>
                <w:szCs w:val="21"/>
              </w:rPr>
              <w:t xml:space="preserve">4-11 </w:t>
            </w:r>
            <w:r>
              <w:rPr>
                <w:rFonts w:hint="eastAsia"/>
                <w:b/>
                <w:color w:val="000000" w:themeColor="text1"/>
                <w:szCs w:val="21"/>
              </w:rPr>
              <w:t>项目噪声源强调查清单（室外声源）</w:t>
            </w:r>
          </w:p>
          <w:tbl>
            <w:tblPr>
              <w:tblW w:w="1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081"/>
              <w:gridCol w:w="1293"/>
              <w:gridCol w:w="897"/>
              <w:gridCol w:w="932"/>
              <w:gridCol w:w="731"/>
              <w:gridCol w:w="1684"/>
              <w:gridCol w:w="1034"/>
              <w:gridCol w:w="1128"/>
              <w:gridCol w:w="950"/>
            </w:tblGrid>
            <w:tr w:rsidR="006A2A3D">
              <w:trPr>
                <w:trHeight w:val="222"/>
              </w:trPr>
              <w:tc>
                <w:tcPr>
                  <w:tcW w:w="816"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序号</w:t>
                  </w:r>
                </w:p>
              </w:tc>
              <w:tc>
                <w:tcPr>
                  <w:tcW w:w="2081"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声源名称</w:t>
                  </w:r>
                </w:p>
              </w:tc>
              <w:tc>
                <w:tcPr>
                  <w:tcW w:w="1293"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型号</w:t>
                  </w:r>
                </w:p>
              </w:tc>
              <w:tc>
                <w:tcPr>
                  <w:tcW w:w="2560" w:type="dxa"/>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空间相对位置</w:t>
                  </w:r>
                  <w:r>
                    <w:rPr>
                      <w:color w:val="000000" w:themeColor="text1"/>
                      <w:kern w:val="0"/>
                      <w:szCs w:val="21"/>
                    </w:rPr>
                    <w:t>/m</w:t>
                  </w:r>
                </w:p>
              </w:tc>
              <w:tc>
                <w:tcPr>
                  <w:tcW w:w="2718" w:type="dxa"/>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声源源强（任选一种）</w:t>
                  </w:r>
                </w:p>
              </w:tc>
              <w:tc>
                <w:tcPr>
                  <w:tcW w:w="1128"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声源控制措施</w:t>
                  </w:r>
                </w:p>
              </w:tc>
              <w:tc>
                <w:tcPr>
                  <w:tcW w:w="950"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运行时段</w:t>
                  </w:r>
                </w:p>
              </w:tc>
            </w:tr>
            <w:tr w:rsidR="006A2A3D">
              <w:trPr>
                <w:trHeight w:val="222"/>
              </w:trPr>
              <w:tc>
                <w:tcPr>
                  <w:tcW w:w="816" w:type="dxa"/>
                  <w:vMerge/>
                  <w:tcBorders>
                    <w:top w:val="single" w:sz="4" w:space="0" w:color="auto"/>
                    <w:left w:val="single" w:sz="4" w:space="0" w:color="auto"/>
                    <w:bottom w:val="single" w:sz="4" w:space="0" w:color="auto"/>
                    <w:right w:val="single" w:sz="4" w:space="0" w:color="auto"/>
                  </w:tcBorders>
                  <w:noWrap/>
                  <w:vAlign w:val="center"/>
                </w:tcPr>
                <w:p w:rsidR="006A2A3D" w:rsidRDefault="006A2A3D">
                  <w:pPr>
                    <w:widowControl/>
                    <w:jc w:val="center"/>
                    <w:rPr>
                      <w:color w:val="000000" w:themeColor="text1"/>
                      <w:kern w:val="0"/>
                      <w:szCs w:val="21"/>
                    </w:rPr>
                  </w:pPr>
                </w:p>
              </w:tc>
              <w:tc>
                <w:tcPr>
                  <w:tcW w:w="2081" w:type="dxa"/>
                  <w:vMerge/>
                  <w:tcBorders>
                    <w:top w:val="single" w:sz="4" w:space="0" w:color="auto"/>
                    <w:left w:val="single" w:sz="4" w:space="0" w:color="auto"/>
                    <w:bottom w:val="single" w:sz="4" w:space="0" w:color="auto"/>
                    <w:right w:val="single" w:sz="4" w:space="0" w:color="auto"/>
                  </w:tcBorders>
                  <w:noWrap/>
                  <w:vAlign w:val="center"/>
                </w:tcPr>
                <w:p w:rsidR="006A2A3D" w:rsidRDefault="006A2A3D">
                  <w:pPr>
                    <w:widowControl/>
                    <w:jc w:val="center"/>
                    <w:rPr>
                      <w:color w:val="000000" w:themeColor="text1"/>
                      <w:kern w:val="0"/>
                      <w:szCs w:val="21"/>
                    </w:rPr>
                  </w:pPr>
                </w:p>
              </w:tc>
              <w:tc>
                <w:tcPr>
                  <w:tcW w:w="1293" w:type="dxa"/>
                  <w:vMerge/>
                  <w:tcBorders>
                    <w:top w:val="single" w:sz="4" w:space="0" w:color="auto"/>
                    <w:left w:val="single" w:sz="4" w:space="0" w:color="auto"/>
                    <w:bottom w:val="single" w:sz="4" w:space="0" w:color="auto"/>
                    <w:right w:val="single" w:sz="4" w:space="0" w:color="auto"/>
                  </w:tcBorders>
                  <w:noWrap/>
                  <w:vAlign w:val="center"/>
                </w:tcPr>
                <w:p w:rsidR="006A2A3D" w:rsidRDefault="006A2A3D">
                  <w:pPr>
                    <w:widowControl/>
                    <w:jc w:val="center"/>
                    <w:rPr>
                      <w:color w:val="000000" w:themeColor="text1"/>
                      <w:kern w:val="0"/>
                      <w:szCs w:val="21"/>
                    </w:rPr>
                  </w:pPr>
                </w:p>
              </w:tc>
              <w:tc>
                <w:tcPr>
                  <w:tcW w:w="897"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i/>
                      <w:iCs/>
                      <w:color w:val="000000" w:themeColor="text1"/>
                      <w:kern w:val="0"/>
                      <w:szCs w:val="21"/>
                    </w:rPr>
                  </w:pPr>
                  <w:r>
                    <w:rPr>
                      <w:i/>
                      <w:iCs/>
                      <w:color w:val="000000" w:themeColor="text1"/>
                      <w:kern w:val="0"/>
                      <w:szCs w:val="21"/>
                    </w:rPr>
                    <w:t>X</w:t>
                  </w:r>
                </w:p>
              </w:tc>
              <w:tc>
                <w:tcPr>
                  <w:tcW w:w="932"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i/>
                      <w:iCs/>
                      <w:color w:val="000000" w:themeColor="text1"/>
                      <w:kern w:val="0"/>
                      <w:szCs w:val="21"/>
                    </w:rPr>
                  </w:pPr>
                  <w:r>
                    <w:rPr>
                      <w:i/>
                      <w:iCs/>
                      <w:color w:val="000000" w:themeColor="text1"/>
                      <w:kern w:val="0"/>
                      <w:szCs w:val="21"/>
                    </w:rPr>
                    <w:t>Y</w:t>
                  </w:r>
                </w:p>
              </w:tc>
              <w:tc>
                <w:tcPr>
                  <w:tcW w:w="731"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i/>
                      <w:iCs/>
                      <w:color w:val="000000" w:themeColor="text1"/>
                      <w:kern w:val="0"/>
                      <w:szCs w:val="21"/>
                    </w:rPr>
                  </w:pPr>
                  <w:r>
                    <w:rPr>
                      <w:i/>
                      <w:iCs/>
                      <w:color w:val="000000" w:themeColor="text1"/>
                      <w:kern w:val="0"/>
                      <w:szCs w:val="21"/>
                    </w:rPr>
                    <w:t>Z</w:t>
                  </w:r>
                </w:p>
              </w:tc>
              <w:tc>
                <w:tcPr>
                  <w:tcW w:w="1684"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（声压级</w:t>
                  </w:r>
                  <w:r>
                    <w:rPr>
                      <w:color w:val="000000" w:themeColor="text1"/>
                      <w:kern w:val="0"/>
                      <w:szCs w:val="21"/>
                    </w:rPr>
                    <w:t>/</w:t>
                  </w:r>
                  <w:r>
                    <w:rPr>
                      <w:rFonts w:hAnsi="宋体" w:hint="eastAsia"/>
                      <w:color w:val="000000" w:themeColor="text1"/>
                      <w:kern w:val="0"/>
                      <w:szCs w:val="21"/>
                    </w:rPr>
                    <w:t>距声源距离）</w:t>
                  </w:r>
                  <w:r>
                    <w:rPr>
                      <w:color w:val="000000" w:themeColor="text1"/>
                      <w:kern w:val="0"/>
                      <w:szCs w:val="21"/>
                    </w:rPr>
                    <w:t>/</w:t>
                  </w:r>
                  <w:r>
                    <w:rPr>
                      <w:rFonts w:hAnsi="宋体" w:hint="eastAsia"/>
                      <w:color w:val="000000" w:themeColor="text1"/>
                      <w:kern w:val="0"/>
                      <w:szCs w:val="21"/>
                    </w:rPr>
                    <w:t>（</w:t>
                  </w:r>
                  <w:r>
                    <w:rPr>
                      <w:color w:val="000000" w:themeColor="text1"/>
                      <w:kern w:val="0"/>
                      <w:szCs w:val="21"/>
                    </w:rPr>
                    <w:t>dB(A)/m</w:t>
                  </w:r>
                  <w:r>
                    <w:rPr>
                      <w:rFonts w:hAnsi="宋体" w:hint="eastAsia"/>
                      <w:color w:val="000000" w:themeColor="text1"/>
                      <w:kern w:val="0"/>
                      <w:szCs w:val="21"/>
                    </w:rPr>
                    <w:t>）</w:t>
                  </w:r>
                </w:p>
              </w:tc>
              <w:tc>
                <w:tcPr>
                  <w:tcW w:w="1034"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Ansi="宋体" w:hint="eastAsia"/>
                      <w:color w:val="000000" w:themeColor="text1"/>
                      <w:kern w:val="0"/>
                      <w:szCs w:val="21"/>
                    </w:rPr>
                    <w:t>声功率级</w:t>
                  </w:r>
                  <w:r>
                    <w:rPr>
                      <w:color w:val="000000" w:themeColor="text1"/>
                      <w:kern w:val="0"/>
                      <w:szCs w:val="21"/>
                    </w:rPr>
                    <w:t>/dB(A)</w:t>
                  </w:r>
                </w:p>
              </w:tc>
              <w:tc>
                <w:tcPr>
                  <w:tcW w:w="1128" w:type="dxa"/>
                  <w:vMerge/>
                  <w:tcBorders>
                    <w:top w:val="single" w:sz="4" w:space="0" w:color="auto"/>
                    <w:left w:val="single" w:sz="4" w:space="0" w:color="auto"/>
                    <w:bottom w:val="single" w:sz="4" w:space="0" w:color="auto"/>
                    <w:right w:val="single" w:sz="4" w:space="0" w:color="auto"/>
                  </w:tcBorders>
                  <w:noWrap/>
                  <w:vAlign w:val="center"/>
                </w:tcPr>
                <w:p w:rsidR="006A2A3D" w:rsidRDefault="006A2A3D">
                  <w:pPr>
                    <w:widowControl/>
                    <w:jc w:val="center"/>
                    <w:rPr>
                      <w:color w:val="000000" w:themeColor="text1"/>
                      <w:kern w:val="0"/>
                      <w:szCs w:val="21"/>
                    </w:rPr>
                  </w:pPr>
                </w:p>
              </w:tc>
              <w:tc>
                <w:tcPr>
                  <w:tcW w:w="950" w:type="dxa"/>
                  <w:vMerge/>
                  <w:tcBorders>
                    <w:top w:val="single" w:sz="4" w:space="0" w:color="auto"/>
                    <w:left w:val="single" w:sz="4" w:space="0" w:color="auto"/>
                    <w:bottom w:val="single" w:sz="4" w:space="0" w:color="auto"/>
                    <w:right w:val="single" w:sz="4" w:space="0" w:color="auto"/>
                  </w:tcBorders>
                  <w:noWrap/>
                  <w:vAlign w:val="center"/>
                </w:tcPr>
                <w:p w:rsidR="006A2A3D" w:rsidRDefault="006A2A3D">
                  <w:pPr>
                    <w:widowControl/>
                    <w:jc w:val="center"/>
                    <w:rPr>
                      <w:color w:val="000000" w:themeColor="text1"/>
                      <w:kern w:val="0"/>
                      <w:szCs w:val="21"/>
                    </w:rPr>
                  </w:pPr>
                </w:p>
              </w:tc>
            </w:tr>
            <w:tr w:rsidR="006A2A3D">
              <w:trPr>
                <w:trHeight w:val="222"/>
              </w:trPr>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w:t>
                  </w:r>
                </w:p>
              </w:tc>
              <w:tc>
                <w:tcPr>
                  <w:tcW w:w="2081"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风机</w:t>
                  </w:r>
                </w:p>
              </w:tc>
              <w:tc>
                <w:tcPr>
                  <w:tcW w:w="129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300 m</w:t>
                  </w:r>
                  <w:r>
                    <w:rPr>
                      <w:color w:val="000000" w:themeColor="text1"/>
                      <w:kern w:val="0"/>
                      <w:szCs w:val="21"/>
                      <w:vertAlign w:val="superscript"/>
                    </w:rPr>
                    <w:t>3</w:t>
                  </w:r>
                  <w:r>
                    <w:rPr>
                      <w:color w:val="000000" w:themeColor="text1"/>
                      <w:kern w:val="0"/>
                      <w:szCs w:val="21"/>
                    </w:rPr>
                    <w:t>/h</w:t>
                  </w:r>
                </w:p>
              </w:tc>
              <w:tc>
                <w:tcPr>
                  <w:tcW w:w="89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rPr>
                  </w:pPr>
                  <w:r>
                    <w:rPr>
                      <w:rFonts w:hint="eastAsia"/>
                      <w:color w:val="000000" w:themeColor="text1"/>
                    </w:rPr>
                    <w:t>4</w:t>
                  </w:r>
                  <w:r>
                    <w:rPr>
                      <w:color w:val="000000" w:themeColor="text1"/>
                    </w:rPr>
                    <w:t>.96</w:t>
                  </w:r>
                </w:p>
              </w:tc>
              <w:tc>
                <w:tcPr>
                  <w:tcW w:w="932"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rPr>
                  </w:pPr>
                  <w:r>
                    <w:rPr>
                      <w:rFonts w:hint="eastAsia"/>
                      <w:color w:val="000000" w:themeColor="text1"/>
                    </w:rPr>
                    <w:t>1</w:t>
                  </w:r>
                  <w:r>
                    <w:rPr>
                      <w:color w:val="000000" w:themeColor="text1"/>
                    </w:rPr>
                    <w:t>5.95</w:t>
                  </w:r>
                </w:p>
              </w:tc>
              <w:tc>
                <w:tcPr>
                  <w:tcW w:w="731"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bottom"/>
                    <w:rPr>
                      <w:color w:val="000000" w:themeColor="text1"/>
                      <w:szCs w:val="21"/>
                    </w:rPr>
                  </w:pPr>
                  <w:r>
                    <w:rPr>
                      <w:rFonts w:hint="eastAsia"/>
                      <w:color w:val="000000" w:themeColor="text1"/>
                      <w:szCs w:val="21"/>
                    </w:rPr>
                    <w:t>1</w:t>
                  </w:r>
                  <w:r>
                    <w:rPr>
                      <w:color w:val="000000" w:themeColor="text1"/>
                      <w:szCs w:val="21"/>
                    </w:rPr>
                    <w:t>6</w:t>
                  </w:r>
                </w:p>
              </w:tc>
              <w:tc>
                <w:tcPr>
                  <w:tcW w:w="1684"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80/1</w:t>
                  </w:r>
                </w:p>
              </w:tc>
              <w:tc>
                <w:tcPr>
                  <w:tcW w:w="1034"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w:t>
                  </w:r>
                </w:p>
              </w:tc>
              <w:tc>
                <w:tcPr>
                  <w:tcW w:w="112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bCs/>
                      <w:color w:val="000000" w:themeColor="text1"/>
                      <w:spacing w:val="-10"/>
                      <w:szCs w:val="21"/>
                    </w:rPr>
                    <w:t>消声器（</w:t>
                  </w:r>
                  <w:r>
                    <w:rPr>
                      <w:bCs/>
                      <w:color w:val="000000" w:themeColor="text1"/>
                      <w:spacing w:val="-10"/>
                      <w:szCs w:val="21"/>
                    </w:rPr>
                    <w:t>-20dB</w:t>
                  </w:r>
                  <w:r>
                    <w:rPr>
                      <w:rFonts w:hint="eastAsia"/>
                      <w:bCs/>
                      <w:color w:val="000000" w:themeColor="text1"/>
                      <w:spacing w:val="-10"/>
                      <w:szCs w:val="21"/>
                    </w:rPr>
                    <w:t>）</w:t>
                  </w:r>
                </w:p>
              </w:tc>
              <w:tc>
                <w:tcPr>
                  <w:tcW w:w="950"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rFonts w:hAnsi="宋体"/>
                      <w:color w:val="000000" w:themeColor="text1"/>
                      <w:kern w:val="0"/>
                      <w:szCs w:val="21"/>
                    </w:rPr>
                  </w:pPr>
                  <w:r>
                    <w:rPr>
                      <w:rFonts w:hAnsi="宋体" w:hint="eastAsia"/>
                      <w:color w:val="000000" w:themeColor="text1"/>
                      <w:kern w:val="0"/>
                      <w:szCs w:val="21"/>
                    </w:rPr>
                    <w:t>昼间</w:t>
                  </w:r>
                </w:p>
              </w:tc>
            </w:tr>
          </w:tbl>
          <w:p w:rsidR="006A2A3D" w:rsidRDefault="008D3D66">
            <w:pPr>
              <w:adjustRightInd w:val="0"/>
              <w:snapToGrid w:val="0"/>
              <w:spacing w:line="360" w:lineRule="auto"/>
              <w:jc w:val="center"/>
              <w:rPr>
                <w:b/>
                <w:color w:val="000000"/>
                <w:szCs w:val="21"/>
              </w:rPr>
            </w:pPr>
            <w:r>
              <w:rPr>
                <w:rFonts w:hint="eastAsia"/>
                <w:b/>
                <w:color w:val="000000"/>
                <w:szCs w:val="21"/>
              </w:rPr>
              <w:t>表</w:t>
            </w:r>
            <w:r>
              <w:rPr>
                <w:b/>
                <w:color w:val="000000"/>
                <w:szCs w:val="21"/>
              </w:rPr>
              <w:t>4-12</w:t>
            </w:r>
            <w:r>
              <w:rPr>
                <w:rFonts w:hint="eastAsia"/>
                <w:b/>
                <w:color w:val="000000"/>
                <w:szCs w:val="21"/>
              </w:rPr>
              <w:t>项目噪声源强调查清单（室内声源）</w:t>
            </w:r>
          </w:p>
          <w:tbl>
            <w:tblPr>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598"/>
              <w:gridCol w:w="1738"/>
              <w:gridCol w:w="530"/>
              <w:gridCol w:w="1233"/>
              <w:gridCol w:w="635"/>
              <w:gridCol w:w="815"/>
              <w:gridCol w:w="858"/>
              <w:gridCol w:w="510"/>
              <w:gridCol w:w="708"/>
              <w:gridCol w:w="709"/>
              <w:gridCol w:w="391"/>
              <w:gridCol w:w="739"/>
              <w:gridCol w:w="887"/>
              <w:gridCol w:w="816"/>
            </w:tblGrid>
            <w:tr w:rsidR="006A2A3D">
              <w:trPr>
                <w:trHeight w:val="453"/>
              </w:trPr>
              <w:tc>
                <w:tcPr>
                  <w:tcW w:w="623"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序号</w:t>
                  </w:r>
                </w:p>
              </w:tc>
              <w:tc>
                <w:tcPr>
                  <w:tcW w:w="598"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建筑物名称</w:t>
                  </w:r>
                </w:p>
              </w:tc>
              <w:tc>
                <w:tcPr>
                  <w:tcW w:w="1738"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声源名称</w:t>
                  </w:r>
                </w:p>
              </w:tc>
              <w:tc>
                <w:tcPr>
                  <w:tcW w:w="530"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型号</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声源源强</w:t>
                  </w:r>
                </w:p>
              </w:tc>
              <w:tc>
                <w:tcPr>
                  <w:tcW w:w="635"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声源控制措施</w:t>
                  </w:r>
                </w:p>
              </w:tc>
              <w:tc>
                <w:tcPr>
                  <w:tcW w:w="2183" w:type="dxa"/>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空间相对位置</w:t>
                  </w:r>
                  <w:r>
                    <w:rPr>
                      <w:color w:val="000000" w:themeColor="text1"/>
                      <w:kern w:val="0"/>
                      <w:szCs w:val="21"/>
                    </w:rPr>
                    <w:t>/m</w:t>
                  </w:r>
                </w:p>
              </w:tc>
              <w:tc>
                <w:tcPr>
                  <w:tcW w:w="708"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距室内边界距离</w:t>
                  </w:r>
                  <w:r>
                    <w:rPr>
                      <w:color w:val="000000" w:themeColor="text1"/>
                      <w:kern w:val="0"/>
                      <w:szCs w:val="21"/>
                    </w:rPr>
                    <w:t>/m</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室内边界声级</w:t>
                  </w:r>
                </w:p>
                <w:p w:rsidR="006A2A3D" w:rsidRDefault="008D3D66">
                  <w:pPr>
                    <w:widowControl/>
                    <w:jc w:val="center"/>
                    <w:rPr>
                      <w:color w:val="000000" w:themeColor="text1"/>
                      <w:kern w:val="0"/>
                      <w:szCs w:val="21"/>
                    </w:rPr>
                  </w:pPr>
                  <w:r>
                    <w:rPr>
                      <w:color w:val="000000" w:themeColor="text1"/>
                      <w:kern w:val="0"/>
                      <w:szCs w:val="21"/>
                    </w:rPr>
                    <w:t>/dB(A)</w:t>
                  </w:r>
                </w:p>
              </w:tc>
              <w:tc>
                <w:tcPr>
                  <w:tcW w:w="391"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运行时段</w:t>
                  </w:r>
                </w:p>
              </w:tc>
              <w:tc>
                <w:tcPr>
                  <w:tcW w:w="739"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建筑物插入损失</w:t>
                  </w:r>
                  <w:r>
                    <w:rPr>
                      <w:color w:val="000000" w:themeColor="text1"/>
                      <w:kern w:val="0"/>
                      <w:szCs w:val="21"/>
                    </w:rPr>
                    <w:t>/dB(A)</w:t>
                  </w:r>
                </w:p>
              </w:tc>
              <w:tc>
                <w:tcPr>
                  <w:tcW w:w="1703" w:type="dxa"/>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建筑物外噪声</w:t>
                  </w:r>
                </w:p>
              </w:tc>
            </w:tr>
            <w:tr w:rsidR="006A2A3D">
              <w:trPr>
                <w:trHeight w:val="90"/>
              </w:trPr>
              <w:tc>
                <w:tcPr>
                  <w:tcW w:w="623"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（声压级</w:t>
                  </w:r>
                  <w:r>
                    <w:rPr>
                      <w:color w:val="000000" w:themeColor="text1"/>
                      <w:kern w:val="0"/>
                      <w:szCs w:val="21"/>
                    </w:rPr>
                    <w:t>/</w:t>
                  </w:r>
                  <w:r>
                    <w:rPr>
                      <w:color w:val="000000" w:themeColor="text1"/>
                      <w:kern w:val="0"/>
                      <w:szCs w:val="21"/>
                    </w:rPr>
                    <w:t>距声源距离）</w:t>
                  </w:r>
                  <w:r>
                    <w:rPr>
                      <w:color w:val="000000" w:themeColor="text1"/>
                      <w:kern w:val="0"/>
                      <w:szCs w:val="21"/>
                    </w:rPr>
                    <w:t>/</w:t>
                  </w:r>
                  <w:r>
                    <w:rPr>
                      <w:color w:val="000000" w:themeColor="text1"/>
                      <w:kern w:val="0"/>
                      <w:szCs w:val="21"/>
                    </w:rPr>
                    <w:t>（</w:t>
                  </w:r>
                  <w:r>
                    <w:rPr>
                      <w:color w:val="000000" w:themeColor="text1"/>
                      <w:kern w:val="0"/>
                      <w:szCs w:val="21"/>
                    </w:rPr>
                    <w:t>dB(A)/m</w:t>
                  </w:r>
                  <w:r>
                    <w:rPr>
                      <w:color w:val="000000" w:themeColor="text1"/>
                      <w:kern w:val="0"/>
                      <w:szCs w:val="21"/>
                    </w:rPr>
                    <w:t>）</w:t>
                  </w:r>
                </w:p>
              </w:tc>
              <w:tc>
                <w:tcPr>
                  <w:tcW w:w="635"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i/>
                      <w:iCs/>
                      <w:color w:val="000000" w:themeColor="text1"/>
                      <w:kern w:val="0"/>
                      <w:szCs w:val="21"/>
                    </w:rPr>
                  </w:pPr>
                  <w:r>
                    <w:rPr>
                      <w:i/>
                      <w:iCs/>
                      <w:color w:val="000000" w:themeColor="text1"/>
                      <w:kern w:val="0"/>
                      <w:szCs w:val="21"/>
                    </w:rPr>
                    <w:t>X</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i/>
                      <w:iCs/>
                      <w:color w:val="000000" w:themeColor="text1"/>
                      <w:kern w:val="0"/>
                      <w:szCs w:val="21"/>
                    </w:rPr>
                  </w:pPr>
                  <w:r>
                    <w:rPr>
                      <w:i/>
                      <w:iCs/>
                      <w:color w:val="000000" w:themeColor="text1"/>
                      <w:kern w:val="0"/>
                      <w:szCs w:val="21"/>
                    </w:rPr>
                    <w:t>Y</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i/>
                      <w:iCs/>
                      <w:color w:val="000000" w:themeColor="text1"/>
                      <w:kern w:val="0"/>
                      <w:szCs w:val="21"/>
                    </w:rPr>
                  </w:pPr>
                  <w:r>
                    <w:rPr>
                      <w:i/>
                      <w:iCs/>
                      <w:color w:val="000000" w:themeColor="text1"/>
                      <w:kern w:val="0"/>
                      <w:szCs w:val="21"/>
                    </w:rPr>
                    <w:t>Z</w:t>
                  </w:r>
                </w:p>
              </w:tc>
              <w:tc>
                <w:tcPr>
                  <w:tcW w:w="708"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391"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声压级</w:t>
                  </w:r>
                </w:p>
                <w:p w:rsidR="006A2A3D" w:rsidRDefault="008D3D66">
                  <w:pPr>
                    <w:jc w:val="center"/>
                    <w:rPr>
                      <w:color w:val="000000" w:themeColor="text1"/>
                      <w:kern w:val="0"/>
                      <w:szCs w:val="21"/>
                    </w:rPr>
                  </w:pPr>
                  <w:r>
                    <w:rPr>
                      <w:color w:val="000000" w:themeColor="text1"/>
                      <w:kern w:val="0"/>
                      <w:szCs w:val="21"/>
                    </w:rPr>
                    <w:t>/dB(A)</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建筑物</w:t>
                  </w:r>
                  <w:proofErr w:type="gramStart"/>
                  <w:r>
                    <w:rPr>
                      <w:color w:val="000000" w:themeColor="text1"/>
                      <w:kern w:val="0"/>
                      <w:szCs w:val="21"/>
                    </w:rPr>
                    <w:t>外距离</w:t>
                  </w:r>
                  <w:proofErr w:type="gramEnd"/>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szCs w:val="21"/>
                    </w:rPr>
                  </w:pPr>
                  <w:r>
                    <w:rPr>
                      <w:color w:val="000000" w:themeColor="text1"/>
                      <w:kern w:val="0"/>
                      <w:szCs w:val="21"/>
                    </w:rPr>
                    <w:t>1</w:t>
                  </w:r>
                </w:p>
              </w:tc>
              <w:tc>
                <w:tcPr>
                  <w:tcW w:w="598" w:type="dxa"/>
                  <w:vMerge w:val="restart"/>
                  <w:tcBorders>
                    <w:top w:val="single" w:sz="4" w:space="0" w:color="auto"/>
                    <w:left w:val="single" w:sz="4" w:space="0" w:color="auto"/>
                    <w:right w:val="single" w:sz="4" w:space="0" w:color="auto"/>
                  </w:tcBorders>
                  <w:noWrap/>
                  <w:vAlign w:val="center"/>
                </w:tcPr>
                <w:p w:rsidR="006A2A3D" w:rsidRDefault="008D3D66">
                  <w:pPr>
                    <w:jc w:val="center"/>
                    <w:rPr>
                      <w:color w:val="000000" w:themeColor="text1"/>
                      <w:kern w:val="0"/>
                      <w:szCs w:val="21"/>
                    </w:rPr>
                  </w:pPr>
                  <w:r>
                    <w:rPr>
                      <w:color w:val="000000" w:themeColor="text1"/>
                      <w:kern w:val="0"/>
                      <w:szCs w:val="21"/>
                    </w:rPr>
                    <w:t>三</w:t>
                  </w:r>
                  <w:proofErr w:type="gramStart"/>
                  <w:r>
                    <w:rPr>
                      <w:color w:val="000000" w:themeColor="text1"/>
                      <w:kern w:val="0"/>
                      <w:szCs w:val="21"/>
                    </w:rPr>
                    <w:t>楼生产</w:t>
                  </w:r>
                  <w:proofErr w:type="gramEnd"/>
                  <w:r>
                    <w:rPr>
                      <w:color w:val="000000" w:themeColor="text1"/>
                      <w:kern w:val="0"/>
                      <w:szCs w:val="21"/>
                    </w:rPr>
                    <w:t>车间</w:t>
                  </w:r>
                </w:p>
              </w:tc>
              <w:tc>
                <w:tcPr>
                  <w:tcW w:w="1738" w:type="dxa"/>
                  <w:tcBorders>
                    <w:top w:val="single" w:sz="4" w:space="0" w:color="auto"/>
                    <w:left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桶装自动生产线</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kern w:val="0"/>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kern w:val="0"/>
                      <w:szCs w:val="21"/>
                    </w:rPr>
                  </w:pPr>
                  <w:r>
                    <w:rPr>
                      <w:color w:val="000000" w:themeColor="text1"/>
                      <w:kern w:val="0"/>
                      <w:szCs w:val="21"/>
                    </w:rPr>
                    <w:t>65</w:t>
                  </w:r>
                </w:p>
              </w:tc>
              <w:tc>
                <w:tcPr>
                  <w:tcW w:w="635" w:type="dxa"/>
                  <w:vMerge w:val="restart"/>
                  <w:tcBorders>
                    <w:top w:val="single" w:sz="4" w:space="0" w:color="auto"/>
                    <w:left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室内隔声（</w:t>
                  </w:r>
                  <w:r>
                    <w:rPr>
                      <w:color w:val="000000" w:themeColor="text1"/>
                      <w:kern w:val="0"/>
                      <w:szCs w:val="21"/>
                    </w:rPr>
                    <w:t>-20dB</w:t>
                  </w:r>
                  <w:r>
                    <w:rPr>
                      <w:color w:val="000000" w:themeColor="text1"/>
                      <w:kern w:val="0"/>
                      <w:szCs w:val="21"/>
                    </w:rPr>
                    <w:t>）</w:t>
                  </w: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12.04</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17.56</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6.92</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54</w:t>
                  </w:r>
                </w:p>
              </w:tc>
              <w:tc>
                <w:tcPr>
                  <w:tcW w:w="391" w:type="dxa"/>
                  <w:vMerge w:val="restart"/>
                  <w:tcBorders>
                    <w:top w:val="single" w:sz="4" w:space="0" w:color="auto"/>
                    <w:left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昼间</w:t>
                  </w: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28</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2</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桶装自动生产在线加液线</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8.47</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16.83</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10.56</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53.94</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27.94</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3</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面膜袋装机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9.88</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22.32</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7.73</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48.98</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22.98</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4</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高速单片机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5.44</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21.12</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10.69</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48.94</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22.94</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5</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高速单片机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7.8</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21.95</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9.83</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48.95</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22.95</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6</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激光打码机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b/>
                      <w:color w:val="000000" w:themeColor="text1"/>
                      <w:kern w:val="0"/>
                      <w:szCs w:val="21"/>
                    </w:rPr>
                  </w:pPr>
                  <w:r>
                    <w:rPr>
                      <w:color w:val="000000" w:themeColor="text1"/>
                      <w:szCs w:val="21"/>
                    </w:rPr>
                    <w:t>2.05</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b/>
                      <w:color w:val="000000" w:themeColor="text1"/>
                      <w:szCs w:val="21"/>
                    </w:rPr>
                  </w:pPr>
                  <w:r>
                    <w:rPr>
                      <w:color w:val="000000" w:themeColor="text1"/>
                      <w:szCs w:val="21"/>
                    </w:rPr>
                    <w:t>19.1</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6.90</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54.00</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28.00</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7</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喷码机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2.55</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15.23</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6.38</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54.01</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28.01</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8</w:t>
                  </w:r>
                </w:p>
              </w:tc>
              <w:tc>
                <w:tcPr>
                  <w:tcW w:w="598" w:type="dxa"/>
                  <w:vMerge w:val="restart"/>
                  <w:tcBorders>
                    <w:left w:val="single" w:sz="4" w:space="0" w:color="auto"/>
                    <w:right w:val="single" w:sz="4" w:space="0" w:color="auto"/>
                  </w:tcBorders>
                  <w:vAlign w:val="center"/>
                </w:tcPr>
                <w:p w:rsidR="006A2A3D" w:rsidRDefault="008D3D66">
                  <w:pPr>
                    <w:widowControl/>
                    <w:jc w:val="center"/>
                    <w:rPr>
                      <w:color w:val="000000" w:themeColor="text1"/>
                      <w:kern w:val="0"/>
                      <w:szCs w:val="21"/>
                    </w:rPr>
                  </w:pPr>
                  <w:r>
                    <w:rPr>
                      <w:color w:val="000000" w:themeColor="text1"/>
                      <w:kern w:val="0"/>
                      <w:szCs w:val="21"/>
                    </w:rPr>
                    <w:t>四</w:t>
                  </w:r>
                  <w:proofErr w:type="gramStart"/>
                  <w:r>
                    <w:rPr>
                      <w:color w:val="000000" w:themeColor="text1"/>
                      <w:kern w:val="0"/>
                      <w:szCs w:val="21"/>
                    </w:rPr>
                    <w:t>楼生产</w:t>
                  </w:r>
                  <w:proofErr w:type="gramEnd"/>
                  <w:r>
                    <w:rPr>
                      <w:color w:val="000000" w:themeColor="text1"/>
                      <w:kern w:val="0"/>
                      <w:szCs w:val="21"/>
                    </w:rPr>
                    <w:t>车间</w:t>
                  </w:r>
                </w:p>
              </w:tc>
              <w:tc>
                <w:tcPr>
                  <w:tcW w:w="1738" w:type="dxa"/>
                  <w:tcBorders>
                    <w:left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20</w:t>
                  </w:r>
                  <w:r>
                    <w:rPr>
                      <w:color w:val="000000" w:themeColor="text1"/>
                      <w:szCs w:val="21"/>
                    </w:rPr>
                    <w:t>道湿巾袋装生产线</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8.09</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26.52</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8.32</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53.97</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27.97</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9</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16</w:t>
                  </w:r>
                  <w:r>
                    <w:rPr>
                      <w:color w:val="000000" w:themeColor="text1"/>
                      <w:szCs w:val="21"/>
                    </w:rPr>
                    <w:t>道湿巾袋装生产线</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5.84</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25.33</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10.81</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53.94</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27.94</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10</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超迷你双推袋装生产线</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3.89</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24.31</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10.02</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53.95</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27.95</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11</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对折多片生产线（</w:t>
                  </w:r>
                  <w:r>
                    <w:rPr>
                      <w:color w:val="000000" w:themeColor="text1"/>
                      <w:szCs w:val="21"/>
                    </w:rPr>
                    <w:t>68</w:t>
                  </w:r>
                  <w:r>
                    <w:rPr>
                      <w:color w:val="000000" w:themeColor="text1"/>
                      <w:szCs w:val="21"/>
                    </w:rPr>
                    <w:t>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1.11</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23.87</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7.22</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53.99</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27.99</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lastRenderedPageBreak/>
                    <w:t>12</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w:t>
                  </w:r>
                  <w:r>
                    <w:rPr>
                      <w:color w:val="000000" w:themeColor="text1"/>
                      <w:szCs w:val="21"/>
                    </w:rPr>
                    <w:t>出</w:t>
                  </w:r>
                  <w:r>
                    <w:rPr>
                      <w:color w:val="000000" w:themeColor="text1"/>
                      <w:szCs w:val="21"/>
                    </w:rPr>
                    <w:t>6</w:t>
                  </w:r>
                  <w:r>
                    <w:rPr>
                      <w:color w:val="000000" w:themeColor="text1"/>
                      <w:szCs w:val="21"/>
                    </w:rPr>
                    <w:t>单片机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3.69</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29.35</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11.12</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48.94</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22.94</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lastRenderedPageBreak/>
                    <w:t>13</w:t>
                  </w:r>
                </w:p>
              </w:tc>
              <w:tc>
                <w:tcPr>
                  <w:tcW w:w="598" w:type="dxa"/>
                  <w:vMerge w:val="restart"/>
                  <w:tcBorders>
                    <w:left w:val="single" w:sz="4" w:space="0" w:color="auto"/>
                    <w:right w:val="single" w:sz="4" w:space="0" w:color="auto"/>
                  </w:tcBorders>
                  <w:vAlign w:val="center"/>
                </w:tcPr>
                <w:p w:rsidR="006A2A3D" w:rsidRDefault="008D3D66">
                  <w:pPr>
                    <w:widowControl/>
                    <w:jc w:val="center"/>
                    <w:rPr>
                      <w:color w:val="000000" w:themeColor="text1"/>
                      <w:kern w:val="0"/>
                      <w:szCs w:val="21"/>
                    </w:rPr>
                  </w:pPr>
                  <w:r>
                    <w:rPr>
                      <w:color w:val="000000" w:themeColor="text1"/>
                      <w:kern w:val="0"/>
                      <w:szCs w:val="21"/>
                    </w:rPr>
                    <w:t>五</w:t>
                  </w:r>
                  <w:proofErr w:type="gramStart"/>
                  <w:r>
                    <w:rPr>
                      <w:color w:val="000000" w:themeColor="text1"/>
                      <w:kern w:val="0"/>
                      <w:szCs w:val="21"/>
                    </w:rPr>
                    <w:t>楼生产</w:t>
                  </w:r>
                  <w:proofErr w:type="gramEnd"/>
                  <w:r>
                    <w:rPr>
                      <w:color w:val="000000" w:themeColor="text1"/>
                      <w:kern w:val="0"/>
                      <w:szCs w:val="21"/>
                    </w:rPr>
                    <w:t>车间</w:t>
                  </w:r>
                </w:p>
              </w:tc>
              <w:tc>
                <w:tcPr>
                  <w:tcW w:w="1738" w:type="dxa"/>
                  <w:tcBorders>
                    <w:left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超迷你</w:t>
                  </w:r>
                  <w:proofErr w:type="gramStart"/>
                  <w:r>
                    <w:rPr>
                      <w:color w:val="000000" w:themeColor="text1"/>
                      <w:szCs w:val="21"/>
                    </w:rPr>
                    <w:t>单推袋装</w:t>
                  </w:r>
                  <w:proofErr w:type="gramEnd"/>
                  <w:r>
                    <w:rPr>
                      <w:color w:val="000000" w:themeColor="text1"/>
                      <w:szCs w:val="21"/>
                    </w:rPr>
                    <w:t>生产线</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13.31</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13.8</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6.71</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54.00</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28.00</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14</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w:t>
                  </w:r>
                  <w:r>
                    <w:rPr>
                      <w:color w:val="000000" w:themeColor="text1"/>
                      <w:szCs w:val="21"/>
                    </w:rPr>
                    <w:t>出</w:t>
                  </w:r>
                  <w:r>
                    <w:rPr>
                      <w:color w:val="000000" w:themeColor="text1"/>
                      <w:szCs w:val="21"/>
                    </w:rPr>
                    <w:t>2</w:t>
                  </w:r>
                  <w:r>
                    <w:rPr>
                      <w:color w:val="000000" w:themeColor="text1"/>
                      <w:szCs w:val="21"/>
                    </w:rPr>
                    <w:t>四边封单片机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12.24</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8.67</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5.41</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49.05</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23.05</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15</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w:t>
                  </w:r>
                  <w:r>
                    <w:rPr>
                      <w:color w:val="000000" w:themeColor="text1"/>
                      <w:szCs w:val="21"/>
                    </w:rPr>
                    <w:t>出</w:t>
                  </w:r>
                  <w:r>
                    <w:rPr>
                      <w:color w:val="000000" w:themeColor="text1"/>
                      <w:szCs w:val="21"/>
                    </w:rPr>
                    <w:t>2</w:t>
                  </w:r>
                  <w:r>
                    <w:rPr>
                      <w:color w:val="000000" w:themeColor="text1"/>
                      <w:szCs w:val="21"/>
                    </w:rPr>
                    <w:t>四边封单片机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10.13</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14.02</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9.71</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48.95</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22.95</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16</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w:t>
                  </w:r>
                  <w:r>
                    <w:rPr>
                      <w:color w:val="000000" w:themeColor="text1"/>
                      <w:szCs w:val="21"/>
                    </w:rPr>
                    <w:t>出</w:t>
                  </w:r>
                  <w:r>
                    <w:rPr>
                      <w:color w:val="000000" w:themeColor="text1"/>
                      <w:szCs w:val="21"/>
                    </w:rPr>
                    <w:t>2</w:t>
                  </w:r>
                  <w:r>
                    <w:rPr>
                      <w:color w:val="000000" w:themeColor="text1"/>
                      <w:szCs w:val="21"/>
                    </w:rPr>
                    <w:t>四边封单片机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13.48</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5.85</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2.38</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49.63</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23.63</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17</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w:t>
                  </w:r>
                  <w:r>
                    <w:rPr>
                      <w:color w:val="000000" w:themeColor="text1"/>
                      <w:szCs w:val="21"/>
                    </w:rPr>
                    <w:t>出</w:t>
                  </w:r>
                  <w:r>
                    <w:rPr>
                      <w:color w:val="000000" w:themeColor="text1"/>
                      <w:szCs w:val="21"/>
                    </w:rPr>
                    <w:t>2</w:t>
                  </w:r>
                  <w:r>
                    <w:rPr>
                      <w:color w:val="000000" w:themeColor="text1"/>
                      <w:szCs w:val="21"/>
                    </w:rPr>
                    <w:t>四边封单片机</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11.51</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11.17</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8.02</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48.97</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22.97</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18</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单片三边封</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10.55</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4.58</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1.86</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50.03</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24.03</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19</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单片三边封</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60</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9.22</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7.31</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4.83</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49.09</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23.09</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r w:rsidR="006A2A3D">
              <w:trPr>
                <w:trHeight w:val="223"/>
              </w:trPr>
              <w:tc>
                <w:tcPr>
                  <w:tcW w:w="623"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textAlignment w:val="center"/>
                    <w:rPr>
                      <w:color w:val="000000" w:themeColor="text1"/>
                      <w:kern w:val="0"/>
                      <w:szCs w:val="21"/>
                    </w:rPr>
                  </w:pPr>
                  <w:r>
                    <w:rPr>
                      <w:color w:val="000000" w:themeColor="text1"/>
                      <w:kern w:val="0"/>
                      <w:szCs w:val="21"/>
                    </w:rPr>
                    <w:t>20</w:t>
                  </w:r>
                </w:p>
              </w:tc>
              <w:tc>
                <w:tcPr>
                  <w:tcW w:w="598"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1738" w:type="dxa"/>
                  <w:tcBorders>
                    <w:left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超迷你双推袋装生产线</w:t>
                  </w:r>
                </w:p>
              </w:tc>
              <w:tc>
                <w:tcPr>
                  <w:tcW w:w="53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w:t>
                  </w:r>
                </w:p>
              </w:tc>
              <w:tc>
                <w:tcPr>
                  <w:tcW w:w="1233"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kern w:val="0"/>
                      <w:szCs w:val="21"/>
                    </w:rPr>
                    <w:t>65</w:t>
                  </w:r>
                </w:p>
              </w:tc>
              <w:tc>
                <w:tcPr>
                  <w:tcW w:w="635"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szCs w:val="21"/>
                    </w:rPr>
                    <w:t>8.88</w:t>
                  </w:r>
                </w:p>
              </w:tc>
              <w:tc>
                <w:tcPr>
                  <w:tcW w:w="858"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9.78</w:t>
                  </w:r>
                </w:p>
              </w:tc>
              <w:tc>
                <w:tcPr>
                  <w:tcW w:w="510"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13</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rFonts w:hint="eastAsia"/>
                      <w:color w:val="000000" w:themeColor="text1"/>
                      <w:szCs w:val="21"/>
                    </w:rPr>
                    <w:t>7.31</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rFonts w:hint="eastAsia"/>
                      <w:color w:val="000000" w:themeColor="text1"/>
                      <w:szCs w:val="21"/>
                    </w:rPr>
                    <w:t>53.99</w:t>
                  </w:r>
                </w:p>
              </w:tc>
              <w:tc>
                <w:tcPr>
                  <w:tcW w:w="391" w:type="dxa"/>
                  <w:vMerge/>
                  <w:tcBorders>
                    <w:left w:val="single" w:sz="4" w:space="0" w:color="auto"/>
                    <w:right w:val="single" w:sz="4" w:space="0" w:color="auto"/>
                  </w:tcBorders>
                  <w:vAlign w:val="center"/>
                </w:tcPr>
                <w:p w:rsidR="006A2A3D" w:rsidRDefault="006A2A3D">
                  <w:pPr>
                    <w:widowControl/>
                    <w:jc w:val="center"/>
                    <w:rPr>
                      <w:color w:val="000000" w:themeColor="text1"/>
                      <w:kern w:val="0"/>
                      <w:szCs w:val="21"/>
                    </w:rPr>
                  </w:pPr>
                </w:p>
              </w:tc>
              <w:tc>
                <w:tcPr>
                  <w:tcW w:w="73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20</w:t>
                  </w:r>
                </w:p>
              </w:tc>
              <w:tc>
                <w:tcPr>
                  <w:tcW w:w="88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themeColor="text1"/>
                      <w:szCs w:val="21"/>
                    </w:rPr>
                  </w:pPr>
                  <w:r>
                    <w:rPr>
                      <w:color w:val="000000" w:themeColor="text1"/>
                      <w:szCs w:val="21"/>
                    </w:rPr>
                    <w:t>27.99</w:t>
                  </w:r>
                </w:p>
              </w:tc>
              <w:tc>
                <w:tcPr>
                  <w:tcW w:w="81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1m</w:t>
                  </w:r>
                </w:p>
              </w:tc>
            </w:tr>
          </w:tbl>
          <w:p w:rsidR="006A2A3D" w:rsidRDefault="008D3D66">
            <w:pPr>
              <w:snapToGrid w:val="0"/>
              <w:ind w:firstLine="480"/>
              <w:rPr>
                <w:color w:val="000000"/>
                <w:sz w:val="24"/>
              </w:rPr>
            </w:pPr>
            <w:r>
              <w:rPr>
                <w:rFonts w:hint="eastAsia"/>
                <w:color w:val="000000"/>
                <w:sz w:val="24"/>
              </w:rPr>
              <w:t>注：定义厂房西南角为坐标</w:t>
            </w:r>
            <w:r>
              <w:rPr>
                <w:color w:val="000000"/>
                <w:sz w:val="24"/>
              </w:rPr>
              <w:t>XYZ</w:t>
            </w:r>
            <w:r>
              <w:rPr>
                <w:rFonts w:hint="eastAsia"/>
                <w:color w:val="000000"/>
                <w:sz w:val="24"/>
              </w:rPr>
              <w:t>（</w:t>
            </w:r>
            <w:r>
              <w:rPr>
                <w:color w:val="000000"/>
                <w:sz w:val="24"/>
              </w:rPr>
              <w:t>0</w:t>
            </w:r>
            <w:r>
              <w:rPr>
                <w:rFonts w:hint="eastAsia"/>
                <w:color w:val="000000"/>
                <w:sz w:val="24"/>
              </w:rPr>
              <w:t>，</w:t>
            </w:r>
            <w:r>
              <w:rPr>
                <w:color w:val="000000"/>
                <w:sz w:val="24"/>
              </w:rPr>
              <w:t>0</w:t>
            </w:r>
            <w:r>
              <w:rPr>
                <w:rFonts w:hint="eastAsia"/>
                <w:color w:val="000000"/>
                <w:sz w:val="24"/>
              </w:rPr>
              <w:t>，</w:t>
            </w:r>
            <w:r>
              <w:rPr>
                <w:color w:val="000000"/>
                <w:sz w:val="24"/>
              </w:rPr>
              <w:t>0</w:t>
            </w:r>
            <w:r>
              <w:rPr>
                <w:rFonts w:hint="eastAsia"/>
                <w:color w:val="000000"/>
                <w:sz w:val="24"/>
              </w:rPr>
              <w:t>）点</w:t>
            </w:r>
          </w:p>
          <w:p w:rsidR="006A2A3D" w:rsidRDefault="008D3D66">
            <w:pPr>
              <w:adjustRightInd w:val="0"/>
              <w:snapToGrid w:val="0"/>
              <w:spacing w:line="360" w:lineRule="auto"/>
              <w:jc w:val="center"/>
              <w:rPr>
                <w:b/>
                <w:color w:val="000000"/>
                <w:szCs w:val="21"/>
              </w:rPr>
            </w:pPr>
            <w:r>
              <w:rPr>
                <w:rFonts w:hint="eastAsia"/>
                <w:b/>
                <w:color w:val="000000"/>
                <w:szCs w:val="21"/>
              </w:rPr>
              <w:t>表</w:t>
            </w:r>
            <w:r>
              <w:rPr>
                <w:b/>
                <w:color w:val="000000"/>
                <w:szCs w:val="21"/>
              </w:rPr>
              <w:t>4-</w:t>
            </w:r>
            <w:r>
              <w:rPr>
                <w:rFonts w:hint="eastAsia"/>
                <w:b/>
                <w:color w:val="000000"/>
                <w:szCs w:val="21"/>
              </w:rPr>
              <w:t>1</w:t>
            </w:r>
            <w:r>
              <w:rPr>
                <w:b/>
                <w:color w:val="000000"/>
                <w:szCs w:val="21"/>
              </w:rPr>
              <w:t>2</w:t>
            </w:r>
            <w:r>
              <w:rPr>
                <w:rFonts w:hint="eastAsia"/>
                <w:b/>
                <w:color w:val="000000"/>
                <w:szCs w:val="21"/>
              </w:rPr>
              <w:t>声环境保护目标调查表</w:t>
            </w:r>
          </w:p>
          <w:tbl>
            <w:tblPr>
              <w:tblW w:w="11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71"/>
              <w:gridCol w:w="898"/>
              <w:gridCol w:w="1134"/>
              <w:gridCol w:w="708"/>
              <w:gridCol w:w="1024"/>
              <w:gridCol w:w="672"/>
              <w:gridCol w:w="2689"/>
              <w:gridCol w:w="2986"/>
            </w:tblGrid>
            <w:tr w:rsidR="006A2A3D">
              <w:trPr>
                <w:trHeight w:val="482"/>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序号</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声环境保护目标名称</w:t>
                  </w:r>
                </w:p>
              </w:tc>
              <w:tc>
                <w:tcPr>
                  <w:tcW w:w="2740" w:type="dxa"/>
                  <w:gridSpan w:val="3"/>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空间相对位置</w:t>
                  </w:r>
                  <w:r>
                    <w:rPr>
                      <w:szCs w:val="21"/>
                    </w:rPr>
                    <w:t>/m</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距厂界最近距离</w:t>
                  </w:r>
                  <w:r>
                    <w:rPr>
                      <w:szCs w:val="21"/>
                    </w:rPr>
                    <w:t>/m</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方位</w:t>
                  </w:r>
                </w:p>
              </w:tc>
              <w:tc>
                <w:tcPr>
                  <w:tcW w:w="2689"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执行标准</w:t>
                  </w:r>
                  <w:r>
                    <w:rPr>
                      <w:szCs w:val="21"/>
                    </w:rPr>
                    <w:t>/</w:t>
                  </w:r>
                  <w:r>
                    <w:rPr>
                      <w:szCs w:val="21"/>
                    </w:rPr>
                    <w:t>功能区类别</w:t>
                  </w:r>
                </w:p>
              </w:tc>
              <w:tc>
                <w:tcPr>
                  <w:tcW w:w="2986"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声环境保护目标情况说明</w:t>
                  </w:r>
                </w:p>
              </w:tc>
            </w:tr>
            <w:tr w:rsidR="006A2A3D">
              <w:trPr>
                <w:trHeight w:val="150"/>
              </w:trPr>
              <w:tc>
                <w:tcPr>
                  <w:tcW w:w="712"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szCs w:val="21"/>
                    </w:rPr>
                  </w:pPr>
                </w:p>
              </w:tc>
              <w:tc>
                <w:tcPr>
                  <w:tcW w:w="1171"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X</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Y</w:t>
                  </w:r>
                </w:p>
              </w:tc>
              <w:tc>
                <w:tcPr>
                  <w:tcW w:w="708"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Z</w:t>
                  </w:r>
                </w:p>
              </w:tc>
              <w:tc>
                <w:tcPr>
                  <w:tcW w:w="1024"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szCs w:val="21"/>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szCs w:val="21"/>
                    </w:rPr>
                  </w:pPr>
                </w:p>
              </w:tc>
              <w:tc>
                <w:tcPr>
                  <w:tcW w:w="2689"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szCs w:val="21"/>
                    </w:rPr>
                  </w:pPr>
                </w:p>
              </w:tc>
              <w:tc>
                <w:tcPr>
                  <w:tcW w:w="2986"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center"/>
                    <w:rPr>
                      <w:szCs w:val="21"/>
                    </w:rPr>
                  </w:pPr>
                </w:p>
              </w:tc>
            </w:tr>
            <w:tr w:rsidR="006A2A3D">
              <w:trPr>
                <w:trHeight w:val="222"/>
              </w:trPr>
              <w:tc>
                <w:tcPr>
                  <w:tcW w:w="712"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1</w:t>
                  </w:r>
                </w:p>
              </w:tc>
              <w:tc>
                <w:tcPr>
                  <w:tcW w:w="1171"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东南侧民居</w:t>
                  </w:r>
                </w:p>
              </w:tc>
              <w:tc>
                <w:tcPr>
                  <w:tcW w:w="898"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kern w:val="0"/>
                      <w:szCs w:val="21"/>
                    </w:rPr>
                  </w:pPr>
                  <w:r>
                    <w:t>46.24</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t>-39.56</w:t>
                  </w:r>
                </w:p>
              </w:tc>
              <w:tc>
                <w:tcPr>
                  <w:tcW w:w="708"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rFonts w:hint="eastAsia"/>
                      <w:szCs w:val="21"/>
                    </w:rPr>
                    <w:t>1</w:t>
                  </w:r>
                  <w:r>
                    <w:rPr>
                      <w:szCs w:val="21"/>
                    </w:rPr>
                    <w:t>.2</w:t>
                  </w:r>
                </w:p>
              </w:tc>
              <w:tc>
                <w:tcPr>
                  <w:tcW w:w="1024" w:type="dxa"/>
                  <w:tcBorders>
                    <w:top w:val="single" w:sz="4" w:space="0" w:color="auto"/>
                    <w:left w:val="single" w:sz="4" w:space="0" w:color="auto"/>
                    <w:bottom w:val="single" w:sz="4" w:space="0" w:color="auto"/>
                    <w:right w:val="single" w:sz="4" w:space="0" w:color="auto"/>
                  </w:tcBorders>
                  <w:vAlign w:val="center"/>
                </w:tcPr>
                <w:p w:rsidR="006A2A3D" w:rsidRDefault="00E318AC">
                  <w:pPr>
                    <w:jc w:val="center"/>
                    <w:rPr>
                      <w:szCs w:val="21"/>
                    </w:rPr>
                  </w:pPr>
                  <w:r>
                    <w:rPr>
                      <w:szCs w:val="21"/>
                    </w:rPr>
                    <w:t>45</w:t>
                  </w:r>
                </w:p>
              </w:tc>
              <w:tc>
                <w:tcPr>
                  <w:tcW w:w="672"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东南</w:t>
                  </w:r>
                </w:p>
              </w:tc>
              <w:tc>
                <w:tcPr>
                  <w:tcW w:w="2689" w:type="dxa"/>
                  <w:tcBorders>
                    <w:top w:val="single" w:sz="4" w:space="0" w:color="auto"/>
                    <w:left w:val="single" w:sz="4" w:space="0" w:color="auto"/>
                    <w:right w:val="single" w:sz="4" w:space="0" w:color="auto"/>
                  </w:tcBorders>
                  <w:vAlign w:val="center"/>
                </w:tcPr>
                <w:p w:rsidR="006A2A3D" w:rsidRDefault="008D3D66">
                  <w:pPr>
                    <w:jc w:val="center"/>
                    <w:rPr>
                      <w:color w:val="000000"/>
                      <w:szCs w:val="21"/>
                    </w:rPr>
                  </w:pPr>
                  <w:r>
                    <w:rPr>
                      <w:color w:val="000000"/>
                      <w:szCs w:val="21"/>
                    </w:rPr>
                    <w:t>执行</w:t>
                  </w:r>
                  <w:r>
                    <w:rPr>
                      <w:color w:val="000000"/>
                      <w:szCs w:val="21"/>
                    </w:rPr>
                    <w:t>3</w:t>
                  </w:r>
                  <w:r>
                    <w:rPr>
                      <w:color w:val="000000"/>
                      <w:szCs w:val="21"/>
                    </w:rPr>
                    <w:t>类声环境标准</w:t>
                  </w:r>
                  <w:r>
                    <w:rPr>
                      <w:color w:val="000000"/>
                      <w:szCs w:val="21"/>
                    </w:rPr>
                    <w:t>/</w:t>
                  </w:r>
                  <w:r>
                    <w:rPr>
                      <w:rFonts w:hint="eastAsia"/>
                      <w:color w:val="000000"/>
                      <w:szCs w:val="21"/>
                    </w:rPr>
                    <w:t>3</w:t>
                  </w:r>
                  <w:r>
                    <w:rPr>
                      <w:rFonts w:hint="eastAsia"/>
                      <w:color w:val="000000"/>
                      <w:szCs w:val="21"/>
                    </w:rPr>
                    <w:t>类</w:t>
                  </w:r>
                  <w:r>
                    <w:rPr>
                      <w:color w:val="000000"/>
                      <w:szCs w:val="21"/>
                    </w:rPr>
                    <w:t>声环境功能区</w:t>
                  </w:r>
                </w:p>
              </w:tc>
              <w:tc>
                <w:tcPr>
                  <w:tcW w:w="2986"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szCs w:val="21"/>
                    </w:rPr>
                  </w:pPr>
                  <w:r>
                    <w:rPr>
                      <w:szCs w:val="21"/>
                    </w:rPr>
                    <w:t>3</w:t>
                  </w:r>
                  <w:r>
                    <w:rPr>
                      <w:szCs w:val="21"/>
                    </w:rPr>
                    <w:t>层砖混结构民居，东侧、南侧为其他民居</w:t>
                  </w:r>
                </w:p>
              </w:tc>
            </w:tr>
          </w:tbl>
          <w:p w:rsidR="006A2A3D" w:rsidRDefault="006A2A3D">
            <w:pPr>
              <w:adjustRightInd w:val="0"/>
              <w:snapToGrid w:val="0"/>
              <w:spacing w:line="360" w:lineRule="auto"/>
              <w:ind w:firstLineChars="200" w:firstLine="480"/>
              <w:rPr>
                <w:color w:val="000000"/>
                <w:sz w:val="24"/>
              </w:rPr>
            </w:pPr>
          </w:p>
        </w:tc>
      </w:tr>
    </w:tbl>
    <w:p w:rsidR="006A2A3D" w:rsidRDefault="006A2A3D">
      <w:pPr>
        <w:pStyle w:val="af7"/>
        <w:jc w:val="center"/>
        <w:outlineLvl w:val="0"/>
        <w:rPr>
          <w:rFonts w:ascii="黑体" w:eastAsia="黑体" w:hAnsi="黑体"/>
          <w:snapToGrid w:val="0"/>
          <w:sz w:val="30"/>
          <w:szCs w:val="30"/>
        </w:rPr>
        <w:sectPr w:rsidR="006A2A3D">
          <w:pgSz w:w="16838" w:h="11906" w:orient="landscape"/>
          <w:pgMar w:top="1531" w:right="1701" w:bottom="1531" w:left="1701" w:header="851" w:footer="851" w:gutter="0"/>
          <w:cols w:space="720"/>
          <w:docGrid w:linePitch="312"/>
        </w:sectPr>
      </w:pPr>
    </w:p>
    <w:tbl>
      <w:tblPr>
        <w:tblW w:w="89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4"/>
      </w:tblGrid>
      <w:tr w:rsidR="006A2A3D">
        <w:trPr>
          <w:trHeight w:val="6810"/>
          <w:jc w:val="center"/>
        </w:trPr>
        <w:tc>
          <w:tcPr>
            <w:tcW w:w="746" w:type="dxa"/>
            <w:tcBorders>
              <w:top w:val="single" w:sz="8" w:space="0" w:color="auto"/>
              <w:left w:val="single" w:sz="8" w:space="0" w:color="auto"/>
              <w:bottom w:val="single" w:sz="8" w:space="0" w:color="auto"/>
              <w:right w:val="single" w:sz="4" w:space="0" w:color="auto"/>
            </w:tcBorders>
            <w:noWrap/>
            <w:tcMar>
              <w:top w:w="0" w:type="dxa"/>
              <w:left w:w="28" w:type="dxa"/>
              <w:bottom w:w="0" w:type="dxa"/>
              <w:right w:w="28" w:type="dxa"/>
            </w:tcMar>
            <w:vAlign w:val="center"/>
          </w:tcPr>
          <w:p w:rsidR="006A2A3D" w:rsidRDefault="008D3D66">
            <w:pPr>
              <w:adjustRightInd w:val="0"/>
              <w:snapToGrid w:val="0"/>
              <w:jc w:val="center"/>
              <w:rPr>
                <w:rFonts w:ascii="宋体" w:hAnsi="宋体" w:cs="宋体"/>
                <w:bCs/>
                <w:szCs w:val="21"/>
              </w:rPr>
            </w:pPr>
            <w:r>
              <w:rPr>
                <w:rFonts w:ascii="宋体" w:hAnsi="宋体" w:cs="宋体" w:hint="eastAsia"/>
                <w:bCs/>
                <w:szCs w:val="21"/>
              </w:rPr>
              <w:lastRenderedPageBreak/>
              <w:t>运营</w:t>
            </w:r>
          </w:p>
          <w:p w:rsidR="006A2A3D" w:rsidRDefault="008D3D66">
            <w:pPr>
              <w:adjustRightInd w:val="0"/>
              <w:snapToGrid w:val="0"/>
              <w:jc w:val="center"/>
              <w:rPr>
                <w:rFonts w:ascii="宋体" w:hAnsi="宋体" w:cs="宋体"/>
                <w:bCs/>
                <w:szCs w:val="21"/>
              </w:rPr>
            </w:pPr>
            <w:r>
              <w:rPr>
                <w:rFonts w:ascii="宋体" w:hAnsi="宋体" w:cs="宋体" w:hint="eastAsia"/>
                <w:bCs/>
                <w:szCs w:val="21"/>
              </w:rPr>
              <w:t>期环</w:t>
            </w:r>
          </w:p>
          <w:p w:rsidR="006A2A3D" w:rsidRDefault="008D3D66">
            <w:pPr>
              <w:adjustRightInd w:val="0"/>
              <w:snapToGrid w:val="0"/>
              <w:jc w:val="center"/>
              <w:rPr>
                <w:rFonts w:ascii="宋体" w:hAnsi="宋体" w:cs="宋体"/>
                <w:bCs/>
                <w:szCs w:val="21"/>
              </w:rPr>
            </w:pPr>
            <w:r>
              <w:rPr>
                <w:rFonts w:ascii="宋体" w:hAnsi="宋体" w:cs="宋体" w:hint="eastAsia"/>
                <w:bCs/>
                <w:szCs w:val="21"/>
              </w:rPr>
              <w:t>境影</w:t>
            </w:r>
          </w:p>
          <w:p w:rsidR="006A2A3D" w:rsidRDefault="008D3D66">
            <w:pPr>
              <w:adjustRightInd w:val="0"/>
              <w:snapToGrid w:val="0"/>
              <w:jc w:val="center"/>
              <w:rPr>
                <w:rFonts w:ascii="宋体" w:hAnsi="宋体" w:cs="宋体"/>
                <w:bCs/>
                <w:szCs w:val="21"/>
              </w:rPr>
            </w:pPr>
            <w:r>
              <w:rPr>
                <w:rFonts w:ascii="宋体" w:hAnsi="宋体" w:cs="宋体" w:hint="eastAsia"/>
                <w:bCs/>
                <w:szCs w:val="21"/>
              </w:rPr>
              <w:t>响</w:t>
            </w:r>
            <w:proofErr w:type="gramStart"/>
            <w:r>
              <w:rPr>
                <w:rFonts w:ascii="宋体" w:hAnsi="宋体" w:cs="宋体" w:hint="eastAsia"/>
                <w:bCs/>
                <w:szCs w:val="21"/>
              </w:rPr>
              <w:t>和</w:t>
            </w:r>
            <w:proofErr w:type="gramEnd"/>
          </w:p>
          <w:p w:rsidR="006A2A3D" w:rsidRDefault="008D3D66">
            <w:pPr>
              <w:adjustRightInd w:val="0"/>
              <w:snapToGrid w:val="0"/>
              <w:jc w:val="center"/>
              <w:rPr>
                <w:rFonts w:ascii="宋体" w:hAnsi="宋体" w:cs="宋体"/>
                <w:bCs/>
                <w:szCs w:val="21"/>
              </w:rPr>
            </w:pPr>
            <w:r>
              <w:rPr>
                <w:rFonts w:ascii="宋体" w:hAnsi="宋体" w:cs="宋体" w:hint="eastAsia"/>
                <w:bCs/>
                <w:szCs w:val="21"/>
              </w:rPr>
              <w:t>保护</w:t>
            </w:r>
          </w:p>
          <w:p w:rsidR="006A2A3D" w:rsidRDefault="008D3D66">
            <w:pPr>
              <w:adjustRightInd w:val="0"/>
              <w:snapToGrid w:val="0"/>
              <w:jc w:val="center"/>
              <w:rPr>
                <w:rFonts w:ascii="宋体" w:hAnsi="宋体" w:cs="宋体"/>
                <w:bCs/>
                <w:szCs w:val="21"/>
              </w:rPr>
            </w:pPr>
            <w:r>
              <w:rPr>
                <w:rFonts w:ascii="宋体" w:hAnsi="宋体" w:cs="宋体" w:hint="eastAsia"/>
                <w:bCs/>
                <w:szCs w:val="21"/>
              </w:rPr>
              <w:t>措施</w:t>
            </w:r>
          </w:p>
        </w:tc>
        <w:tc>
          <w:tcPr>
            <w:tcW w:w="8162" w:type="dxa"/>
            <w:tcBorders>
              <w:top w:val="single" w:sz="8" w:space="0" w:color="auto"/>
              <w:left w:val="single" w:sz="4" w:space="0" w:color="auto"/>
              <w:bottom w:val="single" w:sz="8" w:space="0" w:color="auto"/>
              <w:right w:val="single" w:sz="8" w:space="0" w:color="auto"/>
            </w:tcBorders>
            <w:noWrap/>
            <w:vAlign w:val="center"/>
          </w:tcPr>
          <w:p w:rsidR="006A2A3D" w:rsidRDefault="008D3D66">
            <w:pPr>
              <w:adjustRightInd w:val="0"/>
              <w:snapToGrid w:val="0"/>
              <w:spacing w:line="360" w:lineRule="auto"/>
              <w:ind w:firstLineChars="200" w:firstLine="480"/>
              <w:jc w:val="left"/>
              <w:rPr>
                <w:color w:val="000000"/>
                <w:sz w:val="24"/>
              </w:rPr>
            </w:pPr>
            <w:r>
              <w:rPr>
                <w:color w:val="000000"/>
                <w:sz w:val="24"/>
              </w:rPr>
              <w:t>2</w:t>
            </w:r>
            <w:r>
              <w:rPr>
                <w:rFonts w:hint="eastAsia"/>
                <w:color w:val="000000"/>
                <w:sz w:val="24"/>
              </w:rPr>
              <w:t>、噪声影响达标情况分析</w:t>
            </w:r>
          </w:p>
          <w:p w:rsidR="006A2A3D" w:rsidRDefault="008D3D66">
            <w:pPr>
              <w:adjustRightInd w:val="0"/>
              <w:snapToGrid w:val="0"/>
              <w:spacing w:line="360" w:lineRule="auto"/>
              <w:ind w:firstLineChars="200" w:firstLine="480"/>
              <w:jc w:val="left"/>
              <w:rPr>
                <w:b/>
                <w:bCs/>
                <w:color w:val="000000"/>
                <w:spacing w:val="-10"/>
                <w:szCs w:val="21"/>
              </w:rPr>
            </w:pPr>
            <w:r>
              <w:rPr>
                <w:rFonts w:hint="eastAsia"/>
                <w:color w:val="000000"/>
                <w:sz w:val="24"/>
              </w:rPr>
              <w:t>为更好地预测本项目噪声对厂界及环境保护目标的影响，采用《环境影响评价技术导则声环境》</w:t>
            </w:r>
            <w:r>
              <w:rPr>
                <w:color w:val="000000"/>
                <w:sz w:val="24"/>
              </w:rPr>
              <w:t>(HJ2.4-2021)</w:t>
            </w:r>
            <w:r>
              <w:rPr>
                <w:rFonts w:hint="eastAsia"/>
                <w:color w:val="000000"/>
                <w:sz w:val="24"/>
              </w:rPr>
              <w:t>中的工业噪声预测计算模式进行计算与分析。本项目主要噪声</w:t>
            </w:r>
            <w:proofErr w:type="gramStart"/>
            <w:r>
              <w:rPr>
                <w:rFonts w:hint="eastAsia"/>
                <w:color w:val="000000"/>
                <w:sz w:val="24"/>
              </w:rPr>
              <w:t>源采取</w:t>
            </w:r>
            <w:proofErr w:type="gramEnd"/>
            <w:r>
              <w:rPr>
                <w:rFonts w:hint="eastAsia"/>
                <w:color w:val="000000"/>
                <w:sz w:val="24"/>
              </w:rPr>
              <w:t>隔声措施后各厂界噪声预测结果汇总详见表</w:t>
            </w:r>
            <w:r>
              <w:rPr>
                <w:color w:val="000000"/>
                <w:sz w:val="24"/>
              </w:rPr>
              <w:t>4-</w:t>
            </w:r>
            <w:r>
              <w:rPr>
                <w:rFonts w:hint="eastAsia"/>
                <w:color w:val="000000"/>
                <w:sz w:val="24"/>
              </w:rPr>
              <w:t>1</w:t>
            </w:r>
            <w:r>
              <w:rPr>
                <w:color w:val="000000"/>
                <w:sz w:val="24"/>
              </w:rPr>
              <w:t>3</w:t>
            </w:r>
            <w:r>
              <w:rPr>
                <w:rFonts w:hint="eastAsia"/>
                <w:color w:val="000000"/>
                <w:sz w:val="24"/>
              </w:rPr>
              <w:t>，声环境保护目标噪声预测结果详见表</w:t>
            </w:r>
            <w:r>
              <w:rPr>
                <w:rFonts w:hint="eastAsia"/>
                <w:color w:val="000000"/>
                <w:sz w:val="24"/>
              </w:rPr>
              <w:t>4-1</w:t>
            </w:r>
            <w:r>
              <w:rPr>
                <w:color w:val="000000"/>
                <w:sz w:val="24"/>
              </w:rPr>
              <w:t>4</w:t>
            </w:r>
            <w:r>
              <w:rPr>
                <w:rFonts w:hint="eastAsia"/>
                <w:color w:val="000000"/>
                <w:sz w:val="24"/>
              </w:rPr>
              <w:t>。</w:t>
            </w:r>
          </w:p>
          <w:p w:rsidR="006A2A3D" w:rsidRDefault="008D3D66">
            <w:pPr>
              <w:adjustRightInd w:val="0"/>
              <w:snapToGrid w:val="0"/>
              <w:spacing w:line="360" w:lineRule="auto"/>
              <w:jc w:val="center"/>
              <w:rPr>
                <w:b/>
                <w:bCs/>
                <w:color w:val="000000" w:themeColor="text1"/>
                <w:spacing w:val="-10"/>
                <w:szCs w:val="21"/>
              </w:rPr>
            </w:pPr>
            <w:r>
              <w:rPr>
                <w:rFonts w:hint="eastAsia"/>
                <w:b/>
                <w:bCs/>
                <w:color w:val="000000" w:themeColor="text1"/>
                <w:spacing w:val="-10"/>
                <w:szCs w:val="21"/>
              </w:rPr>
              <w:t>表</w:t>
            </w:r>
            <w:r>
              <w:rPr>
                <w:b/>
                <w:bCs/>
                <w:color w:val="000000" w:themeColor="text1"/>
                <w:spacing w:val="-10"/>
                <w:szCs w:val="21"/>
              </w:rPr>
              <w:t>4-13</w:t>
            </w:r>
            <w:r>
              <w:rPr>
                <w:rFonts w:hint="eastAsia"/>
                <w:b/>
                <w:bCs/>
                <w:color w:val="000000" w:themeColor="text1"/>
                <w:spacing w:val="-10"/>
                <w:szCs w:val="21"/>
              </w:rPr>
              <w:t>采取措施后项目厂界噪声预测结果表单位：</w:t>
            </w:r>
            <w:r>
              <w:rPr>
                <w:b/>
                <w:bCs/>
                <w:color w:val="000000" w:themeColor="text1"/>
                <w:spacing w:val="-10"/>
                <w:szCs w:val="21"/>
              </w:rPr>
              <w:t>dB</w:t>
            </w:r>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268"/>
              <w:gridCol w:w="1650"/>
              <w:gridCol w:w="1538"/>
              <w:gridCol w:w="1362"/>
            </w:tblGrid>
            <w:tr w:rsidR="00BC5D58" w:rsidTr="00BC5D58">
              <w:trPr>
                <w:trHeight w:val="203"/>
                <w:jc w:val="center"/>
              </w:trPr>
              <w:tc>
                <w:tcPr>
                  <w:tcW w:w="2093" w:type="dxa"/>
                  <w:gridSpan w:val="2"/>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预测点位</w:t>
                  </w:r>
                </w:p>
              </w:tc>
              <w:tc>
                <w:tcPr>
                  <w:tcW w:w="1268" w:type="dxa"/>
                  <w:tcBorders>
                    <w:top w:val="single" w:sz="4" w:space="0" w:color="auto"/>
                    <w:left w:val="single" w:sz="4" w:space="0" w:color="auto"/>
                    <w:bottom w:val="single" w:sz="4" w:space="0" w:color="auto"/>
                    <w:right w:val="single" w:sz="4" w:space="0" w:color="auto"/>
                  </w:tcBorders>
                  <w:vAlign w:val="center"/>
                </w:tcPr>
                <w:p w:rsidR="00BC5D58" w:rsidRDefault="00BC5D58">
                  <w:pPr>
                    <w:adjustRightInd w:val="0"/>
                    <w:jc w:val="center"/>
                    <w:outlineLvl w:val="3"/>
                    <w:rPr>
                      <w:color w:val="000000" w:themeColor="text1"/>
                      <w:szCs w:val="21"/>
                    </w:rPr>
                  </w:pPr>
                  <w:r>
                    <w:rPr>
                      <w:rFonts w:hint="eastAsia"/>
                      <w:color w:val="000000" w:themeColor="text1"/>
                      <w:szCs w:val="21"/>
                    </w:rPr>
                    <w:t>厂界东</w:t>
                  </w:r>
                </w:p>
              </w:tc>
              <w:tc>
                <w:tcPr>
                  <w:tcW w:w="1650"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厂界南</w:t>
                  </w:r>
                </w:p>
              </w:tc>
              <w:tc>
                <w:tcPr>
                  <w:tcW w:w="1538"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厂界西</w:t>
                  </w:r>
                </w:p>
              </w:tc>
              <w:tc>
                <w:tcPr>
                  <w:tcW w:w="1362"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厂界北</w:t>
                  </w:r>
                </w:p>
              </w:tc>
            </w:tr>
            <w:tr w:rsidR="00BC5D58" w:rsidTr="00BC5D58">
              <w:trPr>
                <w:trHeight w:val="52"/>
                <w:jc w:val="center"/>
              </w:trPr>
              <w:tc>
                <w:tcPr>
                  <w:tcW w:w="1101"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贡献值</w:t>
                  </w:r>
                </w:p>
              </w:tc>
              <w:tc>
                <w:tcPr>
                  <w:tcW w:w="992" w:type="dxa"/>
                  <w:tcBorders>
                    <w:top w:val="single" w:sz="4" w:space="0" w:color="auto"/>
                    <w:left w:val="single" w:sz="4" w:space="0" w:color="auto"/>
                    <w:bottom w:val="single" w:sz="4" w:space="0" w:color="auto"/>
                    <w:right w:val="single" w:sz="4" w:space="0" w:color="auto"/>
                  </w:tcBorders>
                  <w:noWrap/>
                  <w:vAlign w:val="center"/>
                </w:tcPr>
                <w:p w:rsidR="00BC5D58" w:rsidRDefault="00BC5D58">
                  <w:pPr>
                    <w:jc w:val="center"/>
                    <w:rPr>
                      <w:color w:val="000000" w:themeColor="text1"/>
                    </w:rPr>
                  </w:pPr>
                  <w:r>
                    <w:rPr>
                      <w:rFonts w:hint="eastAsia"/>
                      <w:color w:val="000000" w:themeColor="text1"/>
                      <w:szCs w:val="21"/>
                    </w:rPr>
                    <w:t>昼间</w:t>
                  </w:r>
                </w:p>
              </w:tc>
              <w:tc>
                <w:tcPr>
                  <w:tcW w:w="1268" w:type="dxa"/>
                  <w:tcBorders>
                    <w:top w:val="single" w:sz="4" w:space="0" w:color="auto"/>
                    <w:left w:val="single" w:sz="4" w:space="0" w:color="auto"/>
                    <w:bottom w:val="single" w:sz="4" w:space="0" w:color="auto"/>
                    <w:right w:val="single" w:sz="4" w:space="0" w:color="auto"/>
                  </w:tcBorders>
                  <w:vAlign w:val="center"/>
                </w:tcPr>
                <w:p w:rsidR="00BC5D58" w:rsidRPr="007B5552" w:rsidRDefault="007C1E38">
                  <w:pPr>
                    <w:adjustRightInd w:val="0"/>
                    <w:jc w:val="center"/>
                    <w:outlineLvl w:val="3"/>
                    <w:rPr>
                      <w:color w:val="000000" w:themeColor="text1"/>
                      <w:szCs w:val="21"/>
                    </w:rPr>
                  </w:pPr>
                  <w:r w:rsidRPr="007B5552">
                    <w:rPr>
                      <w:rFonts w:hint="eastAsia"/>
                      <w:color w:val="000000" w:themeColor="text1"/>
                      <w:szCs w:val="21"/>
                    </w:rPr>
                    <w:t>3</w:t>
                  </w:r>
                  <w:r w:rsidRPr="007B5552">
                    <w:rPr>
                      <w:color w:val="000000" w:themeColor="text1"/>
                      <w:szCs w:val="21"/>
                    </w:rPr>
                    <w:t>7.15</w:t>
                  </w:r>
                </w:p>
              </w:tc>
              <w:tc>
                <w:tcPr>
                  <w:tcW w:w="1650"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color w:val="000000" w:themeColor="text1"/>
                      <w:szCs w:val="21"/>
                    </w:rPr>
                    <w:t>52.3</w:t>
                  </w:r>
                </w:p>
              </w:tc>
              <w:tc>
                <w:tcPr>
                  <w:tcW w:w="1538"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color w:val="000000" w:themeColor="text1"/>
                      <w:szCs w:val="21"/>
                    </w:rPr>
                    <w:t>52.8</w:t>
                  </w:r>
                </w:p>
              </w:tc>
              <w:tc>
                <w:tcPr>
                  <w:tcW w:w="1362"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color w:val="000000" w:themeColor="text1"/>
                      <w:szCs w:val="21"/>
                    </w:rPr>
                    <w:t>54.5</w:t>
                  </w:r>
                </w:p>
              </w:tc>
            </w:tr>
            <w:tr w:rsidR="00BC5D58" w:rsidTr="00BC5D58">
              <w:trPr>
                <w:trHeight w:val="69"/>
                <w:jc w:val="center"/>
              </w:trPr>
              <w:tc>
                <w:tcPr>
                  <w:tcW w:w="1101"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背景值</w:t>
                  </w:r>
                </w:p>
              </w:tc>
              <w:tc>
                <w:tcPr>
                  <w:tcW w:w="992" w:type="dxa"/>
                  <w:tcBorders>
                    <w:top w:val="single" w:sz="4" w:space="0" w:color="auto"/>
                    <w:left w:val="single" w:sz="4" w:space="0" w:color="auto"/>
                    <w:bottom w:val="single" w:sz="4" w:space="0" w:color="auto"/>
                    <w:right w:val="single" w:sz="4" w:space="0" w:color="auto"/>
                  </w:tcBorders>
                  <w:noWrap/>
                  <w:vAlign w:val="center"/>
                </w:tcPr>
                <w:p w:rsidR="00BC5D58" w:rsidRDefault="00BC5D58">
                  <w:pPr>
                    <w:jc w:val="center"/>
                    <w:rPr>
                      <w:color w:val="000000" w:themeColor="text1"/>
                    </w:rPr>
                  </w:pPr>
                  <w:r>
                    <w:rPr>
                      <w:rFonts w:hint="eastAsia"/>
                      <w:color w:val="000000" w:themeColor="text1"/>
                      <w:szCs w:val="21"/>
                    </w:rPr>
                    <w:t>昼间</w:t>
                  </w:r>
                </w:p>
              </w:tc>
              <w:tc>
                <w:tcPr>
                  <w:tcW w:w="1268" w:type="dxa"/>
                  <w:tcBorders>
                    <w:top w:val="single" w:sz="4" w:space="0" w:color="auto"/>
                    <w:left w:val="single" w:sz="4" w:space="0" w:color="auto"/>
                    <w:bottom w:val="single" w:sz="4" w:space="0" w:color="auto"/>
                    <w:right w:val="single" w:sz="4" w:space="0" w:color="auto"/>
                  </w:tcBorders>
                  <w:vAlign w:val="center"/>
                </w:tcPr>
                <w:p w:rsidR="00BC5D58" w:rsidRPr="007B5552" w:rsidRDefault="00BC5D58">
                  <w:pPr>
                    <w:adjustRightInd w:val="0"/>
                    <w:jc w:val="center"/>
                    <w:outlineLvl w:val="3"/>
                    <w:rPr>
                      <w:color w:val="000000" w:themeColor="text1"/>
                      <w:szCs w:val="21"/>
                    </w:rPr>
                  </w:pPr>
                  <w:r w:rsidRPr="007B5552">
                    <w:rPr>
                      <w:rFonts w:hint="eastAsia"/>
                      <w:color w:val="000000" w:themeColor="text1"/>
                      <w:szCs w:val="21"/>
                    </w:rPr>
                    <w:t>/</w:t>
                  </w:r>
                </w:p>
              </w:tc>
              <w:tc>
                <w:tcPr>
                  <w:tcW w:w="1650"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5</w:t>
                  </w:r>
                  <w:r>
                    <w:rPr>
                      <w:color w:val="000000" w:themeColor="text1"/>
                      <w:szCs w:val="21"/>
                    </w:rPr>
                    <w:t>5</w:t>
                  </w:r>
                </w:p>
              </w:tc>
              <w:tc>
                <w:tcPr>
                  <w:tcW w:w="1538"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5</w:t>
                  </w:r>
                  <w:r>
                    <w:rPr>
                      <w:color w:val="000000" w:themeColor="text1"/>
                      <w:szCs w:val="21"/>
                    </w:rPr>
                    <w:t>5</w:t>
                  </w:r>
                </w:p>
              </w:tc>
              <w:tc>
                <w:tcPr>
                  <w:tcW w:w="1362"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5</w:t>
                  </w:r>
                  <w:r>
                    <w:rPr>
                      <w:color w:val="000000" w:themeColor="text1"/>
                      <w:szCs w:val="21"/>
                    </w:rPr>
                    <w:t>6</w:t>
                  </w:r>
                </w:p>
              </w:tc>
            </w:tr>
            <w:tr w:rsidR="00BC5D58" w:rsidTr="007C1E38">
              <w:trPr>
                <w:trHeight w:val="202"/>
                <w:jc w:val="center"/>
              </w:trPr>
              <w:tc>
                <w:tcPr>
                  <w:tcW w:w="1101"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预测值</w:t>
                  </w:r>
                </w:p>
              </w:tc>
              <w:tc>
                <w:tcPr>
                  <w:tcW w:w="992" w:type="dxa"/>
                  <w:tcBorders>
                    <w:top w:val="single" w:sz="4" w:space="0" w:color="auto"/>
                    <w:left w:val="single" w:sz="4" w:space="0" w:color="auto"/>
                    <w:bottom w:val="single" w:sz="4" w:space="0" w:color="auto"/>
                    <w:right w:val="single" w:sz="4" w:space="0" w:color="auto"/>
                  </w:tcBorders>
                  <w:noWrap/>
                  <w:vAlign w:val="center"/>
                </w:tcPr>
                <w:p w:rsidR="00BC5D58" w:rsidRDefault="00BC5D58">
                  <w:pPr>
                    <w:jc w:val="center"/>
                    <w:rPr>
                      <w:color w:val="000000" w:themeColor="text1"/>
                    </w:rPr>
                  </w:pPr>
                  <w:r>
                    <w:rPr>
                      <w:rFonts w:hint="eastAsia"/>
                      <w:color w:val="000000" w:themeColor="text1"/>
                      <w:szCs w:val="21"/>
                    </w:rPr>
                    <w:t>昼间</w:t>
                  </w:r>
                </w:p>
              </w:tc>
              <w:tc>
                <w:tcPr>
                  <w:tcW w:w="1268" w:type="dxa"/>
                  <w:tcBorders>
                    <w:top w:val="single" w:sz="4" w:space="0" w:color="auto"/>
                    <w:left w:val="single" w:sz="4" w:space="0" w:color="auto"/>
                    <w:bottom w:val="single" w:sz="4" w:space="0" w:color="auto"/>
                    <w:right w:val="single" w:sz="4" w:space="0" w:color="auto"/>
                  </w:tcBorders>
                  <w:vAlign w:val="center"/>
                </w:tcPr>
                <w:p w:rsidR="00BC5D58" w:rsidRPr="007B5552" w:rsidRDefault="007C1E38">
                  <w:pPr>
                    <w:adjustRightInd w:val="0"/>
                    <w:jc w:val="center"/>
                    <w:outlineLvl w:val="3"/>
                    <w:rPr>
                      <w:color w:val="000000" w:themeColor="text1"/>
                      <w:szCs w:val="21"/>
                    </w:rPr>
                  </w:pPr>
                  <w:r w:rsidRPr="007B5552">
                    <w:rPr>
                      <w:color w:val="000000" w:themeColor="text1"/>
                      <w:szCs w:val="21"/>
                    </w:rPr>
                    <w:t>37.15</w:t>
                  </w:r>
                </w:p>
              </w:tc>
              <w:tc>
                <w:tcPr>
                  <w:tcW w:w="1650"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5</w:t>
                  </w:r>
                  <w:r>
                    <w:rPr>
                      <w:color w:val="000000" w:themeColor="text1"/>
                      <w:szCs w:val="21"/>
                    </w:rPr>
                    <w:t>6.9</w:t>
                  </w:r>
                </w:p>
              </w:tc>
              <w:tc>
                <w:tcPr>
                  <w:tcW w:w="1538"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5</w:t>
                  </w:r>
                  <w:r>
                    <w:rPr>
                      <w:color w:val="000000" w:themeColor="text1"/>
                      <w:szCs w:val="21"/>
                    </w:rPr>
                    <w:t>7.7</w:t>
                  </w:r>
                </w:p>
              </w:tc>
              <w:tc>
                <w:tcPr>
                  <w:tcW w:w="1362"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5</w:t>
                  </w:r>
                  <w:r>
                    <w:rPr>
                      <w:color w:val="000000" w:themeColor="text1"/>
                      <w:szCs w:val="21"/>
                    </w:rPr>
                    <w:t>7.1</w:t>
                  </w:r>
                </w:p>
              </w:tc>
            </w:tr>
            <w:tr w:rsidR="00BC5D58" w:rsidTr="007C1E38">
              <w:trPr>
                <w:trHeight w:val="205"/>
                <w:jc w:val="center"/>
              </w:trPr>
              <w:tc>
                <w:tcPr>
                  <w:tcW w:w="1101"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标准值</w:t>
                  </w:r>
                </w:p>
              </w:tc>
              <w:tc>
                <w:tcPr>
                  <w:tcW w:w="992" w:type="dxa"/>
                  <w:tcBorders>
                    <w:top w:val="single" w:sz="4" w:space="0" w:color="auto"/>
                    <w:left w:val="single" w:sz="4" w:space="0" w:color="auto"/>
                    <w:bottom w:val="single" w:sz="4" w:space="0" w:color="auto"/>
                    <w:right w:val="single" w:sz="4" w:space="0" w:color="auto"/>
                  </w:tcBorders>
                  <w:noWrap/>
                  <w:vAlign w:val="center"/>
                </w:tcPr>
                <w:p w:rsidR="00BC5D58" w:rsidRDefault="00BC5D58">
                  <w:pPr>
                    <w:jc w:val="center"/>
                    <w:rPr>
                      <w:color w:val="000000" w:themeColor="text1"/>
                    </w:rPr>
                  </w:pPr>
                  <w:r>
                    <w:rPr>
                      <w:rFonts w:hint="eastAsia"/>
                      <w:color w:val="000000" w:themeColor="text1"/>
                      <w:szCs w:val="21"/>
                    </w:rPr>
                    <w:t>昼间</w:t>
                  </w:r>
                </w:p>
              </w:tc>
              <w:tc>
                <w:tcPr>
                  <w:tcW w:w="1268" w:type="dxa"/>
                  <w:tcBorders>
                    <w:top w:val="single" w:sz="4" w:space="0" w:color="auto"/>
                    <w:left w:val="single" w:sz="4" w:space="0" w:color="auto"/>
                    <w:bottom w:val="single" w:sz="4" w:space="0" w:color="auto"/>
                    <w:right w:val="single" w:sz="4" w:space="0" w:color="auto"/>
                  </w:tcBorders>
                  <w:vAlign w:val="center"/>
                </w:tcPr>
                <w:p w:rsidR="00BC5D58" w:rsidRPr="007B5552" w:rsidRDefault="007C1E38">
                  <w:pPr>
                    <w:jc w:val="center"/>
                    <w:rPr>
                      <w:color w:val="000000" w:themeColor="text1"/>
                      <w:szCs w:val="21"/>
                    </w:rPr>
                  </w:pPr>
                  <w:r w:rsidRPr="007B5552">
                    <w:rPr>
                      <w:color w:val="000000" w:themeColor="text1"/>
                      <w:szCs w:val="21"/>
                    </w:rPr>
                    <w:t>/</w:t>
                  </w:r>
                </w:p>
              </w:tc>
              <w:tc>
                <w:tcPr>
                  <w:tcW w:w="1650" w:type="dxa"/>
                  <w:tcBorders>
                    <w:top w:val="single" w:sz="4" w:space="0" w:color="auto"/>
                    <w:left w:val="single" w:sz="4" w:space="0" w:color="auto"/>
                    <w:bottom w:val="single" w:sz="4" w:space="0" w:color="auto"/>
                    <w:right w:val="single" w:sz="4" w:space="0" w:color="auto"/>
                  </w:tcBorders>
                  <w:noWrap/>
                  <w:vAlign w:val="center"/>
                </w:tcPr>
                <w:p w:rsidR="00BC5D58" w:rsidRDefault="00BC5D58">
                  <w:pPr>
                    <w:jc w:val="center"/>
                    <w:rPr>
                      <w:color w:val="000000" w:themeColor="text1"/>
                    </w:rPr>
                  </w:pPr>
                  <w:r>
                    <w:rPr>
                      <w:color w:val="000000" w:themeColor="text1"/>
                      <w:szCs w:val="21"/>
                    </w:rPr>
                    <w:t>65</w:t>
                  </w:r>
                </w:p>
              </w:tc>
              <w:tc>
                <w:tcPr>
                  <w:tcW w:w="1538" w:type="dxa"/>
                  <w:tcBorders>
                    <w:top w:val="single" w:sz="4" w:space="0" w:color="auto"/>
                    <w:left w:val="single" w:sz="4" w:space="0" w:color="auto"/>
                    <w:bottom w:val="single" w:sz="4" w:space="0" w:color="auto"/>
                    <w:right w:val="single" w:sz="4" w:space="0" w:color="auto"/>
                  </w:tcBorders>
                  <w:noWrap/>
                  <w:vAlign w:val="center"/>
                </w:tcPr>
                <w:p w:rsidR="00BC5D58" w:rsidRDefault="00BC5D58">
                  <w:pPr>
                    <w:jc w:val="center"/>
                    <w:rPr>
                      <w:color w:val="000000" w:themeColor="text1"/>
                    </w:rPr>
                  </w:pPr>
                  <w:r>
                    <w:rPr>
                      <w:color w:val="000000" w:themeColor="text1"/>
                      <w:szCs w:val="21"/>
                    </w:rPr>
                    <w:t>65</w:t>
                  </w:r>
                </w:p>
              </w:tc>
              <w:tc>
                <w:tcPr>
                  <w:tcW w:w="1362" w:type="dxa"/>
                  <w:tcBorders>
                    <w:top w:val="single" w:sz="4" w:space="0" w:color="auto"/>
                    <w:left w:val="single" w:sz="4" w:space="0" w:color="auto"/>
                    <w:bottom w:val="single" w:sz="4" w:space="0" w:color="auto"/>
                    <w:right w:val="single" w:sz="4" w:space="0" w:color="auto"/>
                  </w:tcBorders>
                  <w:noWrap/>
                  <w:vAlign w:val="center"/>
                </w:tcPr>
                <w:p w:rsidR="00BC5D58" w:rsidRDefault="00BC5D58">
                  <w:pPr>
                    <w:jc w:val="center"/>
                    <w:rPr>
                      <w:color w:val="000000" w:themeColor="text1"/>
                    </w:rPr>
                  </w:pPr>
                  <w:r>
                    <w:rPr>
                      <w:color w:val="000000" w:themeColor="text1"/>
                      <w:szCs w:val="21"/>
                    </w:rPr>
                    <w:t>65</w:t>
                  </w:r>
                </w:p>
              </w:tc>
            </w:tr>
            <w:tr w:rsidR="00BC5D58" w:rsidTr="007C1E38">
              <w:trPr>
                <w:trHeight w:val="68"/>
                <w:jc w:val="center"/>
              </w:trPr>
              <w:tc>
                <w:tcPr>
                  <w:tcW w:w="2093" w:type="dxa"/>
                  <w:gridSpan w:val="2"/>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达标性</w:t>
                  </w:r>
                </w:p>
              </w:tc>
              <w:tc>
                <w:tcPr>
                  <w:tcW w:w="1268" w:type="dxa"/>
                  <w:tcBorders>
                    <w:top w:val="single" w:sz="4" w:space="0" w:color="auto"/>
                    <w:left w:val="single" w:sz="4" w:space="0" w:color="auto"/>
                    <w:bottom w:val="single" w:sz="4" w:space="0" w:color="auto"/>
                    <w:right w:val="single" w:sz="4" w:space="0" w:color="auto"/>
                  </w:tcBorders>
                  <w:vAlign w:val="center"/>
                </w:tcPr>
                <w:p w:rsidR="00BC5D58" w:rsidRPr="007B5552" w:rsidRDefault="00BC5D58">
                  <w:pPr>
                    <w:adjustRightInd w:val="0"/>
                    <w:jc w:val="center"/>
                    <w:outlineLvl w:val="3"/>
                    <w:rPr>
                      <w:color w:val="000000" w:themeColor="text1"/>
                      <w:szCs w:val="21"/>
                    </w:rPr>
                  </w:pPr>
                  <w:r w:rsidRPr="007B5552">
                    <w:rPr>
                      <w:rFonts w:hint="eastAsia"/>
                      <w:color w:val="000000" w:themeColor="text1"/>
                      <w:szCs w:val="21"/>
                    </w:rPr>
                    <w:t>/</w:t>
                  </w:r>
                </w:p>
              </w:tc>
              <w:tc>
                <w:tcPr>
                  <w:tcW w:w="1650"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达标</w:t>
                  </w:r>
                </w:p>
              </w:tc>
              <w:tc>
                <w:tcPr>
                  <w:tcW w:w="1538"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达标</w:t>
                  </w:r>
                </w:p>
              </w:tc>
              <w:tc>
                <w:tcPr>
                  <w:tcW w:w="1362" w:type="dxa"/>
                  <w:tcBorders>
                    <w:top w:val="single" w:sz="4" w:space="0" w:color="auto"/>
                    <w:left w:val="single" w:sz="4" w:space="0" w:color="auto"/>
                    <w:bottom w:val="single" w:sz="4" w:space="0" w:color="auto"/>
                    <w:right w:val="single" w:sz="4" w:space="0" w:color="auto"/>
                  </w:tcBorders>
                  <w:noWrap/>
                  <w:vAlign w:val="center"/>
                </w:tcPr>
                <w:p w:rsidR="00BC5D58" w:rsidRDefault="00BC5D58">
                  <w:pPr>
                    <w:adjustRightInd w:val="0"/>
                    <w:jc w:val="center"/>
                    <w:outlineLvl w:val="3"/>
                    <w:rPr>
                      <w:color w:val="000000" w:themeColor="text1"/>
                      <w:szCs w:val="21"/>
                    </w:rPr>
                  </w:pPr>
                  <w:r>
                    <w:rPr>
                      <w:rFonts w:hint="eastAsia"/>
                      <w:color w:val="000000" w:themeColor="text1"/>
                      <w:szCs w:val="21"/>
                    </w:rPr>
                    <w:t>达标</w:t>
                  </w:r>
                </w:p>
              </w:tc>
            </w:tr>
            <w:tr w:rsidR="007C1E38" w:rsidTr="007C1E38">
              <w:trPr>
                <w:trHeight w:val="71"/>
                <w:jc w:val="center"/>
              </w:trPr>
              <w:tc>
                <w:tcPr>
                  <w:tcW w:w="7911" w:type="dxa"/>
                  <w:gridSpan w:val="6"/>
                  <w:tcBorders>
                    <w:top w:val="single" w:sz="4" w:space="0" w:color="auto"/>
                    <w:left w:val="single" w:sz="4" w:space="0" w:color="auto"/>
                    <w:bottom w:val="single" w:sz="4" w:space="0" w:color="auto"/>
                    <w:right w:val="single" w:sz="4" w:space="0" w:color="auto"/>
                  </w:tcBorders>
                  <w:vAlign w:val="center"/>
                </w:tcPr>
                <w:p w:rsidR="007C1E38" w:rsidRDefault="007C1E38">
                  <w:pPr>
                    <w:adjustRightInd w:val="0"/>
                    <w:jc w:val="center"/>
                    <w:outlineLvl w:val="3"/>
                    <w:rPr>
                      <w:color w:val="000000" w:themeColor="text1"/>
                      <w:szCs w:val="21"/>
                    </w:rPr>
                  </w:pPr>
                  <w:r>
                    <w:rPr>
                      <w:rFonts w:hint="eastAsia"/>
                      <w:color w:val="000000" w:themeColor="text1"/>
                      <w:szCs w:val="21"/>
                    </w:rPr>
                    <w:t>注：厂界东侧为临厂，无法检测现状噪声情况</w:t>
                  </w:r>
                </w:p>
              </w:tc>
            </w:tr>
          </w:tbl>
          <w:p w:rsidR="006A2A3D" w:rsidRDefault="008D3D66">
            <w:pPr>
              <w:jc w:val="center"/>
              <w:rPr>
                <w:b/>
                <w:color w:val="000000" w:themeColor="text1"/>
                <w:szCs w:val="21"/>
              </w:rPr>
            </w:pPr>
            <w:r>
              <w:rPr>
                <w:rFonts w:hint="eastAsia"/>
                <w:b/>
                <w:color w:val="000000" w:themeColor="text1"/>
                <w:szCs w:val="21"/>
              </w:rPr>
              <w:t>表</w:t>
            </w:r>
            <w:r>
              <w:rPr>
                <w:b/>
                <w:color w:val="000000" w:themeColor="text1"/>
                <w:szCs w:val="21"/>
              </w:rPr>
              <w:t>4-</w:t>
            </w:r>
            <w:r>
              <w:rPr>
                <w:rFonts w:hint="eastAsia"/>
                <w:b/>
                <w:color w:val="000000" w:themeColor="text1"/>
                <w:szCs w:val="21"/>
              </w:rPr>
              <w:t>1</w:t>
            </w:r>
            <w:r>
              <w:rPr>
                <w:b/>
                <w:color w:val="000000" w:themeColor="text1"/>
                <w:szCs w:val="21"/>
              </w:rPr>
              <w:t>4</w:t>
            </w:r>
            <w:proofErr w:type="gramStart"/>
            <w:r>
              <w:rPr>
                <w:rFonts w:hint="eastAsia"/>
                <w:b/>
                <w:color w:val="000000" w:themeColor="text1"/>
                <w:szCs w:val="21"/>
              </w:rPr>
              <w:t>项目声</w:t>
            </w:r>
            <w:proofErr w:type="gramEnd"/>
            <w:r>
              <w:rPr>
                <w:rFonts w:hint="eastAsia"/>
                <w:b/>
                <w:color w:val="000000" w:themeColor="text1"/>
                <w:szCs w:val="21"/>
              </w:rPr>
              <w:t>环境保护目标噪声预测结果与达标分析表</w:t>
            </w:r>
          </w:p>
          <w:tbl>
            <w:tblPr>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788"/>
              <w:gridCol w:w="1163"/>
              <w:gridCol w:w="1134"/>
              <w:gridCol w:w="1134"/>
              <w:gridCol w:w="1134"/>
              <w:gridCol w:w="1134"/>
              <w:gridCol w:w="941"/>
            </w:tblGrid>
            <w:tr w:rsidR="006A2A3D">
              <w:trPr>
                <w:trHeight w:val="284"/>
              </w:trPr>
              <w:tc>
                <w:tcPr>
                  <w:tcW w:w="342"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序号</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声环境保护目标名称</w:t>
                  </w:r>
                </w:p>
              </w:tc>
              <w:tc>
                <w:tcPr>
                  <w:tcW w:w="1163"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噪声现状值</w:t>
                  </w:r>
                  <w:r>
                    <w:rPr>
                      <w:color w:val="000000" w:themeColor="text1"/>
                      <w:sz w:val="18"/>
                      <w:szCs w:val="18"/>
                    </w:rPr>
                    <w:t>/dB</w:t>
                  </w: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噪声标准</w:t>
                  </w:r>
                  <w:r>
                    <w:rPr>
                      <w:color w:val="000000" w:themeColor="text1"/>
                      <w:sz w:val="18"/>
                      <w:szCs w:val="18"/>
                    </w:rPr>
                    <w:t>/dB</w:t>
                  </w: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噪声贡献值</w:t>
                  </w:r>
                  <w:r>
                    <w:rPr>
                      <w:color w:val="000000" w:themeColor="text1"/>
                      <w:sz w:val="18"/>
                      <w:szCs w:val="18"/>
                    </w:rPr>
                    <w:t>/dB</w:t>
                  </w: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噪声预测值</w:t>
                  </w:r>
                  <w:r>
                    <w:rPr>
                      <w:color w:val="000000" w:themeColor="text1"/>
                      <w:sz w:val="18"/>
                      <w:szCs w:val="18"/>
                    </w:rPr>
                    <w:t>/dB</w:t>
                  </w: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较现状增量</w:t>
                  </w:r>
                  <w:r>
                    <w:rPr>
                      <w:color w:val="000000" w:themeColor="text1"/>
                      <w:sz w:val="18"/>
                      <w:szCs w:val="18"/>
                    </w:rPr>
                    <w:t>/dB</w:t>
                  </w: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超标和达标情况</w:t>
                  </w:r>
                </w:p>
              </w:tc>
            </w:tr>
            <w:tr w:rsidR="006A2A3D">
              <w:trPr>
                <w:trHeight w:val="284"/>
              </w:trPr>
              <w:tc>
                <w:tcPr>
                  <w:tcW w:w="342"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themeColor="text1"/>
                      <w:sz w:val="18"/>
                      <w:szCs w:val="18"/>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themeColor="text1"/>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昼间</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昼间</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昼间</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昼间</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昼间</w:t>
                  </w: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昼间</w:t>
                  </w:r>
                </w:p>
              </w:tc>
            </w:tr>
            <w:tr w:rsidR="006A2A3D">
              <w:trPr>
                <w:trHeight w:val="284"/>
              </w:trPr>
              <w:tc>
                <w:tcPr>
                  <w:tcW w:w="342"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 w:val="18"/>
                      <w:szCs w:val="18"/>
                    </w:rPr>
                  </w:pPr>
                  <w:r>
                    <w:rPr>
                      <w:color w:val="000000" w:themeColor="text1"/>
                      <w:sz w:val="18"/>
                      <w:szCs w:val="18"/>
                    </w:rPr>
                    <w:t>1</w:t>
                  </w:r>
                </w:p>
              </w:tc>
              <w:tc>
                <w:tcPr>
                  <w:tcW w:w="788" w:type="dxa"/>
                  <w:tcBorders>
                    <w:top w:val="single" w:sz="4" w:space="0" w:color="auto"/>
                    <w:left w:val="single" w:sz="4" w:space="0" w:color="auto"/>
                    <w:bottom w:val="single" w:sz="4" w:space="0" w:color="auto"/>
                    <w:right w:val="single" w:sz="4" w:space="0" w:color="auto"/>
                  </w:tcBorders>
                  <w:vAlign w:val="center"/>
                </w:tcPr>
                <w:p w:rsidR="006A2A3D" w:rsidRDefault="008D3D66">
                  <w:pPr>
                    <w:widowControl/>
                    <w:jc w:val="center"/>
                    <w:rPr>
                      <w:color w:val="000000" w:themeColor="text1"/>
                      <w:sz w:val="18"/>
                      <w:szCs w:val="18"/>
                    </w:rPr>
                  </w:pPr>
                  <w:r>
                    <w:rPr>
                      <w:rFonts w:hint="eastAsia"/>
                      <w:color w:val="000000" w:themeColor="text1"/>
                      <w:sz w:val="18"/>
                      <w:szCs w:val="18"/>
                    </w:rPr>
                    <w:t>东南侧民居</w:t>
                  </w:r>
                </w:p>
              </w:tc>
              <w:tc>
                <w:tcPr>
                  <w:tcW w:w="1163"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5</w:t>
                  </w:r>
                  <w:r>
                    <w:rPr>
                      <w:color w:val="000000" w:themeColor="text1"/>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color w:val="000000" w:themeColor="text1"/>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color w:val="000000" w:themeColor="text1"/>
                      <w:sz w:val="18"/>
                      <w:szCs w:val="18"/>
                    </w:rPr>
                    <w:t>36.86</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5</w:t>
                  </w:r>
                  <w:r>
                    <w:rPr>
                      <w:color w:val="000000" w:themeColor="text1"/>
                      <w:sz w:val="18"/>
                      <w:szCs w:val="18"/>
                    </w:rPr>
                    <w:t>2.13</w:t>
                  </w:r>
                </w:p>
              </w:tc>
              <w:tc>
                <w:tcPr>
                  <w:tcW w:w="1134"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w:t>
                  </w:r>
                  <w:r>
                    <w:rPr>
                      <w:color w:val="000000" w:themeColor="text1"/>
                      <w:sz w:val="18"/>
                      <w:szCs w:val="18"/>
                    </w:rPr>
                    <w:t>0.13</w:t>
                  </w:r>
                </w:p>
              </w:tc>
              <w:tc>
                <w:tcPr>
                  <w:tcW w:w="941" w:type="dxa"/>
                  <w:tcBorders>
                    <w:top w:val="single" w:sz="4" w:space="0" w:color="auto"/>
                    <w:left w:val="single" w:sz="4" w:space="0" w:color="auto"/>
                    <w:bottom w:val="single" w:sz="4" w:space="0" w:color="auto"/>
                    <w:right w:val="single" w:sz="4" w:space="0" w:color="auto"/>
                  </w:tcBorders>
                  <w:vAlign w:val="center"/>
                </w:tcPr>
                <w:p w:rsidR="006A2A3D" w:rsidRDefault="008D3D66">
                  <w:pPr>
                    <w:jc w:val="center"/>
                    <w:rPr>
                      <w:color w:val="000000" w:themeColor="text1"/>
                      <w:sz w:val="18"/>
                      <w:szCs w:val="18"/>
                    </w:rPr>
                  </w:pPr>
                  <w:r>
                    <w:rPr>
                      <w:rFonts w:hint="eastAsia"/>
                      <w:color w:val="000000" w:themeColor="text1"/>
                      <w:sz w:val="18"/>
                      <w:szCs w:val="18"/>
                    </w:rPr>
                    <w:t>达标</w:t>
                  </w:r>
                </w:p>
              </w:tc>
            </w:tr>
          </w:tbl>
          <w:p w:rsidR="006A2A3D" w:rsidRDefault="008D3D66">
            <w:pPr>
              <w:adjustRightInd w:val="0"/>
              <w:snapToGrid w:val="0"/>
              <w:spacing w:line="360" w:lineRule="auto"/>
              <w:ind w:firstLineChars="200" w:firstLine="460"/>
              <w:rPr>
                <w:bCs/>
                <w:color w:val="000000" w:themeColor="text1"/>
                <w:spacing w:val="-10"/>
                <w:sz w:val="24"/>
              </w:rPr>
            </w:pPr>
            <w:r>
              <w:rPr>
                <w:rFonts w:hint="eastAsia"/>
                <w:bCs/>
                <w:color w:val="000000" w:themeColor="text1"/>
                <w:spacing w:val="-10"/>
                <w:sz w:val="24"/>
              </w:rPr>
              <w:t>由表</w:t>
            </w:r>
            <w:r>
              <w:rPr>
                <w:bCs/>
                <w:color w:val="000000" w:themeColor="text1"/>
                <w:spacing w:val="-10"/>
                <w:sz w:val="24"/>
              </w:rPr>
              <w:t>4-13</w:t>
            </w:r>
            <w:r>
              <w:rPr>
                <w:rFonts w:hint="eastAsia"/>
                <w:bCs/>
                <w:color w:val="000000" w:themeColor="text1"/>
                <w:spacing w:val="-10"/>
                <w:sz w:val="24"/>
              </w:rPr>
              <w:t>、</w:t>
            </w:r>
            <w:r>
              <w:rPr>
                <w:rFonts w:hint="eastAsia"/>
                <w:bCs/>
                <w:color w:val="000000" w:themeColor="text1"/>
                <w:spacing w:val="-10"/>
                <w:sz w:val="24"/>
              </w:rPr>
              <w:t>4-1</w:t>
            </w:r>
            <w:r>
              <w:rPr>
                <w:bCs/>
                <w:color w:val="000000" w:themeColor="text1"/>
                <w:spacing w:val="-10"/>
                <w:sz w:val="24"/>
              </w:rPr>
              <w:t>4</w:t>
            </w:r>
            <w:r>
              <w:rPr>
                <w:rFonts w:hint="eastAsia"/>
                <w:bCs/>
                <w:color w:val="000000" w:themeColor="text1"/>
                <w:spacing w:val="-10"/>
                <w:sz w:val="24"/>
              </w:rPr>
              <w:t>可得，采取环</w:t>
            </w:r>
            <w:proofErr w:type="gramStart"/>
            <w:r>
              <w:rPr>
                <w:rFonts w:hint="eastAsia"/>
                <w:bCs/>
                <w:color w:val="000000" w:themeColor="text1"/>
                <w:spacing w:val="-10"/>
                <w:sz w:val="24"/>
              </w:rPr>
              <w:t>评提出</w:t>
            </w:r>
            <w:proofErr w:type="gramEnd"/>
            <w:r>
              <w:rPr>
                <w:rFonts w:hint="eastAsia"/>
                <w:bCs/>
                <w:color w:val="000000" w:themeColor="text1"/>
                <w:spacing w:val="-10"/>
                <w:sz w:val="24"/>
              </w:rPr>
              <w:t>的合理措施后，项目生产噪声对各厂界的预测值</w:t>
            </w:r>
            <w:r>
              <w:rPr>
                <w:rFonts w:hint="eastAsia"/>
                <w:color w:val="000000" w:themeColor="text1"/>
                <w:sz w:val="24"/>
              </w:rPr>
              <w:t>均符合《工业企业厂界环境噪声排放标准》</w:t>
            </w:r>
            <w:r>
              <w:rPr>
                <w:color w:val="000000" w:themeColor="text1"/>
                <w:sz w:val="24"/>
              </w:rPr>
              <w:t>(GB12348-2008)3</w:t>
            </w:r>
            <w:r>
              <w:rPr>
                <w:rFonts w:hint="eastAsia"/>
                <w:color w:val="000000" w:themeColor="text1"/>
                <w:sz w:val="24"/>
              </w:rPr>
              <w:t>类标准要求，对声环境保护目标的预测</w:t>
            </w:r>
            <w:proofErr w:type="gramStart"/>
            <w:r>
              <w:rPr>
                <w:rFonts w:hint="eastAsia"/>
                <w:color w:val="000000" w:themeColor="text1"/>
                <w:sz w:val="24"/>
              </w:rPr>
              <w:t>值符合</w:t>
            </w:r>
            <w:proofErr w:type="gramEnd"/>
            <w:r>
              <w:rPr>
                <w:rFonts w:hint="eastAsia"/>
                <w:color w:val="000000" w:themeColor="text1"/>
                <w:sz w:val="24"/>
              </w:rPr>
              <w:t>《声环境质量标准》（</w:t>
            </w:r>
            <w:r>
              <w:rPr>
                <w:color w:val="000000" w:themeColor="text1"/>
                <w:sz w:val="24"/>
              </w:rPr>
              <w:t>GB3096-2008</w:t>
            </w:r>
            <w:r>
              <w:rPr>
                <w:rFonts w:hint="eastAsia"/>
                <w:color w:val="000000" w:themeColor="text1"/>
                <w:sz w:val="24"/>
              </w:rPr>
              <w:t>）</w:t>
            </w:r>
            <w:r>
              <w:rPr>
                <w:color w:val="000000" w:themeColor="text1"/>
                <w:sz w:val="24"/>
              </w:rPr>
              <w:t>3</w:t>
            </w:r>
            <w:r>
              <w:rPr>
                <w:rFonts w:hint="eastAsia"/>
                <w:color w:val="000000" w:themeColor="text1"/>
                <w:sz w:val="24"/>
              </w:rPr>
              <w:t>类标准要求。</w:t>
            </w:r>
          </w:p>
          <w:p w:rsidR="006A2A3D" w:rsidRDefault="008D3D66">
            <w:pPr>
              <w:adjustRightInd w:val="0"/>
              <w:snapToGrid w:val="0"/>
              <w:spacing w:line="360" w:lineRule="auto"/>
              <w:ind w:firstLineChars="200" w:firstLine="480"/>
              <w:rPr>
                <w:color w:val="000000" w:themeColor="text1"/>
                <w:sz w:val="24"/>
              </w:rPr>
            </w:pPr>
            <w:r>
              <w:rPr>
                <w:color w:val="000000" w:themeColor="text1"/>
                <w:sz w:val="24"/>
              </w:rPr>
              <w:t>3</w:t>
            </w:r>
            <w:r>
              <w:rPr>
                <w:rFonts w:hint="eastAsia"/>
                <w:color w:val="000000" w:themeColor="text1"/>
                <w:sz w:val="24"/>
              </w:rPr>
              <w:t>、噪声监测计划</w:t>
            </w:r>
          </w:p>
          <w:p w:rsidR="006A2A3D" w:rsidRDefault="008D3D66">
            <w:pPr>
              <w:adjustRightInd w:val="0"/>
              <w:snapToGrid w:val="0"/>
              <w:spacing w:line="360" w:lineRule="auto"/>
              <w:jc w:val="center"/>
              <w:rPr>
                <w:b/>
                <w:color w:val="000000" w:themeColor="text1"/>
                <w:szCs w:val="21"/>
              </w:rPr>
            </w:pPr>
            <w:r>
              <w:rPr>
                <w:rFonts w:hint="eastAsia"/>
                <w:b/>
                <w:color w:val="000000" w:themeColor="text1"/>
                <w:szCs w:val="21"/>
              </w:rPr>
              <w:t>表</w:t>
            </w:r>
            <w:r>
              <w:rPr>
                <w:b/>
                <w:color w:val="000000" w:themeColor="text1"/>
                <w:szCs w:val="21"/>
              </w:rPr>
              <w:t>4-15</w:t>
            </w:r>
            <w:r>
              <w:rPr>
                <w:rFonts w:hint="eastAsia"/>
                <w:b/>
                <w:color w:val="000000" w:themeColor="text1"/>
                <w:szCs w:val="21"/>
              </w:rPr>
              <w:t>噪声监测计划表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17"/>
              <w:gridCol w:w="1134"/>
              <w:gridCol w:w="1099"/>
              <w:gridCol w:w="3726"/>
            </w:tblGrid>
            <w:tr w:rsidR="006A2A3D">
              <w:trPr>
                <w:trHeight w:val="312"/>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项目</w:t>
                  </w:r>
                </w:p>
              </w:tc>
              <w:tc>
                <w:tcPr>
                  <w:tcW w:w="1317"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监测点位</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监测指标</w:t>
                  </w:r>
                </w:p>
              </w:tc>
              <w:tc>
                <w:tcPr>
                  <w:tcW w:w="1099"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监测频次</w:t>
                  </w:r>
                </w:p>
              </w:tc>
              <w:tc>
                <w:tcPr>
                  <w:tcW w:w="3726"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执行排放标准</w:t>
                  </w:r>
                </w:p>
              </w:tc>
            </w:tr>
            <w:tr w:rsidR="006A2A3D">
              <w:trPr>
                <w:trHeight w:val="312"/>
                <w:jc w:val="center"/>
              </w:trPr>
              <w:tc>
                <w:tcPr>
                  <w:tcW w:w="659" w:type="dxa"/>
                  <w:vMerge w:val="restart"/>
                  <w:tcBorders>
                    <w:top w:val="single" w:sz="4" w:space="0" w:color="auto"/>
                    <w:left w:val="single" w:sz="4" w:space="0" w:color="auto"/>
                    <w:right w:val="single" w:sz="4" w:space="0" w:color="auto"/>
                  </w:tcBorders>
                  <w:noWrap/>
                  <w:vAlign w:val="center"/>
                </w:tcPr>
                <w:p w:rsidR="006A2A3D" w:rsidRDefault="008D3D66">
                  <w:pPr>
                    <w:widowControl/>
                    <w:jc w:val="center"/>
                    <w:rPr>
                      <w:color w:val="000000" w:themeColor="text1"/>
                      <w:szCs w:val="21"/>
                    </w:rPr>
                  </w:pPr>
                  <w:r>
                    <w:rPr>
                      <w:rFonts w:hint="eastAsia"/>
                      <w:color w:val="000000" w:themeColor="text1"/>
                      <w:szCs w:val="21"/>
                    </w:rPr>
                    <w:t>声环境</w:t>
                  </w:r>
                </w:p>
              </w:tc>
              <w:tc>
                <w:tcPr>
                  <w:tcW w:w="1317"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厂界</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color w:val="000000" w:themeColor="text1"/>
                      <w:szCs w:val="21"/>
                    </w:rPr>
                    <w:t>L</w:t>
                  </w:r>
                  <w:r>
                    <w:rPr>
                      <w:color w:val="000000" w:themeColor="text1"/>
                      <w:szCs w:val="21"/>
                      <w:vertAlign w:val="subscript"/>
                    </w:rPr>
                    <w:t>Aeq</w:t>
                  </w:r>
                </w:p>
              </w:tc>
              <w:tc>
                <w:tcPr>
                  <w:tcW w:w="1099"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color w:val="000000" w:themeColor="text1"/>
                      <w:szCs w:val="21"/>
                    </w:rPr>
                    <w:t>1</w:t>
                  </w:r>
                  <w:r>
                    <w:rPr>
                      <w:rFonts w:hint="eastAsia"/>
                      <w:color w:val="000000" w:themeColor="text1"/>
                      <w:szCs w:val="21"/>
                    </w:rPr>
                    <w:t>次</w:t>
                  </w:r>
                  <w:r>
                    <w:rPr>
                      <w:color w:val="000000" w:themeColor="text1"/>
                      <w:szCs w:val="21"/>
                    </w:rPr>
                    <w:t>/</w:t>
                  </w:r>
                  <w:r>
                    <w:rPr>
                      <w:rFonts w:hint="eastAsia"/>
                      <w:color w:val="000000" w:themeColor="text1"/>
                      <w:szCs w:val="21"/>
                    </w:rPr>
                    <w:t>季</w:t>
                  </w:r>
                </w:p>
              </w:tc>
              <w:tc>
                <w:tcPr>
                  <w:tcW w:w="3726"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厂界噪声执行《工业企业厂界环境噪声排放标准》</w:t>
                  </w:r>
                  <w:r>
                    <w:rPr>
                      <w:color w:val="000000" w:themeColor="text1"/>
                      <w:szCs w:val="21"/>
                    </w:rPr>
                    <w:t>(GB12348-2008)</w:t>
                  </w:r>
                  <w:r>
                    <w:rPr>
                      <w:rFonts w:hint="eastAsia"/>
                      <w:color w:val="000000" w:themeColor="text1"/>
                      <w:szCs w:val="21"/>
                    </w:rPr>
                    <w:t>中</w:t>
                  </w:r>
                  <w:r>
                    <w:rPr>
                      <w:color w:val="000000" w:themeColor="text1"/>
                      <w:szCs w:val="21"/>
                    </w:rPr>
                    <w:t>3</w:t>
                  </w:r>
                  <w:r>
                    <w:rPr>
                      <w:rFonts w:hint="eastAsia"/>
                      <w:color w:val="000000" w:themeColor="text1"/>
                      <w:szCs w:val="21"/>
                    </w:rPr>
                    <w:t>类标准</w:t>
                  </w:r>
                </w:p>
              </w:tc>
            </w:tr>
            <w:tr w:rsidR="006A2A3D">
              <w:trPr>
                <w:trHeight w:val="312"/>
                <w:jc w:val="center"/>
              </w:trPr>
              <w:tc>
                <w:tcPr>
                  <w:tcW w:w="659" w:type="dxa"/>
                  <w:vMerge/>
                  <w:tcBorders>
                    <w:left w:val="single" w:sz="4" w:space="0" w:color="auto"/>
                    <w:bottom w:val="single" w:sz="4" w:space="0" w:color="auto"/>
                    <w:right w:val="single" w:sz="4" w:space="0" w:color="auto"/>
                  </w:tcBorders>
                  <w:noWrap/>
                  <w:vAlign w:val="center"/>
                </w:tcPr>
                <w:p w:rsidR="006A2A3D" w:rsidRDefault="006A2A3D">
                  <w:pPr>
                    <w:widowControl/>
                    <w:jc w:val="center"/>
                    <w:rPr>
                      <w:color w:val="000000" w:themeColor="text1"/>
                      <w:szCs w:val="21"/>
                    </w:rPr>
                  </w:pPr>
                </w:p>
              </w:tc>
              <w:tc>
                <w:tcPr>
                  <w:tcW w:w="1317"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声环境保护目标</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color w:val="000000" w:themeColor="text1"/>
                      <w:szCs w:val="21"/>
                    </w:rPr>
                    <w:t>L</w:t>
                  </w:r>
                  <w:r>
                    <w:rPr>
                      <w:color w:val="000000" w:themeColor="text1"/>
                      <w:szCs w:val="21"/>
                      <w:vertAlign w:val="subscript"/>
                    </w:rPr>
                    <w:t>Aeq</w:t>
                  </w:r>
                </w:p>
              </w:tc>
              <w:tc>
                <w:tcPr>
                  <w:tcW w:w="1099"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color w:val="000000" w:themeColor="text1"/>
                      <w:szCs w:val="21"/>
                    </w:rPr>
                    <w:t>1</w:t>
                  </w:r>
                  <w:r>
                    <w:rPr>
                      <w:rFonts w:hint="eastAsia"/>
                      <w:color w:val="000000" w:themeColor="text1"/>
                      <w:szCs w:val="21"/>
                    </w:rPr>
                    <w:t>次</w:t>
                  </w:r>
                  <w:r>
                    <w:rPr>
                      <w:color w:val="000000" w:themeColor="text1"/>
                      <w:szCs w:val="21"/>
                    </w:rPr>
                    <w:t>/</w:t>
                  </w:r>
                  <w:r>
                    <w:rPr>
                      <w:rFonts w:hint="eastAsia"/>
                      <w:color w:val="000000" w:themeColor="text1"/>
                      <w:szCs w:val="21"/>
                    </w:rPr>
                    <w:t>季</w:t>
                  </w:r>
                </w:p>
              </w:tc>
              <w:tc>
                <w:tcPr>
                  <w:tcW w:w="3726"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themeColor="text1"/>
                      <w:szCs w:val="21"/>
                    </w:rPr>
                  </w:pPr>
                  <w:r>
                    <w:rPr>
                      <w:rFonts w:hint="eastAsia"/>
                      <w:color w:val="000000" w:themeColor="text1"/>
                      <w:szCs w:val="21"/>
                    </w:rPr>
                    <w:t>声环境保护目标噪声执行《声环境质量标准》（</w:t>
                  </w:r>
                  <w:r>
                    <w:rPr>
                      <w:color w:val="000000" w:themeColor="text1"/>
                      <w:szCs w:val="21"/>
                    </w:rPr>
                    <w:t>GB3096-2008</w:t>
                  </w:r>
                  <w:r>
                    <w:rPr>
                      <w:rFonts w:hint="eastAsia"/>
                      <w:color w:val="000000" w:themeColor="text1"/>
                      <w:szCs w:val="21"/>
                    </w:rPr>
                    <w:t>）</w:t>
                  </w:r>
                  <w:r>
                    <w:rPr>
                      <w:color w:val="000000" w:themeColor="text1"/>
                      <w:szCs w:val="21"/>
                    </w:rPr>
                    <w:t>3</w:t>
                  </w:r>
                  <w:r>
                    <w:rPr>
                      <w:rFonts w:hint="eastAsia"/>
                      <w:color w:val="000000" w:themeColor="text1"/>
                      <w:szCs w:val="21"/>
                    </w:rPr>
                    <w:t>类标准</w:t>
                  </w:r>
                </w:p>
              </w:tc>
            </w:tr>
          </w:tbl>
          <w:p w:rsidR="006A2A3D" w:rsidRDefault="008D3D66">
            <w:pPr>
              <w:adjustRightInd w:val="0"/>
              <w:snapToGrid w:val="0"/>
              <w:spacing w:line="360" w:lineRule="auto"/>
              <w:ind w:firstLineChars="200" w:firstLine="482"/>
              <w:rPr>
                <w:b/>
                <w:color w:val="000000" w:themeColor="text1"/>
                <w:sz w:val="24"/>
              </w:rPr>
            </w:pPr>
            <w:r>
              <w:rPr>
                <w:rFonts w:hint="eastAsia"/>
                <w:b/>
                <w:color w:val="000000" w:themeColor="text1"/>
                <w:sz w:val="24"/>
              </w:rPr>
              <w:t>四、固废</w:t>
            </w:r>
          </w:p>
          <w:p w:rsidR="006A2A3D" w:rsidRDefault="008D3D66">
            <w:pPr>
              <w:adjustRightInd w:val="0"/>
              <w:snapToGrid w:val="0"/>
              <w:spacing w:line="360" w:lineRule="auto"/>
              <w:ind w:firstLineChars="200" w:firstLine="480"/>
              <w:rPr>
                <w:rFonts w:hAnsi="Arial"/>
                <w:bCs/>
                <w:color w:val="000000" w:themeColor="text1"/>
                <w:sz w:val="24"/>
              </w:rPr>
            </w:pPr>
            <w:r>
              <w:rPr>
                <w:rFonts w:hint="eastAsia"/>
                <w:bCs/>
                <w:color w:val="000000" w:themeColor="text1"/>
                <w:sz w:val="24"/>
              </w:rPr>
              <w:t>本项目固</w:t>
            </w:r>
            <w:proofErr w:type="gramStart"/>
            <w:r>
              <w:rPr>
                <w:rFonts w:hint="eastAsia"/>
                <w:bCs/>
                <w:color w:val="000000" w:themeColor="text1"/>
                <w:sz w:val="24"/>
              </w:rPr>
              <w:t>废主要</w:t>
            </w:r>
            <w:proofErr w:type="gramEnd"/>
            <w:r>
              <w:rPr>
                <w:rFonts w:hint="eastAsia"/>
                <w:bCs/>
                <w:color w:val="000000" w:themeColor="text1"/>
                <w:sz w:val="24"/>
              </w:rPr>
              <w:t>为边角料、一般废包装材料、废</w:t>
            </w:r>
            <w:r>
              <w:rPr>
                <w:rFonts w:hint="eastAsia"/>
                <w:bCs/>
                <w:color w:val="000000" w:themeColor="text1"/>
                <w:sz w:val="24"/>
              </w:rPr>
              <w:t>RO</w:t>
            </w:r>
            <w:r>
              <w:rPr>
                <w:rFonts w:hint="eastAsia"/>
                <w:bCs/>
                <w:color w:val="000000" w:themeColor="text1"/>
                <w:sz w:val="24"/>
              </w:rPr>
              <w:t>膜、</w:t>
            </w:r>
            <w:proofErr w:type="gramStart"/>
            <w:r>
              <w:rPr>
                <w:rFonts w:hint="eastAsia"/>
                <w:bCs/>
                <w:color w:val="000000" w:themeColor="text1"/>
                <w:sz w:val="24"/>
              </w:rPr>
              <w:t>废原料桶</w:t>
            </w:r>
            <w:proofErr w:type="gramEnd"/>
            <w:r>
              <w:rPr>
                <w:rFonts w:hint="eastAsia"/>
                <w:bCs/>
                <w:color w:val="000000" w:themeColor="text1"/>
                <w:sz w:val="24"/>
              </w:rPr>
              <w:t>、生活垃圾。</w:t>
            </w:r>
          </w:p>
          <w:p w:rsidR="006A2A3D" w:rsidRDefault="008D3D66">
            <w:pPr>
              <w:spacing w:line="360" w:lineRule="auto"/>
              <w:ind w:firstLineChars="200" w:firstLine="480"/>
              <w:rPr>
                <w:bCs/>
                <w:color w:val="000000" w:themeColor="text1"/>
                <w:sz w:val="24"/>
              </w:rPr>
            </w:pPr>
            <w:r>
              <w:rPr>
                <w:rFonts w:hint="eastAsia"/>
                <w:bCs/>
                <w:color w:val="000000" w:themeColor="text1"/>
                <w:sz w:val="24"/>
              </w:rPr>
              <w:t>（</w:t>
            </w:r>
            <w:r>
              <w:rPr>
                <w:bCs/>
                <w:color w:val="000000" w:themeColor="text1"/>
                <w:sz w:val="24"/>
              </w:rPr>
              <w:t>1</w:t>
            </w:r>
            <w:r>
              <w:rPr>
                <w:rFonts w:hint="eastAsia"/>
                <w:bCs/>
                <w:color w:val="000000" w:themeColor="text1"/>
                <w:sz w:val="24"/>
              </w:rPr>
              <w:t>）边角料</w:t>
            </w:r>
          </w:p>
          <w:p w:rsidR="006A2A3D" w:rsidRDefault="008D3D66">
            <w:pPr>
              <w:spacing w:line="360" w:lineRule="auto"/>
              <w:ind w:firstLineChars="200" w:firstLine="480"/>
              <w:rPr>
                <w:bCs/>
                <w:color w:val="000000" w:themeColor="text1"/>
                <w:sz w:val="24"/>
              </w:rPr>
            </w:pPr>
            <w:r>
              <w:rPr>
                <w:rFonts w:hint="eastAsia"/>
                <w:bCs/>
                <w:color w:val="000000" w:themeColor="text1"/>
                <w:sz w:val="24"/>
              </w:rPr>
              <w:t>项目切断工序产生边角料，主要为无纺布，参考现企业生产情况，本项</w:t>
            </w:r>
            <w:r>
              <w:rPr>
                <w:rFonts w:hint="eastAsia"/>
                <w:bCs/>
                <w:color w:val="000000" w:themeColor="text1"/>
                <w:sz w:val="24"/>
              </w:rPr>
              <w:lastRenderedPageBreak/>
              <w:t>目新增边角料产生量约</w:t>
            </w:r>
            <w:r>
              <w:rPr>
                <w:bCs/>
                <w:color w:val="000000" w:themeColor="text1"/>
                <w:sz w:val="24"/>
              </w:rPr>
              <w:t>0.45</w:t>
            </w:r>
            <w:r>
              <w:rPr>
                <w:rFonts w:hint="eastAsia"/>
                <w:bCs/>
                <w:color w:val="000000" w:themeColor="text1"/>
                <w:sz w:val="24"/>
              </w:rPr>
              <w:t>t/a</w:t>
            </w:r>
            <w:r>
              <w:rPr>
                <w:rFonts w:hint="eastAsia"/>
                <w:bCs/>
                <w:color w:val="000000" w:themeColor="text1"/>
                <w:sz w:val="24"/>
              </w:rPr>
              <w:t>。</w:t>
            </w:r>
          </w:p>
          <w:p w:rsidR="006A2A3D" w:rsidRDefault="008D3D66">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2</w:t>
            </w:r>
            <w:r>
              <w:rPr>
                <w:rFonts w:hint="eastAsia"/>
                <w:bCs/>
                <w:color w:val="000000" w:themeColor="text1"/>
                <w:sz w:val="24"/>
              </w:rPr>
              <w:t>）一般废包装材料</w:t>
            </w:r>
          </w:p>
          <w:p w:rsidR="006A2A3D" w:rsidRDefault="008D3D66">
            <w:pPr>
              <w:spacing w:line="360" w:lineRule="auto"/>
              <w:ind w:firstLineChars="200" w:firstLine="480"/>
              <w:rPr>
                <w:bCs/>
                <w:color w:val="000000" w:themeColor="text1"/>
                <w:sz w:val="24"/>
              </w:rPr>
            </w:pPr>
            <w:r>
              <w:rPr>
                <w:rFonts w:hint="eastAsia"/>
                <w:bCs/>
                <w:color w:val="000000" w:themeColor="text1"/>
                <w:sz w:val="24"/>
              </w:rPr>
              <w:t>项目无纺布、产品包装等原材料采用编织袋、纸箱等包装，拆包使用过程产生一般废包装材料，参考现企业生产情况，本项目实施后新增一般废包装材料产生量约</w:t>
            </w:r>
            <w:r>
              <w:rPr>
                <w:rFonts w:hint="eastAsia"/>
                <w:bCs/>
                <w:color w:val="000000" w:themeColor="text1"/>
                <w:sz w:val="24"/>
              </w:rPr>
              <w:t>1t/a</w:t>
            </w:r>
            <w:r>
              <w:rPr>
                <w:rFonts w:hint="eastAsia"/>
                <w:bCs/>
                <w:color w:val="000000" w:themeColor="text1"/>
                <w:sz w:val="24"/>
              </w:rPr>
              <w:t>。</w:t>
            </w:r>
          </w:p>
          <w:p w:rsidR="006A2A3D" w:rsidRDefault="008D3D66">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3</w:t>
            </w:r>
            <w:r>
              <w:rPr>
                <w:rFonts w:hint="eastAsia"/>
                <w:bCs/>
                <w:color w:val="000000" w:themeColor="text1"/>
                <w:sz w:val="24"/>
              </w:rPr>
              <w:t>）废</w:t>
            </w:r>
            <w:r>
              <w:rPr>
                <w:rFonts w:hint="eastAsia"/>
                <w:bCs/>
                <w:color w:val="000000" w:themeColor="text1"/>
                <w:sz w:val="24"/>
              </w:rPr>
              <w:t>RO</w:t>
            </w:r>
            <w:r>
              <w:rPr>
                <w:rFonts w:hint="eastAsia"/>
                <w:bCs/>
                <w:color w:val="000000" w:themeColor="text1"/>
                <w:sz w:val="24"/>
              </w:rPr>
              <w:t>膜</w:t>
            </w:r>
          </w:p>
          <w:p w:rsidR="006A2A3D" w:rsidRDefault="008D3D66">
            <w:pPr>
              <w:spacing w:line="360" w:lineRule="auto"/>
              <w:ind w:firstLineChars="200" w:firstLine="480"/>
              <w:rPr>
                <w:bCs/>
                <w:color w:val="000000" w:themeColor="text1"/>
                <w:sz w:val="24"/>
              </w:rPr>
            </w:pPr>
            <w:r>
              <w:rPr>
                <w:rFonts w:hint="eastAsia"/>
                <w:bCs/>
                <w:color w:val="000000" w:themeColor="text1"/>
                <w:sz w:val="24"/>
              </w:rPr>
              <w:t>项目纯水制备设备的</w:t>
            </w:r>
            <w:r>
              <w:rPr>
                <w:rFonts w:hint="eastAsia"/>
                <w:bCs/>
                <w:color w:val="000000" w:themeColor="text1"/>
                <w:sz w:val="24"/>
              </w:rPr>
              <w:t>RO</w:t>
            </w:r>
            <w:proofErr w:type="gramStart"/>
            <w:r>
              <w:rPr>
                <w:rFonts w:hint="eastAsia"/>
                <w:bCs/>
                <w:color w:val="000000" w:themeColor="text1"/>
                <w:sz w:val="24"/>
              </w:rPr>
              <w:t>膜需定期</w:t>
            </w:r>
            <w:proofErr w:type="gramEnd"/>
            <w:r>
              <w:rPr>
                <w:rFonts w:hint="eastAsia"/>
                <w:bCs/>
                <w:color w:val="000000" w:themeColor="text1"/>
                <w:sz w:val="24"/>
              </w:rPr>
              <w:t>更换，防止水垢等堵塞影响出水效率，参考现企业生产情况，本项目实施后新增废</w:t>
            </w:r>
            <w:r>
              <w:rPr>
                <w:rFonts w:hint="eastAsia"/>
                <w:bCs/>
                <w:color w:val="000000" w:themeColor="text1"/>
                <w:sz w:val="24"/>
              </w:rPr>
              <w:t>RO</w:t>
            </w:r>
            <w:proofErr w:type="gramStart"/>
            <w:r>
              <w:rPr>
                <w:rFonts w:hint="eastAsia"/>
                <w:bCs/>
                <w:color w:val="000000" w:themeColor="text1"/>
                <w:sz w:val="24"/>
              </w:rPr>
              <w:t>膜产生</w:t>
            </w:r>
            <w:proofErr w:type="gramEnd"/>
            <w:r>
              <w:rPr>
                <w:rFonts w:hint="eastAsia"/>
                <w:bCs/>
                <w:color w:val="000000" w:themeColor="text1"/>
                <w:sz w:val="24"/>
              </w:rPr>
              <w:t>量约</w:t>
            </w:r>
            <w:r>
              <w:rPr>
                <w:rFonts w:hint="eastAsia"/>
                <w:bCs/>
                <w:color w:val="000000" w:themeColor="text1"/>
                <w:sz w:val="24"/>
              </w:rPr>
              <w:t>0</w:t>
            </w:r>
            <w:r>
              <w:rPr>
                <w:bCs/>
                <w:color w:val="000000" w:themeColor="text1"/>
                <w:sz w:val="24"/>
              </w:rPr>
              <w:t>.003</w:t>
            </w:r>
            <w:r>
              <w:rPr>
                <w:rFonts w:hint="eastAsia"/>
                <w:bCs/>
                <w:color w:val="000000" w:themeColor="text1"/>
                <w:sz w:val="24"/>
              </w:rPr>
              <w:t>t/a</w:t>
            </w:r>
            <w:r>
              <w:rPr>
                <w:rFonts w:hint="eastAsia"/>
                <w:bCs/>
                <w:color w:val="000000" w:themeColor="text1"/>
                <w:sz w:val="24"/>
              </w:rPr>
              <w:t>。</w:t>
            </w:r>
          </w:p>
          <w:p w:rsidR="006A2A3D" w:rsidRDefault="008D3D66">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4</w:t>
            </w:r>
            <w:r>
              <w:rPr>
                <w:rFonts w:hint="eastAsia"/>
                <w:bCs/>
                <w:color w:val="000000" w:themeColor="text1"/>
                <w:sz w:val="24"/>
              </w:rPr>
              <w:t>）</w:t>
            </w:r>
            <w:proofErr w:type="gramStart"/>
            <w:r>
              <w:rPr>
                <w:rFonts w:hint="eastAsia"/>
                <w:bCs/>
                <w:color w:val="000000" w:themeColor="text1"/>
                <w:sz w:val="24"/>
              </w:rPr>
              <w:t>废原料桶</w:t>
            </w:r>
            <w:proofErr w:type="gramEnd"/>
          </w:p>
          <w:p w:rsidR="006A2A3D" w:rsidRPr="007B5552" w:rsidRDefault="008D3D66" w:rsidP="00052C3F">
            <w:pPr>
              <w:spacing w:line="360" w:lineRule="auto"/>
              <w:ind w:firstLineChars="200" w:firstLine="480"/>
              <w:rPr>
                <w:bCs/>
                <w:color w:val="000000" w:themeColor="text1"/>
                <w:sz w:val="24"/>
              </w:rPr>
            </w:pPr>
            <w:r>
              <w:rPr>
                <w:rFonts w:hint="eastAsia"/>
                <w:bCs/>
                <w:color w:val="000000" w:themeColor="text1"/>
                <w:sz w:val="24"/>
              </w:rPr>
              <w:t>项目丙二醇、芦荟提取液、婴儿湿巾添加液、甘油、香精等原料使用时产生</w:t>
            </w:r>
            <w:proofErr w:type="gramStart"/>
            <w:r>
              <w:rPr>
                <w:rFonts w:hint="eastAsia"/>
                <w:bCs/>
                <w:color w:val="000000" w:themeColor="text1"/>
                <w:sz w:val="24"/>
              </w:rPr>
              <w:t>废原料桶</w:t>
            </w:r>
            <w:proofErr w:type="gramEnd"/>
            <w:r>
              <w:rPr>
                <w:rFonts w:hint="eastAsia"/>
                <w:bCs/>
                <w:color w:val="000000" w:themeColor="text1"/>
                <w:sz w:val="24"/>
              </w:rPr>
              <w:t>，参考现企业生产情况，本项目</w:t>
            </w:r>
            <w:proofErr w:type="gramStart"/>
            <w:r>
              <w:rPr>
                <w:rFonts w:hint="eastAsia"/>
                <w:bCs/>
                <w:color w:val="000000" w:themeColor="text1"/>
                <w:sz w:val="24"/>
              </w:rPr>
              <w:t>废原料桶产生</w:t>
            </w:r>
            <w:proofErr w:type="gramEnd"/>
            <w:r>
              <w:rPr>
                <w:rFonts w:hint="eastAsia"/>
                <w:bCs/>
                <w:color w:val="000000" w:themeColor="text1"/>
                <w:sz w:val="24"/>
              </w:rPr>
              <w:t>量约</w:t>
            </w:r>
            <w:r>
              <w:rPr>
                <w:rFonts w:hint="eastAsia"/>
                <w:bCs/>
                <w:color w:val="000000" w:themeColor="text1"/>
                <w:sz w:val="24"/>
              </w:rPr>
              <w:t>0</w:t>
            </w:r>
            <w:r>
              <w:rPr>
                <w:bCs/>
                <w:color w:val="000000" w:themeColor="text1"/>
                <w:sz w:val="24"/>
              </w:rPr>
              <w:t>.45</w:t>
            </w:r>
            <w:r>
              <w:rPr>
                <w:rFonts w:hint="eastAsia"/>
                <w:bCs/>
                <w:color w:val="000000" w:themeColor="text1"/>
                <w:sz w:val="24"/>
              </w:rPr>
              <w:t>t/a</w:t>
            </w:r>
            <w:r>
              <w:rPr>
                <w:rFonts w:hint="eastAsia"/>
                <w:bCs/>
                <w:color w:val="000000" w:themeColor="text1"/>
                <w:sz w:val="24"/>
              </w:rPr>
              <w:t>。</w:t>
            </w:r>
            <w:r w:rsidR="00B06646" w:rsidRPr="007B5552">
              <w:rPr>
                <w:rFonts w:hint="eastAsia"/>
                <w:bCs/>
                <w:color w:val="000000" w:themeColor="text1"/>
                <w:sz w:val="24"/>
              </w:rPr>
              <w:t>根据《国家危险废物名录（</w:t>
            </w:r>
            <w:r w:rsidR="00B06646" w:rsidRPr="007B5552">
              <w:rPr>
                <w:rFonts w:hint="eastAsia"/>
                <w:bCs/>
                <w:color w:val="000000" w:themeColor="text1"/>
                <w:sz w:val="24"/>
              </w:rPr>
              <w:t>2</w:t>
            </w:r>
            <w:r w:rsidR="00B06646" w:rsidRPr="007B5552">
              <w:rPr>
                <w:bCs/>
                <w:color w:val="000000" w:themeColor="text1"/>
                <w:sz w:val="24"/>
              </w:rPr>
              <w:t>025</w:t>
            </w:r>
            <w:r w:rsidR="00B06646" w:rsidRPr="007B5552">
              <w:rPr>
                <w:rFonts w:hint="eastAsia"/>
                <w:bCs/>
                <w:color w:val="000000" w:themeColor="text1"/>
                <w:sz w:val="24"/>
              </w:rPr>
              <w:t>版）》</w:t>
            </w:r>
            <w:r w:rsidR="00052C3F" w:rsidRPr="007B5552">
              <w:rPr>
                <w:rFonts w:hint="eastAsia"/>
                <w:bCs/>
                <w:color w:val="000000" w:themeColor="text1"/>
                <w:sz w:val="24"/>
              </w:rPr>
              <w:t>，含有或者沾染毒性、感染性危险废物的废弃的包装物、容器、过滤吸附介质属于危险废物。项目所使用的丙二醇、芦荟提取液、婴儿湿巾添加液、甘油、香精等原料的毒性成分情况汇总详见下表。</w:t>
            </w:r>
          </w:p>
          <w:p w:rsidR="00052C3F" w:rsidRPr="007B5552" w:rsidRDefault="00052C3F" w:rsidP="00052C3F">
            <w:pPr>
              <w:spacing w:line="360" w:lineRule="auto"/>
              <w:jc w:val="center"/>
              <w:rPr>
                <w:b/>
                <w:bCs/>
                <w:color w:val="000000" w:themeColor="text1"/>
                <w:szCs w:val="21"/>
              </w:rPr>
            </w:pPr>
            <w:r w:rsidRPr="007B5552">
              <w:rPr>
                <w:rFonts w:hint="eastAsia"/>
                <w:b/>
                <w:bCs/>
                <w:color w:val="000000" w:themeColor="text1"/>
                <w:szCs w:val="21"/>
              </w:rPr>
              <w:t>表</w:t>
            </w:r>
            <w:r w:rsidRPr="007B5552">
              <w:rPr>
                <w:rFonts w:hint="eastAsia"/>
                <w:b/>
                <w:bCs/>
                <w:color w:val="000000" w:themeColor="text1"/>
                <w:szCs w:val="21"/>
              </w:rPr>
              <w:t>4</w:t>
            </w:r>
            <w:r w:rsidRPr="007B5552">
              <w:rPr>
                <w:b/>
                <w:bCs/>
                <w:color w:val="000000" w:themeColor="text1"/>
                <w:szCs w:val="21"/>
              </w:rPr>
              <w:t xml:space="preserve">-16 </w:t>
            </w:r>
            <w:r w:rsidRPr="007B5552">
              <w:rPr>
                <w:rFonts w:hint="eastAsia"/>
                <w:b/>
                <w:bCs/>
                <w:color w:val="000000" w:themeColor="text1"/>
                <w:szCs w:val="21"/>
              </w:rPr>
              <w:t>项目原料成分毒性情况汇总表</w:t>
            </w:r>
          </w:p>
          <w:tbl>
            <w:tblPr>
              <w:tblStyle w:val="afb"/>
              <w:tblW w:w="0" w:type="auto"/>
              <w:jc w:val="center"/>
              <w:tblLayout w:type="fixed"/>
              <w:tblLook w:val="04A0" w:firstRow="1" w:lastRow="0" w:firstColumn="1" w:lastColumn="0" w:noHBand="0" w:noVBand="1"/>
            </w:tblPr>
            <w:tblGrid>
              <w:gridCol w:w="1395"/>
              <w:gridCol w:w="1418"/>
              <w:gridCol w:w="3969"/>
              <w:gridCol w:w="1156"/>
            </w:tblGrid>
            <w:tr w:rsidR="00591F33" w:rsidRPr="007B5552" w:rsidTr="00D3572E">
              <w:trPr>
                <w:jc w:val="center"/>
              </w:trPr>
              <w:tc>
                <w:tcPr>
                  <w:tcW w:w="1395"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原料名称</w:t>
                  </w:r>
                </w:p>
              </w:tc>
              <w:tc>
                <w:tcPr>
                  <w:tcW w:w="1418"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毒性成分</w:t>
                  </w:r>
                </w:p>
              </w:tc>
              <w:tc>
                <w:tcPr>
                  <w:tcW w:w="3969"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毒性</w:t>
                  </w:r>
                </w:p>
              </w:tc>
              <w:tc>
                <w:tcPr>
                  <w:tcW w:w="1156" w:type="dxa"/>
                  <w:vAlign w:val="center"/>
                </w:tcPr>
                <w:p w:rsidR="00052C3F" w:rsidRPr="007B5552" w:rsidRDefault="00052C3F" w:rsidP="00052C3F">
                  <w:pPr>
                    <w:jc w:val="center"/>
                    <w:rPr>
                      <w:bCs/>
                      <w:color w:val="000000" w:themeColor="text1"/>
                      <w:szCs w:val="21"/>
                    </w:rPr>
                  </w:pPr>
                  <w:proofErr w:type="gramStart"/>
                  <w:r w:rsidRPr="007B5552">
                    <w:rPr>
                      <w:rFonts w:hint="eastAsia"/>
                      <w:bCs/>
                      <w:color w:val="000000" w:themeColor="text1"/>
                      <w:szCs w:val="21"/>
                    </w:rPr>
                    <w:t>废原料桶产生</w:t>
                  </w:r>
                  <w:proofErr w:type="gramEnd"/>
                  <w:r w:rsidRPr="007B5552">
                    <w:rPr>
                      <w:rFonts w:hint="eastAsia"/>
                      <w:bCs/>
                      <w:color w:val="000000" w:themeColor="text1"/>
                      <w:szCs w:val="21"/>
                    </w:rPr>
                    <w:t>量</w:t>
                  </w:r>
                </w:p>
              </w:tc>
            </w:tr>
            <w:tr w:rsidR="00591F33" w:rsidRPr="007B5552" w:rsidTr="00D3572E">
              <w:trPr>
                <w:jc w:val="center"/>
              </w:trPr>
              <w:tc>
                <w:tcPr>
                  <w:tcW w:w="1395"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婴儿湿巾添加液</w:t>
                  </w:r>
                </w:p>
              </w:tc>
              <w:tc>
                <w:tcPr>
                  <w:tcW w:w="1418"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苯扎氯铵</w:t>
                  </w:r>
                </w:p>
              </w:tc>
              <w:tc>
                <w:tcPr>
                  <w:tcW w:w="3969"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家鼠静脉注射：</w:t>
                  </w:r>
                  <w:r w:rsidRPr="007B5552">
                    <w:rPr>
                      <w:rFonts w:hint="eastAsia"/>
                      <w:bCs/>
                      <w:color w:val="000000" w:themeColor="text1"/>
                      <w:szCs w:val="21"/>
                    </w:rPr>
                    <w:t>LD</w:t>
                  </w:r>
                  <w:r w:rsidRPr="007B5552">
                    <w:rPr>
                      <w:bCs/>
                      <w:color w:val="000000" w:themeColor="text1"/>
                      <w:szCs w:val="21"/>
                      <w:vertAlign w:val="subscript"/>
                    </w:rPr>
                    <w:t>50</w:t>
                  </w:r>
                  <w:r w:rsidRPr="007B5552">
                    <w:rPr>
                      <w:rFonts w:hint="eastAsia"/>
                      <w:bCs/>
                      <w:color w:val="000000" w:themeColor="text1"/>
                      <w:szCs w:val="21"/>
                    </w:rPr>
                    <w:t>：</w:t>
                  </w:r>
                  <w:r w:rsidRPr="007B5552">
                    <w:rPr>
                      <w:bCs/>
                      <w:color w:val="000000" w:themeColor="text1"/>
                      <w:szCs w:val="21"/>
                    </w:rPr>
                    <w:t>13900 µg/kg</w:t>
                  </w:r>
                  <w:r w:rsidRPr="007B5552">
                    <w:rPr>
                      <w:rFonts w:hint="eastAsia"/>
                      <w:bCs/>
                      <w:color w:val="000000" w:themeColor="text1"/>
                      <w:szCs w:val="21"/>
                    </w:rPr>
                    <w:t>；</w:t>
                  </w:r>
                </w:p>
                <w:p w:rsidR="00052C3F" w:rsidRPr="007B5552" w:rsidRDefault="00052C3F" w:rsidP="00052C3F">
                  <w:pPr>
                    <w:jc w:val="center"/>
                    <w:rPr>
                      <w:bCs/>
                      <w:color w:val="000000" w:themeColor="text1"/>
                      <w:szCs w:val="21"/>
                    </w:rPr>
                  </w:pPr>
                  <w:r w:rsidRPr="007B5552">
                    <w:rPr>
                      <w:rFonts w:hint="eastAsia"/>
                      <w:bCs/>
                      <w:color w:val="000000" w:themeColor="text1"/>
                      <w:szCs w:val="21"/>
                    </w:rPr>
                    <w:t>家鼠口服：</w:t>
                  </w:r>
                  <w:r w:rsidRPr="007B5552">
                    <w:rPr>
                      <w:rFonts w:hint="eastAsia"/>
                      <w:bCs/>
                      <w:color w:val="000000" w:themeColor="text1"/>
                      <w:szCs w:val="21"/>
                    </w:rPr>
                    <w:t>LD</w:t>
                  </w:r>
                  <w:r w:rsidRPr="007B5552">
                    <w:rPr>
                      <w:bCs/>
                      <w:color w:val="000000" w:themeColor="text1"/>
                      <w:szCs w:val="21"/>
                      <w:vertAlign w:val="subscript"/>
                    </w:rPr>
                    <w:t>50</w:t>
                  </w:r>
                  <w:r w:rsidRPr="007B5552">
                    <w:rPr>
                      <w:rFonts w:hint="eastAsia"/>
                      <w:bCs/>
                      <w:color w:val="000000" w:themeColor="text1"/>
                      <w:szCs w:val="21"/>
                    </w:rPr>
                    <w:t>：</w:t>
                  </w:r>
                  <w:r w:rsidRPr="007B5552">
                    <w:rPr>
                      <w:bCs/>
                      <w:color w:val="000000" w:themeColor="text1"/>
                      <w:szCs w:val="21"/>
                    </w:rPr>
                    <w:t>240mg/kg</w:t>
                  </w:r>
                  <w:r w:rsidRPr="007B5552">
                    <w:rPr>
                      <w:rFonts w:hint="eastAsia"/>
                      <w:bCs/>
                      <w:color w:val="000000" w:themeColor="text1"/>
                      <w:szCs w:val="21"/>
                    </w:rPr>
                    <w:t>；</w:t>
                  </w:r>
                </w:p>
                <w:p w:rsidR="00052C3F" w:rsidRPr="007B5552" w:rsidRDefault="00052C3F" w:rsidP="00052C3F">
                  <w:pPr>
                    <w:jc w:val="center"/>
                    <w:rPr>
                      <w:bCs/>
                      <w:color w:val="000000" w:themeColor="text1"/>
                      <w:szCs w:val="21"/>
                    </w:rPr>
                  </w:pPr>
                  <w:r w:rsidRPr="007B5552">
                    <w:rPr>
                      <w:rFonts w:hint="eastAsia"/>
                      <w:bCs/>
                      <w:color w:val="000000" w:themeColor="text1"/>
                      <w:szCs w:val="21"/>
                    </w:rPr>
                    <w:t>家鼠腹腔，</w:t>
                  </w:r>
                  <w:r w:rsidRPr="007B5552">
                    <w:rPr>
                      <w:rFonts w:hint="eastAsia"/>
                      <w:bCs/>
                      <w:color w:val="000000" w:themeColor="text1"/>
                      <w:szCs w:val="21"/>
                    </w:rPr>
                    <w:t>LD</w:t>
                  </w:r>
                  <w:r w:rsidRPr="007B5552">
                    <w:rPr>
                      <w:bCs/>
                      <w:color w:val="000000" w:themeColor="text1"/>
                      <w:szCs w:val="21"/>
                      <w:vertAlign w:val="subscript"/>
                    </w:rPr>
                    <w:t>50</w:t>
                  </w:r>
                  <w:r w:rsidRPr="007B5552">
                    <w:rPr>
                      <w:rFonts w:hint="eastAsia"/>
                      <w:bCs/>
                      <w:color w:val="000000" w:themeColor="text1"/>
                      <w:szCs w:val="21"/>
                    </w:rPr>
                    <w:t>：</w:t>
                  </w:r>
                  <w:r w:rsidRPr="007B5552">
                    <w:rPr>
                      <w:bCs/>
                      <w:color w:val="000000" w:themeColor="text1"/>
                      <w:szCs w:val="21"/>
                    </w:rPr>
                    <w:t>14500 µg/kg</w:t>
                  </w:r>
                  <w:r w:rsidRPr="007B5552">
                    <w:rPr>
                      <w:rFonts w:hint="eastAsia"/>
                      <w:bCs/>
                      <w:color w:val="000000" w:themeColor="text1"/>
                      <w:szCs w:val="21"/>
                    </w:rPr>
                    <w:t>；</w:t>
                  </w:r>
                </w:p>
                <w:p w:rsidR="00052C3F" w:rsidRPr="007B5552" w:rsidRDefault="00052C3F" w:rsidP="00052C3F">
                  <w:pPr>
                    <w:jc w:val="center"/>
                    <w:rPr>
                      <w:bCs/>
                      <w:color w:val="000000" w:themeColor="text1"/>
                      <w:szCs w:val="21"/>
                    </w:rPr>
                  </w:pPr>
                  <w:r w:rsidRPr="007B5552">
                    <w:rPr>
                      <w:rFonts w:hint="eastAsia"/>
                      <w:bCs/>
                      <w:color w:val="000000" w:themeColor="text1"/>
                      <w:szCs w:val="21"/>
                    </w:rPr>
                    <w:t>家鼠皮下，</w:t>
                  </w:r>
                  <w:r w:rsidRPr="007B5552">
                    <w:rPr>
                      <w:rFonts w:hint="eastAsia"/>
                      <w:bCs/>
                      <w:color w:val="000000" w:themeColor="text1"/>
                      <w:szCs w:val="21"/>
                    </w:rPr>
                    <w:t>LD</w:t>
                  </w:r>
                  <w:r w:rsidRPr="007B5552">
                    <w:rPr>
                      <w:bCs/>
                      <w:color w:val="000000" w:themeColor="text1"/>
                      <w:szCs w:val="21"/>
                      <w:vertAlign w:val="subscript"/>
                    </w:rPr>
                    <w:t>50</w:t>
                  </w:r>
                  <w:r w:rsidRPr="007B5552">
                    <w:rPr>
                      <w:rFonts w:hint="eastAsia"/>
                      <w:bCs/>
                      <w:color w:val="000000" w:themeColor="text1"/>
                      <w:szCs w:val="21"/>
                    </w:rPr>
                    <w:t>：</w:t>
                  </w:r>
                  <w:r w:rsidRPr="007B5552">
                    <w:rPr>
                      <w:bCs/>
                      <w:color w:val="000000" w:themeColor="text1"/>
                      <w:szCs w:val="21"/>
                    </w:rPr>
                    <w:t>400mg/kg</w:t>
                  </w:r>
                  <w:r w:rsidRPr="007B5552">
                    <w:rPr>
                      <w:rFonts w:hint="eastAsia"/>
                      <w:bCs/>
                      <w:color w:val="000000" w:themeColor="text1"/>
                      <w:szCs w:val="21"/>
                    </w:rPr>
                    <w:t>；</w:t>
                  </w:r>
                </w:p>
                <w:p w:rsidR="00052C3F" w:rsidRPr="007B5552" w:rsidRDefault="00052C3F" w:rsidP="00052C3F">
                  <w:pPr>
                    <w:jc w:val="center"/>
                    <w:rPr>
                      <w:bCs/>
                      <w:color w:val="000000" w:themeColor="text1"/>
                      <w:szCs w:val="21"/>
                    </w:rPr>
                  </w:pPr>
                  <w:r w:rsidRPr="007B5552">
                    <w:rPr>
                      <w:rFonts w:hint="eastAsia"/>
                      <w:bCs/>
                      <w:color w:val="000000" w:themeColor="text1"/>
                      <w:szCs w:val="21"/>
                    </w:rPr>
                    <w:t>小鼠皮下，</w:t>
                  </w:r>
                  <w:r w:rsidRPr="007B5552">
                    <w:rPr>
                      <w:rFonts w:hint="eastAsia"/>
                      <w:bCs/>
                      <w:color w:val="000000" w:themeColor="text1"/>
                      <w:szCs w:val="21"/>
                    </w:rPr>
                    <w:t>LD</w:t>
                  </w:r>
                  <w:r w:rsidRPr="007B5552">
                    <w:rPr>
                      <w:bCs/>
                      <w:color w:val="000000" w:themeColor="text1"/>
                      <w:szCs w:val="21"/>
                      <w:vertAlign w:val="subscript"/>
                    </w:rPr>
                    <w:t>50</w:t>
                  </w:r>
                  <w:r w:rsidRPr="007B5552">
                    <w:rPr>
                      <w:rFonts w:hint="eastAsia"/>
                      <w:bCs/>
                      <w:color w:val="000000" w:themeColor="text1"/>
                      <w:szCs w:val="21"/>
                    </w:rPr>
                    <w:t>：</w:t>
                  </w:r>
                  <w:r w:rsidRPr="007B5552">
                    <w:rPr>
                      <w:bCs/>
                      <w:color w:val="000000" w:themeColor="text1"/>
                      <w:szCs w:val="21"/>
                    </w:rPr>
                    <w:t>64mg/kg</w:t>
                  </w:r>
                </w:p>
              </w:tc>
              <w:tc>
                <w:tcPr>
                  <w:tcW w:w="1156" w:type="dxa"/>
                  <w:vAlign w:val="center"/>
                </w:tcPr>
                <w:p w:rsidR="00052C3F" w:rsidRPr="007B5552" w:rsidRDefault="00D3572E" w:rsidP="00052C3F">
                  <w:pPr>
                    <w:jc w:val="center"/>
                    <w:rPr>
                      <w:bCs/>
                      <w:color w:val="000000" w:themeColor="text1"/>
                      <w:szCs w:val="21"/>
                    </w:rPr>
                  </w:pPr>
                  <w:r w:rsidRPr="007B5552">
                    <w:rPr>
                      <w:rFonts w:hint="eastAsia"/>
                      <w:bCs/>
                      <w:color w:val="000000" w:themeColor="text1"/>
                      <w:szCs w:val="21"/>
                    </w:rPr>
                    <w:t>0</w:t>
                  </w:r>
                  <w:r w:rsidRPr="007B5552">
                    <w:rPr>
                      <w:bCs/>
                      <w:color w:val="000000" w:themeColor="text1"/>
                      <w:szCs w:val="21"/>
                    </w:rPr>
                    <w:t>.1</w:t>
                  </w:r>
                  <w:r w:rsidRPr="007B5552">
                    <w:rPr>
                      <w:rFonts w:hint="eastAsia"/>
                      <w:bCs/>
                      <w:color w:val="000000" w:themeColor="text1"/>
                      <w:szCs w:val="21"/>
                    </w:rPr>
                    <w:t>t/a</w:t>
                  </w:r>
                </w:p>
              </w:tc>
            </w:tr>
            <w:tr w:rsidR="00267567" w:rsidRPr="007B5552" w:rsidTr="00267567">
              <w:trPr>
                <w:trHeight w:val="290"/>
                <w:jc w:val="center"/>
              </w:trPr>
              <w:tc>
                <w:tcPr>
                  <w:tcW w:w="1395" w:type="dxa"/>
                  <w:vAlign w:val="center"/>
                </w:tcPr>
                <w:p w:rsidR="00267567" w:rsidRPr="007B5552" w:rsidRDefault="00267567" w:rsidP="00052C3F">
                  <w:pPr>
                    <w:jc w:val="center"/>
                    <w:rPr>
                      <w:bCs/>
                      <w:color w:val="000000" w:themeColor="text1"/>
                      <w:szCs w:val="21"/>
                    </w:rPr>
                  </w:pPr>
                  <w:r w:rsidRPr="007B5552">
                    <w:rPr>
                      <w:rFonts w:hint="eastAsia"/>
                      <w:bCs/>
                      <w:color w:val="000000" w:themeColor="text1"/>
                      <w:szCs w:val="21"/>
                    </w:rPr>
                    <w:t>芦荟提取液</w:t>
                  </w:r>
                </w:p>
              </w:tc>
              <w:tc>
                <w:tcPr>
                  <w:tcW w:w="1418" w:type="dxa"/>
                  <w:vAlign w:val="center"/>
                </w:tcPr>
                <w:p w:rsidR="00267567" w:rsidRPr="007B5552" w:rsidRDefault="00267567" w:rsidP="00052C3F">
                  <w:pPr>
                    <w:jc w:val="center"/>
                    <w:rPr>
                      <w:bCs/>
                      <w:color w:val="000000" w:themeColor="text1"/>
                      <w:szCs w:val="21"/>
                    </w:rPr>
                  </w:pPr>
                  <w:r w:rsidRPr="007B5552">
                    <w:rPr>
                      <w:rFonts w:hint="eastAsia"/>
                      <w:bCs/>
                      <w:color w:val="000000" w:themeColor="text1"/>
                      <w:szCs w:val="21"/>
                    </w:rPr>
                    <w:t>苯氧乙醇</w:t>
                  </w:r>
                </w:p>
              </w:tc>
              <w:tc>
                <w:tcPr>
                  <w:tcW w:w="3969" w:type="dxa"/>
                  <w:vAlign w:val="center"/>
                </w:tcPr>
                <w:p w:rsidR="00267567" w:rsidRPr="007B5552" w:rsidRDefault="00267567" w:rsidP="00052C3F">
                  <w:pPr>
                    <w:jc w:val="center"/>
                    <w:rPr>
                      <w:bCs/>
                      <w:color w:val="000000" w:themeColor="text1"/>
                      <w:szCs w:val="21"/>
                    </w:rPr>
                  </w:pPr>
                  <w:r w:rsidRPr="007B5552">
                    <w:rPr>
                      <w:rFonts w:hint="eastAsia"/>
                      <w:bCs/>
                      <w:color w:val="000000" w:themeColor="text1"/>
                      <w:szCs w:val="21"/>
                    </w:rPr>
                    <w:t>LD</w:t>
                  </w:r>
                  <w:r w:rsidRPr="001B0257">
                    <w:rPr>
                      <w:rFonts w:hint="eastAsia"/>
                      <w:bCs/>
                      <w:color w:val="000000" w:themeColor="text1"/>
                      <w:szCs w:val="21"/>
                      <w:vertAlign w:val="subscript"/>
                    </w:rPr>
                    <w:t>50</w:t>
                  </w:r>
                  <w:r w:rsidRPr="007B5552">
                    <w:rPr>
                      <w:rFonts w:hint="eastAsia"/>
                      <w:bCs/>
                      <w:color w:val="000000" w:themeColor="text1"/>
                      <w:szCs w:val="21"/>
                    </w:rPr>
                    <w:t>（半数致死量）：大鼠经口：</w:t>
                  </w:r>
                  <w:r w:rsidRPr="007B5552">
                    <w:rPr>
                      <w:rFonts w:hint="eastAsia"/>
                      <w:bCs/>
                      <w:color w:val="000000" w:themeColor="text1"/>
                      <w:szCs w:val="21"/>
                    </w:rPr>
                    <w:t>3000mg/kg</w:t>
                  </w:r>
                  <w:r w:rsidRPr="007B5552">
                    <w:rPr>
                      <w:rFonts w:hint="eastAsia"/>
                      <w:bCs/>
                      <w:color w:val="000000" w:themeColor="text1"/>
                      <w:szCs w:val="21"/>
                    </w:rPr>
                    <w:t>，小鼠经口：</w:t>
                  </w:r>
                  <w:r w:rsidRPr="007B5552">
                    <w:rPr>
                      <w:rFonts w:hint="eastAsia"/>
                      <w:bCs/>
                      <w:color w:val="000000" w:themeColor="text1"/>
                      <w:szCs w:val="21"/>
                    </w:rPr>
                    <w:t>4000mg/kg</w:t>
                  </w:r>
                  <w:r w:rsidRPr="007B5552">
                    <w:rPr>
                      <w:rFonts w:hint="eastAsia"/>
                      <w:bCs/>
                      <w:color w:val="000000" w:themeColor="text1"/>
                      <w:szCs w:val="21"/>
                    </w:rPr>
                    <w:t>，属于轻度毒性</w:t>
                  </w:r>
                </w:p>
              </w:tc>
              <w:tc>
                <w:tcPr>
                  <w:tcW w:w="1156" w:type="dxa"/>
                  <w:vAlign w:val="center"/>
                </w:tcPr>
                <w:p w:rsidR="00267567" w:rsidRPr="007B5552" w:rsidRDefault="00267567" w:rsidP="00052C3F">
                  <w:pPr>
                    <w:jc w:val="center"/>
                    <w:rPr>
                      <w:bCs/>
                      <w:color w:val="000000" w:themeColor="text1"/>
                      <w:szCs w:val="21"/>
                    </w:rPr>
                  </w:pPr>
                  <w:r w:rsidRPr="007B5552">
                    <w:rPr>
                      <w:rFonts w:hint="eastAsia"/>
                      <w:bCs/>
                      <w:color w:val="000000" w:themeColor="text1"/>
                      <w:szCs w:val="21"/>
                    </w:rPr>
                    <w:t>0</w:t>
                  </w:r>
                  <w:r w:rsidRPr="007B5552">
                    <w:rPr>
                      <w:bCs/>
                      <w:color w:val="000000" w:themeColor="text1"/>
                      <w:szCs w:val="21"/>
                    </w:rPr>
                    <w:t>.05</w:t>
                  </w:r>
                  <w:r w:rsidRPr="007B5552">
                    <w:rPr>
                      <w:rFonts w:hint="eastAsia"/>
                      <w:bCs/>
                      <w:color w:val="000000" w:themeColor="text1"/>
                      <w:szCs w:val="21"/>
                    </w:rPr>
                    <w:t>t/a</w:t>
                  </w:r>
                </w:p>
              </w:tc>
            </w:tr>
            <w:tr w:rsidR="00267567" w:rsidRPr="007B5552" w:rsidTr="00D3572E">
              <w:trPr>
                <w:trHeight w:val="290"/>
                <w:jc w:val="center"/>
              </w:trPr>
              <w:tc>
                <w:tcPr>
                  <w:tcW w:w="1395" w:type="dxa"/>
                  <w:vAlign w:val="center"/>
                </w:tcPr>
                <w:p w:rsidR="00267567" w:rsidRPr="007B5552" w:rsidRDefault="00267567" w:rsidP="00052C3F">
                  <w:pPr>
                    <w:jc w:val="center"/>
                    <w:rPr>
                      <w:rFonts w:hint="eastAsia"/>
                      <w:bCs/>
                      <w:color w:val="000000" w:themeColor="text1"/>
                      <w:szCs w:val="21"/>
                    </w:rPr>
                  </w:pPr>
                  <w:r>
                    <w:rPr>
                      <w:rFonts w:hint="eastAsia"/>
                      <w:bCs/>
                      <w:color w:val="000000" w:themeColor="text1"/>
                      <w:szCs w:val="21"/>
                    </w:rPr>
                    <w:t>宠物湿巾添加液</w:t>
                  </w:r>
                </w:p>
              </w:tc>
              <w:tc>
                <w:tcPr>
                  <w:tcW w:w="1418" w:type="dxa"/>
                  <w:vAlign w:val="center"/>
                </w:tcPr>
                <w:p w:rsidR="00267567" w:rsidRPr="007B5552" w:rsidRDefault="005B0715" w:rsidP="00052C3F">
                  <w:pPr>
                    <w:jc w:val="center"/>
                    <w:rPr>
                      <w:rFonts w:hint="eastAsia"/>
                      <w:bCs/>
                      <w:color w:val="000000" w:themeColor="text1"/>
                      <w:szCs w:val="21"/>
                    </w:rPr>
                  </w:pPr>
                  <w:r>
                    <w:rPr>
                      <w:rFonts w:hint="eastAsia"/>
                      <w:bCs/>
                      <w:color w:val="000000" w:themeColor="text1"/>
                      <w:szCs w:val="21"/>
                    </w:rPr>
                    <w:t>苯氧乙醇、苯扎氯</w:t>
                  </w:r>
                  <w:r w:rsidRPr="007B5552">
                    <w:rPr>
                      <w:rFonts w:hint="eastAsia"/>
                      <w:bCs/>
                      <w:color w:val="000000" w:themeColor="text1"/>
                      <w:szCs w:val="21"/>
                    </w:rPr>
                    <w:t>铵</w:t>
                  </w:r>
                </w:p>
              </w:tc>
              <w:tc>
                <w:tcPr>
                  <w:tcW w:w="3969" w:type="dxa"/>
                  <w:vAlign w:val="center"/>
                </w:tcPr>
                <w:p w:rsidR="005B0715" w:rsidRPr="005B0715" w:rsidRDefault="005B0715" w:rsidP="005B0715">
                  <w:pPr>
                    <w:jc w:val="center"/>
                    <w:rPr>
                      <w:rFonts w:hint="eastAsia"/>
                      <w:bCs/>
                      <w:color w:val="000000" w:themeColor="text1"/>
                      <w:szCs w:val="21"/>
                    </w:rPr>
                  </w:pPr>
                  <w:r w:rsidRPr="005B0715">
                    <w:rPr>
                      <w:rFonts w:hint="eastAsia"/>
                      <w:bCs/>
                      <w:color w:val="000000" w:themeColor="text1"/>
                      <w:szCs w:val="21"/>
                    </w:rPr>
                    <w:t>急性影响</w:t>
                  </w:r>
                  <w:r>
                    <w:rPr>
                      <w:rFonts w:hint="eastAsia"/>
                      <w:bCs/>
                      <w:color w:val="000000" w:themeColor="text1"/>
                      <w:szCs w:val="21"/>
                    </w:rPr>
                    <w:t>：</w:t>
                  </w:r>
                  <w:r w:rsidRPr="005B0715">
                    <w:rPr>
                      <w:rFonts w:hint="eastAsia"/>
                      <w:bCs/>
                      <w:color w:val="000000" w:themeColor="text1"/>
                      <w:szCs w:val="21"/>
                    </w:rPr>
                    <w:t>眼睛</w:t>
                  </w:r>
                  <w:r w:rsidRPr="005B0715">
                    <w:rPr>
                      <w:rFonts w:hint="eastAsia"/>
                      <w:bCs/>
                      <w:color w:val="000000" w:themeColor="text1"/>
                      <w:szCs w:val="21"/>
                    </w:rPr>
                    <w:t>:</w:t>
                  </w:r>
                  <w:r w:rsidRPr="005B0715">
                    <w:rPr>
                      <w:rFonts w:hint="eastAsia"/>
                      <w:bCs/>
                      <w:color w:val="000000" w:themeColor="text1"/>
                      <w:szCs w:val="21"/>
                    </w:rPr>
                    <w:t>直接接触可能引起发红及不舒适感</w:t>
                  </w:r>
                </w:p>
                <w:p w:rsidR="005B0715" w:rsidRPr="005B0715" w:rsidRDefault="005B0715" w:rsidP="005B0715">
                  <w:pPr>
                    <w:jc w:val="center"/>
                    <w:rPr>
                      <w:rFonts w:hint="eastAsia"/>
                      <w:bCs/>
                      <w:color w:val="000000" w:themeColor="text1"/>
                      <w:szCs w:val="21"/>
                    </w:rPr>
                  </w:pPr>
                  <w:r w:rsidRPr="005B0715">
                    <w:rPr>
                      <w:rFonts w:hint="eastAsia"/>
                      <w:bCs/>
                      <w:color w:val="000000" w:themeColor="text1"/>
                      <w:szCs w:val="21"/>
                    </w:rPr>
                    <w:t>皮肤</w:t>
                  </w:r>
                  <w:r w:rsidRPr="005B0715">
                    <w:rPr>
                      <w:rFonts w:hint="eastAsia"/>
                      <w:bCs/>
                      <w:color w:val="000000" w:themeColor="text1"/>
                      <w:szCs w:val="21"/>
                    </w:rPr>
                    <w:t>:</w:t>
                  </w:r>
                  <w:r w:rsidRPr="005B0715">
                    <w:rPr>
                      <w:rFonts w:hint="eastAsia"/>
                      <w:bCs/>
                      <w:color w:val="000000" w:themeColor="text1"/>
                      <w:szCs w:val="21"/>
                    </w:rPr>
                    <w:t>单一时间接触不会有重大影响</w:t>
                  </w:r>
                </w:p>
                <w:p w:rsidR="005B0715" w:rsidRPr="005B0715" w:rsidRDefault="005B0715" w:rsidP="005B0715">
                  <w:pPr>
                    <w:jc w:val="center"/>
                    <w:rPr>
                      <w:rFonts w:hint="eastAsia"/>
                      <w:bCs/>
                      <w:color w:val="000000" w:themeColor="text1"/>
                      <w:szCs w:val="21"/>
                    </w:rPr>
                  </w:pPr>
                  <w:r w:rsidRPr="005B0715">
                    <w:rPr>
                      <w:rFonts w:hint="eastAsia"/>
                      <w:bCs/>
                      <w:color w:val="000000" w:themeColor="text1"/>
                      <w:szCs w:val="21"/>
                    </w:rPr>
                    <w:t>吸入</w:t>
                  </w:r>
                  <w:r w:rsidRPr="005B0715">
                    <w:rPr>
                      <w:rFonts w:hint="eastAsia"/>
                      <w:bCs/>
                      <w:color w:val="000000" w:themeColor="text1"/>
                      <w:szCs w:val="21"/>
                    </w:rPr>
                    <w:t>:</w:t>
                  </w:r>
                  <w:r w:rsidRPr="005B0715">
                    <w:rPr>
                      <w:rFonts w:hint="eastAsia"/>
                      <w:bCs/>
                      <w:color w:val="000000" w:themeColor="text1"/>
                      <w:szCs w:val="21"/>
                    </w:rPr>
                    <w:t>单一时间暴露不会有重大影响</w:t>
                  </w:r>
                </w:p>
                <w:p w:rsidR="005B0715" w:rsidRPr="005B0715" w:rsidRDefault="005B0715" w:rsidP="005B0715">
                  <w:pPr>
                    <w:jc w:val="center"/>
                    <w:rPr>
                      <w:rFonts w:hint="eastAsia"/>
                      <w:bCs/>
                      <w:color w:val="000000" w:themeColor="text1"/>
                      <w:szCs w:val="21"/>
                    </w:rPr>
                  </w:pPr>
                  <w:r w:rsidRPr="005B0715">
                    <w:rPr>
                      <w:rFonts w:hint="eastAsia"/>
                      <w:bCs/>
                      <w:color w:val="000000" w:themeColor="text1"/>
                      <w:szCs w:val="21"/>
                    </w:rPr>
                    <w:t>食入</w:t>
                  </w:r>
                  <w:r w:rsidRPr="005B0715">
                    <w:rPr>
                      <w:rFonts w:hint="eastAsia"/>
                      <w:bCs/>
                      <w:color w:val="000000" w:themeColor="text1"/>
                      <w:szCs w:val="21"/>
                    </w:rPr>
                    <w:t xml:space="preserve">: </w:t>
                  </w:r>
                  <w:r w:rsidRPr="005B0715">
                    <w:rPr>
                      <w:rFonts w:hint="eastAsia"/>
                      <w:bCs/>
                      <w:color w:val="000000" w:themeColor="text1"/>
                      <w:szCs w:val="21"/>
                    </w:rPr>
                    <w:t>正常使用只具很低摄入危害</w:t>
                  </w:r>
                </w:p>
                <w:p w:rsidR="00267567" w:rsidRPr="007B5552" w:rsidRDefault="005B0715" w:rsidP="005B0715">
                  <w:pPr>
                    <w:jc w:val="center"/>
                    <w:rPr>
                      <w:rFonts w:hint="eastAsia"/>
                      <w:bCs/>
                      <w:color w:val="000000" w:themeColor="text1"/>
                      <w:szCs w:val="21"/>
                    </w:rPr>
                  </w:pPr>
                  <w:r w:rsidRPr="005B0715">
                    <w:rPr>
                      <w:rFonts w:hint="eastAsia"/>
                      <w:bCs/>
                      <w:color w:val="000000" w:themeColor="text1"/>
                      <w:szCs w:val="21"/>
                    </w:rPr>
                    <w:t>慢性影响</w:t>
                  </w:r>
                  <w:r>
                    <w:rPr>
                      <w:rFonts w:hint="eastAsia"/>
                      <w:bCs/>
                      <w:color w:val="000000" w:themeColor="text1"/>
                      <w:szCs w:val="21"/>
                    </w:rPr>
                    <w:t>：</w:t>
                  </w:r>
                  <w:r w:rsidRPr="005B0715">
                    <w:rPr>
                      <w:rFonts w:hint="eastAsia"/>
                      <w:bCs/>
                      <w:color w:val="000000" w:themeColor="text1"/>
                      <w:szCs w:val="21"/>
                    </w:rPr>
                    <w:t>食入</w:t>
                  </w:r>
                  <w:r w:rsidRPr="005B0715">
                    <w:rPr>
                      <w:rFonts w:hint="eastAsia"/>
                      <w:bCs/>
                      <w:color w:val="000000" w:themeColor="text1"/>
                      <w:szCs w:val="21"/>
                    </w:rPr>
                    <w:t>:</w:t>
                  </w:r>
                  <w:r w:rsidRPr="005B0715">
                    <w:rPr>
                      <w:rFonts w:hint="eastAsia"/>
                      <w:bCs/>
                      <w:color w:val="000000" w:themeColor="text1"/>
                      <w:szCs w:val="21"/>
                    </w:rPr>
                    <w:t>反复摄入或吞咽大量可能造成内部伤害</w:t>
                  </w:r>
                </w:p>
              </w:tc>
              <w:tc>
                <w:tcPr>
                  <w:tcW w:w="1156" w:type="dxa"/>
                  <w:vAlign w:val="center"/>
                </w:tcPr>
                <w:p w:rsidR="00267567" w:rsidRPr="007B5552" w:rsidRDefault="00267567" w:rsidP="00267567">
                  <w:pPr>
                    <w:jc w:val="center"/>
                    <w:rPr>
                      <w:rFonts w:hint="eastAsia"/>
                      <w:bCs/>
                      <w:color w:val="000000" w:themeColor="text1"/>
                      <w:szCs w:val="21"/>
                    </w:rPr>
                  </w:pPr>
                  <w:r>
                    <w:rPr>
                      <w:rFonts w:hint="eastAsia"/>
                      <w:bCs/>
                      <w:color w:val="000000" w:themeColor="text1"/>
                      <w:szCs w:val="21"/>
                    </w:rPr>
                    <w:t>0</w:t>
                  </w:r>
                  <w:r>
                    <w:rPr>
                      <w:bCs/>
                      <w:color w:val="000000" w:themeColor="text1"/>
                      <w:szCs w:val="21"/>
                    </w:rPr>
                    <w:t>.1</w:t>
                  </w:r>
                  <w:r>
                    <w:rPr>
                      <w:rFonts w:hint="eastAsia"/>
                      <w:bCs/>
                      <w:color w:val="000000" w:themeColor="text1"/>
                      <w:szCs w:val="21"/>
                    </w:rPr>
                    <w:t>t/a</w:t>
                  </w:r>
                </w:p>
              </w:tc>
            </w:tr>
            <w:tr w:rsidR="00267567" w:rsidRPr="007B5552" w:rsidTr="00D3572E">
              <w:trPr>
                <w:trHeight w:val="290"/>
                <w:jc w:val="center"/>
              </w:trPr>
              <w:tc>
                <w:tcPr>
                  <w:tcW w:w="1395" w:type="dxa"/>
                  <w:vAlign w:val="center"/>
                </w:tcPr>
                <w:p w:rsidR="00267567" w:rsidRDefault="00267567" w:rsidP="00052C3F">
                  <w:pPr>
                    <w:jc w:val="center"/>
                    <w:rPr>
                      <w:rFonts w:hint="eastAsia"/>
                      <w:bCs/>
                      <w:color w:val="000000" w:themeColor="text1"/>
                      <w:szCs w:val="21"/>
                    </w:rPr>
                  </w:pPr>
                  <w:r>
                    <w:rPr>
                      <w:rFonts w:hint="eastAsia"/>
                      <w:bCs/>
                      <w:color w:val="000000" w:themeColor="text1"/>
                      <w:szCs w:val="21"/>
                    </w:rPr>
                    <w:t>卸妆湿巾添加液</w:t>
                  </w:r>
                </w:p>
              </w:tc>
              <w:tc>
                <w:tcPr>
                  <w:tcW w:w="1418" w:type="dxa"/>
                  <w:vAlign w:val="center"/>
                </w:tcPr>
                <w:p w:rsidR="00267567" w:rsidRPr="007B5552" w:rsidRDefault="005B0715" w:rsidP="00052C3F">
                  <w:pPr>
                    <w:jc w:val="center"/>
                    <w:rPr>
                      <w:rFonts w:hint="eastAsia"/>
                      <w:bCs/>
                      <w:color w:val="000000" w:themeColor="text1"/>
                      <w:szCs w:val="21"/>
                    </w:rPr>
                  </w:pPr>
                  <w:r>
                    <w:rPr>
                      <w:rFonts w:hint="eastAsia"/>
                      <w:bCs/>
                      <w:color w:val="000000" w:themeColor="text1"/>
                      <w:szCs w:val="21"/>
                    </w:rPr>
                    <w:t>苯甲酸钠、苯氧乙醇</w:t>
                  </w:r>
                </w:p>
              </w:tc>
              <w:tc>
                <w:tcPr>
                  <w:tcW w:w="3969" w:type="dxa"/>
                  <w:vAlign w:val="center"/>
                </w:tcPr>
                <w:p w:rsidR="005B0715" w:rsidRDefault="005B0715" w:rsidP="00052C3F">
                  <w:pPr>
                    <w:jc w:val="center"/>
                  </w:pPr>
                  <w:r>
                    <w:t>急性毒性效应：</w:t>
                  </w:r>
                  <w:r>
                    <w:t xml:space="preserve"> </w:t>
                  </w:r>
                  <w:r>
                    <w:t>食入：意外</w:t>
                  </w:r>
                  <w:proofErr w:type="gramStart"/>
                  <w:r>
                    <w:t>食入本产品</w:t>
                  </w:r>
                  <w:proofErr w:type="gramEnd"/>
                  <w:r>
                    <w:t>可能有害。</w:t>
                  </w:r>
                  <w:r>
                    <w:t xml:space="preserve"> </w:t>
                  </w:r>
                </w:p>
                <w:p w:rsidR="005B0715" w:rsidRDefault="005B0715" w:rsidP="00052C3F">
                  <w:pPr>
                    <w:jc w:val="center"/>
                  </w:pPr>
                  <w:r>
                    <w:t>眼睛：对眼有明显刺激，接触后可引起疼痛、结膜刺激。</w:t>
                  </w:r>
                  <w:r>
                    <w:t xml:space="preserve"> </w:t>
                  </w:r>
                </w:p>
                <w:p w:rsidR="005B0715" w:rsidRDefault="005B0715" w:rsidP="00052C3F">
                  <w:pPr>
                    <w:jc w:val="center"/>
                  </w:pPr>
                  <w:r>
                    <w:lastRenderedPageBreak/>
                    <w:t>皮肤：可能引起皮肤刺激。</w:t>
                  </w:r>
                </w:p>
                <w:p w:rsidR="00267567" w:rsidRPr="007B5552" w:rsidRDefault="005B0715" w:rsidP="00052C3F">
                  <w:pPr>
                    <w:jc w:val="center"/>
                    <w:rPr>
                      <w:rFonts w:hint="eastAsia"/>
                      <w:bCs/>
                      <w:color w:val="000000" w:themeColor="text1"/>
                      <w:szCs w:val="21"/>
                    </w:rPr>
                  </w:pPr>
                  <w:r>
                    <w:t xml:space="preserve"> </w:t>
                  </w:r>
                  <w:r>
                    <w:t>吸入：可能刺激呼吸系统。</w:t>
                  </w:r>
                </w:p>
              </w:tc>
              <w:tc>
                <w:tcPr>
                  <w:tcW w:w="1156" w:type="dxa"/>
                  <w:vAlign w:val="center"/>
                </w:tcPr>
                <w:p w:rsidR="00267567" w:rsidRDefault="00267567" w:rsidP="00052C3F">
                  <w:pPr>
                    <w:jc w:val="center"/>
                    <w:rPr>
                      <w:rFonts w:hint="eastAsia"/>
                      <w:bCs/>
                      <w:color w:val="000000" w:themeColor="text1"/>
                      <w:szCs w:val="21"/>
                    </w:rPr>
                  </w:pPr>
                  <w:r>
                    <w:rPr>
                      <w:rFonts w:hint="eastAsia"/>
                      <w:bCs/>
                      <w:color w:val="000000" w:themeColor="text1"/>
                      <w:szCs w:val="21"/>
                    </w:rPr>
                    <w:lastRenderedPageBreak/>
                    <w:t>0</w:t>
                  </w:r>
                  <w:r>
                    <w:rPr>
                      <w:bCs/>
                      <w:color w:val="000000" w:themeColor="text1"/>
                      <w:szCs w:val="21"/>
                    </w:rPr>
                    <w:t>.1</w:t>
                  </w:r>
                  <w:r>
                    <w:rPr>
                      <w:rFonts w:hint="eastAsia"/>
                      <w:bCs/>
                      <w:color w:val="000000" w:themeColor="text1"/>
                      <w:szCs w:val="21"/>
                    </w:rPr>
                    <w:t>t/a</w:t>
                  </w:r>
                </w:p>
              </w:tc>
            </w:tr>
            <w:tr w:rsidR="00267567" w:rsidRPr="007B5552" w:rsidTr="00D3572E">
              <w:trPr>
                <w:trHeight w:val="290"/>
                <w:jc w:val="center"/>
              </w:trPr>
              <w:tc>
                <w:tcPr>
                  <w:tcW w:w="1395" w:type="dxa"/>
                  <w:vAlign w:val="center"/>
                </w:tcPr>
                <w:p w:rsidR="00267567" w:rsidRDefault="00267567" w:rsidP="00052C3F">
                  <w:pPr>
                    <w:jc w:val="center"/>
                    <w:rPr>
                      <w:rFonts w:hint="eastAsia"/>
                      <w:bCs/>
                      <w:color w:val="000000" w:themeColor="text1"/>
                      <w:szCs w:val="21"/>
                    </w:rPr>
                  </w:pPr>
                  <w:r>
                    <w:rPr>
                      <w:rFonts w:hint="eastAsia"/>
                      <w:bCs/>
                      <w:color w:val="000000" w:themeColor="text1"/>
                      <w:szCs w:val="21"/>
                    </w:rPr>
                    <w:lastRenderedPageBreak/>
                    <w:t>衣物</w:t>
                  </w:r>
                  <w:proofErr w:type="gramStart"/>
                  <w:r>
                    <w:rPr>
                      <w:rFonts w:hint="eastAsia"/>
                      <w:bCs/>
                      <w:color w:val="000000" w:themeColor="text1"/>
                      <w:szCs w:val="21"/>
                    </w:rPr>
                    <w:t>去渍湿巾</w:t>
                  </w:r>
                  <w:proofErr w:type="gramEnd"/>
                  <w:r>
                    <w:rPr>
                      <w:rFonts w:hint="eastAsia"/>
                      <w:bCs/>
                      <w:color w:val="000000" w:themeColor="text1"/>
                      <w:szCs w:val="21"/>
                    </w:rPr>
                    <w:t>添加液</w:t>
                  </w:r>
                </w:p>
              </w:tc>
              <w:tc>
                <w:tcPr>
                  <w:tcW w:w="1418" w:type="dxa"/>
                  <w:vAlign w:val="center"/>
                </w:tcPr>
                <w:p w:rsidR="00267567" w:rsidRPr="007B5552" w:rsidRDefault="005B0715" w:rsidP="00052C3F">
                  <w:pPr>
                    <w:jc w:val="center"/>
                    <w:rPr>
                      <w:rFonts w:hint="eastAsia"/>
                      <w:bCs/>
                      <w:color w:val="000000" w:themeColor="text1"/>
                      <w:szCs w:val="21"/>
                    </w:rPr>
                  </w:pPr>
                  <w:r>
                    <w:rPr>
                      <w:rFonts w:hint="eastAsia"/>
                      <w:bCs/>
                      <w:color w:val="000000" w:themeColor="text1"/>
                      <w:szCs w:val="21"/>
                    </w:rPr>
                    <w:t>苯氧乙醇</w:t>
                  </w:r>
                </w:p>
              </w:tc>
              <w:tc>
                <w:tcPr>
                  <w:tcW w:w="3969" w:type="dxa"/>
                  <w:vAlign w:val="center"/>
                </w:tcPr>
                <w:p w:rsidR="00267567" w:rsidRPr="007B5552" w:rsidRDefault="00850AAC" w:rsidP="002A6C49">
                  <w:pPr>
                    <w:jc w:val="center"/>
                    <w:rPr>
                      <w:rFonts w:hint="eastAsia"/>
                      <w:bCs/>
                      <w:color w:val="000000" w:themeColor="text1"/>
                      <w:szCs w:val="21"/>
                    </w:rPr>
                  </w:pPr>
                  <w:r w:rsidRPr="00850AAC">
                    <w:rPr>
                      <w:rFonts w:hint="eastAsia"/>
                      <w:bCs/>
                      <w:color w:val="000000" w:themeColor="text1"/>
                      <w:szCs w:val="21"/>
                    </w:rPr>
                    <w:t>LD</w:t>
                  </w:r>
                  <w:r w:rsidRPr="00850AAC">
                    <w:rPr>
                      <w:rFonts w:hint="eastAsia"/>
                      <w:bCs/>
                      <w:color w:val="000000" w:themeColor="text1"/>
                      <w:szCs w:val="21"/>
                      <w:vertAlign w:val="subscript"/>
                    </w:rPr>
                    <w:t>50</w:t>
                  </w:r>
                  <w:r w:rsidRPr="00850AAC">
                    <w:rPr>
                      <w:rFonts w:hint="eastAsia"/>
                      <w:bCs/>
                      <w:color w:val="000000" w:themeColor="text1"/>
                      <w:szCs w:val="21"/>
                    </w:rPr>
                    <w:t>（半数致死量）：大鼠经口：</w:t>
                  </w:r>
                  <w:r w:rsidRPr="00850AAC">
                    <w:rPr>
                      <w:rFonts w:hint="eastAsia"/>
                      <w:bCs/>
                      <w:color w:val="000000" w:themeColor="text1"/>
                      <w:szCs w:val="21"/>
                    </w:rPr>
                    <w:t>3000mg/kg</w:t>
                  </w:r>
                  <w:r w:rsidRPr="00850AAC">
                    <w:rPr>
                      <w:rFonts w:hint="eastAsia"/>
                      <w:bCs/>
                      <w:color w:val="000000" w:themeColor="text1"/>
                      <w:szCs w:val="21"/>
                    </w:rPr>
                    <w:t>，小鼠经口：</w:t>
                  </w:r>
                  <w:r w:rsidRPr="00850AAC">
                    <w:rPr>
                      <w:rFonts w:hint="eastAsia"/>
                      <w:bCs/>
                      <w:color w:val="000000" w:themeColor="text1"/>
                      <w:szCs w:val="21"/>
                    </w:rPr>
                    <w:t>4000mg/kg</w:t>
                  </w:r>
                  <w:r w:rsidR="002A6C49" w:rsidRPr="007B5552">
                    <w:rPr>
                      <w:rFonts w:hint="eastAsia"/>
                      <w:bCs/>
                      <w:color w:val="000000" w:themeColor="text1"/>
                      <w:szCs w:val="21"/>
                    </w:rPr>
                    <w:t xml:space="preserve"> </w:t>
                  </w:r>
                </w:p>
              </w:tc>
              <w:tc>
                <w:tcPr>
                  <w:tcW w:w="1156" w:type="dxa"/>
                  <w:vAlign w:val="center"/>
                </w:tcPr>
                <w:p w:rsidR="00267567" w:rsidRDefault="00267567" w:rsidP="00052C3F">
                  <w:pPr>
                    <w:jc w:val="center"/>
                    <w:rPr>
                      <w:rFonts w:hint="eastAsia"/>
                      <w:bCs/>
                      <w:color w:val="000000" w:themeColor="text1"/>
                      <w:szCs w:val="21"/>
                    </w:rPr>
                  </w:pPr>
                  <w:r>
                    <w:rPr>
                      <w:rFonts w:hint="eastAsia"/>
                      <w:bCs/>
                      <w:color w:val="000000" w:themeColor="text1"/>
                      <w:szCs w:val="21"/>
                    </w:rPr>
                    <w:t>0</w:t>
                  </w:r>
                  <w:r>
                    <w:rPr>
                      <w:bCs/>
                      <w:color w:val="000000" w:themeColor="text1"/>
                      <w:szCs w:val="21"/>
                    </w:rPr>
                    <w:t>.1</w:t>
                  </w:r>
                  <w:r>
                    <w:rPr>
                      <w:rFonts w:hint="eastAsia"/>
                      <w:bCs/>
                      <w:color w:val="000000" w:themeColor="text1"/>
                      <w:szCs w:val="21"/>
                    </w:rPr>
                    <w:t>t/a</w:t>
                  </w:r>
                </w:p>
              </w:tc>
            </w:tr>
            <w:tr w:rsidR="00591F33" w:rsidRPr="007B5552" w:rsidTr="00D3572E">
              <w:trPr>
                <w:jc w:val="center"/>
              </w:trPr>
              <w:tc>
                <w:tcPr>
                  <w:tcW w:w="1395"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甘油</w:t>
                  </w:r>
                </w:p>
              </w:tc>
              <w:tc>
                <w:tcPr>
                  <w:tcW w:w="1418"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甘油</w:t>
                  </w:r>
                </w:p>
              </w:tc>
              <w:tc>
                <w:tcPr>
                  <w:tcW w:w="3969" w:type="dxa"/>
                  <w:vAlign w:val="center"/>
                </w:tcPr>
                <w:p w:rsidR="00052C3F" w:rsidRPr="007B5552" w:rsidRDefault="00D3572E" w:rsidP="00052C3F">
                  <w:pPr>
                    <w:jc w:val="center"/>
                    <w:rPr>
                      <w:bCs/>
                      <w:color w:val="000000" w:themeColor="text1"/>
                      <w:szCs w:val="21"/>
                    </w:rPr>
                  </w:pPr>
                  <w:r w:rsidRPr="007B5552">
                    <w:rPr>
                      <w:rFonts w:hint="eastAsia"/>
                      <w:bCs/>
                      <w:color w:val="000000" w:themeColor="text1"/>
                      <w:szCs w:val="21"/>
                    </w:rPr>
                    <w:t>无毒</w:t>
                  </w:r>
                </w:p>
              </w:tc>
              <w:tc>
                <w:tcPr>
                  <w:tcW w:w="1156" w:type="dxa"/>
                  <w:vAlign w:val="center"/>
                </w:tcPr>
                <w:p w:rsidR="00052C3F" w:rsidRPr="007B5552" w:rsidRDefault="00D3572E" w:rsidP="00052C3F">
                  <w:pPr>
                    <w:jc w:val="center"/>
                    <w:rPr>
                      <w:bCs/>
                      <w:color w:val="000000" w:themeColor="text1"/>
                      <w:szCs w:val="21"/>
                    </w:rPr>
                  </w:pPr>
                  <w:r w:rsidRPr="007B5552">
                    <w:rPr>
                      <w:rFonts w:hint="eastAsia"/>
                      <w:bCs/>
                      <w:color w:val="000000" w:themeColor="text1"/>
                      <w:szCs w:val="21"/>
                    </w:rPr>
                    <w:t>0</w:t>
                  </w:r>
                  <w:r w:rsidRPr="007B5552">
                    <w:rPr>
                      <w:bCs/>
                      <w:color w:val="000000" w:themeColor="text1"/>
                      <w:szCs w:val="21"/>
                    </w:rPr>
                    <w:t>.125</w:t>
                  </w:r>
                  <w:r w:rsidRPr="007B5552">
                    <w:rPr>
                      <w:rFonts w:hint="eastAsia"/>
                      <w:bCs/>
                      <w:color w:val="000000" w:themeColor="text1"/>
                      <w:szCs w:val="21"/>
                    </w:rPr>
                    <w:t>t/a</w:t>
                  </w:r>
                </w:p>
              </w:tc>
            </w:tr>
            <w:tr w:rsidR="00591F33" w:rsidRPr="007B5552" w:rsidTr="00D3572E">
              <w:trPr>
                <w:jc w:val="center"/>
              </w:trPr>
              <w:tc>
                <w:tcPr>
                  <w:tcW w:w="1395"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丙二醇</w:t>
                  </w:r>
                </w:p>
              </w:tc>
              <w:tc>
                <w:tcPr>
                  <w:tcW w:w="1418" w:type="dxa"/>
                  <w:vAlign w:val="center"/>
                </w:tcPr>
                <w:p w:rsidR="00052C3F" w:rsidRPr="007B5552" w:rsidRDefault="00052C3F" w:rsidP="00052C3F">
                  <w:pPr>
                    <w:jc w:val="center"/>
                    <w:rPr>
                      <w:bCs/>
                      <w:color w:val="000000" w:themeColor="text1"/>
                      <w:szCs w:val="21"/>
                    </w:rPr>
                  </w:pPr>
                  <w:r w:rsidRPr="007B5552">
                    <w:rPr>
                      <w:rFonts w:hint="eastAsia"/>
                      <w:bCs/>
                      <w:color w:val="000000" w:themeColor="text1"/>
                      <w:szCs w:val="21"/>
                    </w:rPr>
                    <w:t>1,2-</w:t>
                  </w:r>
                  <w:r w:rsidRPr="007B5552">
                    <w:rPr>
                      <w:rFonts w:hint="eastAsia"/>
                      <w:bCs/>
                      <w:color w:val="000000" w:themeColor="text1"/>
                      <w:szCs w:val="21"/>
                    </w:rPr>
                    <w:t>二羟基丙烷</w:t>
                  </w:r>
                  <w:r w:rsidRPr="007B5552">
                    <w:rPr>
                      <w:rFonts w:hint="eastAsia"/>
                      <w:bCs/>
                      <w:color w:val="000000" w:themeColor="text1"/>
                      <w:szCs w:val="21"/>
                    </w:rPr>
                    <w:t xml:space="preserve"> </w:t>
                  </w:r>
                  <w:r w:rsidRPr="007B5552">
                    <w:rPr>
                      <w:rFonts w:hint="eastAsia"/>
                      <w:bCs/>
                      <w:color w:val="000000" w:themeColor="text1"/>
                      <w:szCs w:val="21"/>
                    </w:rPr>
                    <w:t>（</w:t>
                  </w:r>
                  <w:r w:rsidRPr="007B5552">
                    <w:rPr>
                      <w:rFonts w:hint="eastAsia"/>
                      <w:bCs/>
                      <w:color w:val="000000" w:themeColor="text1"/>
                      <w:szCs w:val="21"/>
                    </w:rPr>
                    <w:t xml:space="preserve">MPG </w:t>
                  </w:r>
                  <w:proofErr w:type="gramStart"/>
                  <w:r w:rsidRPr="007B5552">
                    <w:rPr>
                      <w:rFonts w:hint="eastAsia"/>
                      <w:bCs/>
                      <w:color w:val="000000" w:themeColor="text1"/>
                      <w:szCs w:val="21"/>
                    </w:rPr>
                    <w:t>医药级</w:t>
                  </w:r>
                  <w:proofErr w:type="gramEnd"/>
                  <w:r w:rsidRPr="007B5552">
                    <w:rPr>
                      <w:rFonts w:hint="eastAsia"/>
                      <w:bCs/>
                      <w:color w:val="000000" w:themeColor="text1"/>
                      <w:szCs w:val="21"/>
                    </w:rPr>
                    <w:t>/</w:t>
                  </w:r>
                  <w:r w:rsidRPr="007B5552">
                    <w:rPr>
                      <w:rFonts w:hint="eastAsia"/>
                      <w:bCs/>
                      <w:color w:val="000000" w:themeColor="text1"/>
                      <w:szCs w:val="21"/>
                    </w:rPr>
                    <w:t>食品级）</w:t>
                  </w:r>
                </w:p>
              </w:tc>
              <w:tc>
                <w:tcPr>
                  <w:tcW w:w="3969" w:type="dxa"/>
                  <w:vAlign w:val="center"/>
                </w:tcPr>
                <w:p w:rsidR="00052C3F" w:rsidRPr="007B5552" w:rsidRDefault="00D3572E" w:rsidP="00052C3F">
                  <w:pPr>
                    <w:jc w:val="center"/>
                    <w:rPr>
                      <w:bCs/>
                      <w:color w:val="000000" w:themeColor="text1"/>
                      <w:szCs w:val="21"/>
                    </w:rPr>
                  </w:pPr>
                  <w:r w:rsidRPr="007B5552">
                    <w:rPr>
                      <w:rFonts w:hint="eastAsia"/>
                      <w:bCs/>
                      <w:color w:val="000000" w:themeColor="text1"/>
                      <w:szCs w:val="21"/>
                    </w:rPr>
                    <w:t>LD</w:t>
                  </w:r>
                  <w:r w:rsidRPr="007B5552">
                    <w:rPr>
                      <w:rFonts w:hint="eastAsia"/>
                      <w:bCs/>
                      <w:color w:val="000000" w:themeColor="text1"/>
                      <w:szCs w:val="21"/>
                      <w:vertAlign w:val="subscript"/>
                    </w:rPr>
                    <w:t>50</w:t>
                  </w:r>
                  <w:r w:rsidRPr="007B5552">
                    <w:rPr>
                      <w:rFonts w:hint="eastAsia"/>
                      <w:bCs/>
                      <w:color w:val="000000" w:themeColor="text1"/>
                      <w:szCs w:val="21"/>
                    </w:rPr>
                    <w:t>：</w:t>
                  </w:r>
                  <w:r w:rsidRPr="007B5552">
                    <w:rPr>
                      <w:rFonts w:hint="eastAsia"/>
                      <w:bCs/>
                      <w:color w:val="000000" w:themeColor="text1"/>
                      <w:szCs w:val="21"/>
                    </w:rPr>
                    <w:t>16080 mg/kg(</w:t>
                  </w:r>
                  <w:r w:rsidRPr="007B5552">
                    <w:rPr>
                      <w:rFonts w:hint="eastAsia"/>
                      <w:bCs/>
                      <w:color w:val="000000" w:themeColor="text1"/>
                      <w:szCs w:val="21"/>
                    </w:rPr>
                    <w:t>大鼠经口</w:t>
                  </w:r>
                  <w:r w:rsidRPr="007B5552">
                    <w:rPr>
                      <w:rFonts w:hint="eastAsia"/>
                      <w:bCs/>
                      <w:color w:val="000000" w:themeColor="text1"/>
                      <w:szCs w:val="21"/>
                    </w:rPr>
                    <w:t>)</w:t>
                  </w:r>
                  <w:r w:rsidRPr="007B5552">
                    <w:rPr>
                      <w:rFonts w:hint="eastAsia"/>
                      <w:bCs/>
                      <w:color w:val="000000" w:themeColor="text1"/>
                      <w:szCs w:val="21"/>
                    </w:rPr>
                    <w:t>；</w:t>
                  </w:r>
                  <w:r w:rsidRPr="007B5552">
                    <w:rPr>
                      <w:rFonts w:hint="eastAsia"/>
                      <w:bCs/>
                      <w:color w:val="000000" w:themeColor="text1"/>
                      <w:szCs w:val="21"/>
                    </w:rPr>
                    <w:t>6500 mg/kg(</w:t>
                  </w:r>
                  <w:r w:rsidRPr="007B5552">
                    <w:rPr>
                      <w:rFonts w:hint="eastAsia"/>
                      <w:bCs/>
                      <w:color w:val="000000" w:themeColor="text1"/>
                      <w:szCs w:val="21"/>
                    </w:rPr>
                    <w:t>小鼠经口</w:t>
                  </w:r>
                  <w:r w:rsidRPr="007B5552">
                    <w:rPr>
                      <w:rFonts w:hint="eastAsia"/>
                      <w:bCs/>
                      <w:color w:val="000000" w:themeColor="text1"/>
                      <w:szCs w:val="21"/>
                    </w:rPr>
                    <w:t>)</w:t>
                  </w:r>
                  <w:r w:rsidRPr="007B5552">
                    <w:rPr>
                      <w:rFonts w:hint="eastAsia"/>
                      <w:bCs/>
                      <w:color w:val="000000" w:themeColor="text1"/>
                      <w:szCs w:val="21"/>
                    </w:rPr>
                    <w:t>，低毒</w:t>
                  </w:r>
                </w:p>
              </w:tc>
              <w:tc>
                <w:tcPr>
                  <w:tcW w:w="1156" w:type="dxa"/>
                  <w:vAlign w:val="center"/>
                </w:tcPr>
                <w:p w:rsidR="00052C3F" w:rsidRPr="007B5552" w:rsidRDefault="00D3572E" w:rsidP="00052C3F">
                  <w:pPr>
                    <w:jc w:val="center"/>
                    <w:rPr>
                      <w:bCs/>
                      <w:color w:val="000000" w:themeColor="text1"/>
                      <w:szCs w:val="21"/>
                    </w:rPr>
                  </w:pPr>
                  <w:r w:rsidRPr="007B5552">
                    <w:rPr>
                      <w:rFonts w:hint="eastAsia"/>
                      <w:bCs/>
                      <w:color w:val="000000" w:themeColor="text1"/>
                      <w:szCs w:val="21"/>
                    </w:rPr>
                    <w:t>0</w:t>
                  </w:r>
                  <w:r w:rsidRPr="007B5552">
                    <w:rPr>
                      <w:bCs/>
                      <w:color w:val="000000" w:themeColor="text1"/>
                      <w:szCs w:val="21"/>
                    </w:rPr>
                    <w:t>.15</w:t>
                  </w:r>
                  <w:r w:rsidRPr="007B5552">
                    <w:rPr>
                      <w:rFonts w:hint="eastAsia"/>
                      <w:bCs/>
                      <w:color w:val="000000" w:themeColor="text1"/>
                      <w:szCs w:val="21"/>
                    </w:rPr>
                    <w:t>t/a</w:t>
                  </w:r>
                </w:p>
              </w:tc>
            </w:tr>
            <w:tr w:rsidR="00591F33" w:rsidRPr="007B5552" w:rsidTr="00D3572E">
              <w:trPr>
                <w:jc w:val="center"/>
              </w:trPr>
              <w:tc>
                <w:tcPr>
                  <w:tcW w:w="1395" w:type="dxa"/>
                  <w:vMerge w:val="restart"/>
                  <w:vAlign w:val="center"/>
                </w:tcPr>
                <w:p w:rsidR="00D3572E" w:rsidRPr="007B5552" w:rsidRDefault="00D3572E" w:rsidP="00052C3F">
                  <w:pPr>
                    <w:jc w:val="center"/>
                    <w:rPr>
                      <w:bCs/>
                      <w:color w:val="000000" w:themeColor="text1"/>
                      <w:szCs w:val="21"/>
                    </w:rPr>
                  </w:pPr>
                  <w:r w:rsidRPr="007B5552">
                    <w:rPr>
                      <w:rFonts w:hint="eastAsia"/>
                      <w:bCs/>
                      <w:color w:val="000000" w:themeColor="text1"/>
                      <w:szCs w:val="21"/>
                    </w:rPr>
                    <w:t>香精</w:t>
                  </w:r>
                </w:p>
              </w:tc>
              <w:tc>
                <w:tcPr>
                  <w:tcW w:w="1418" w:type="dxa"/>
                  <w:vAlign w:val="center"/>
                </w:tcPr>
                <w:p w:rsidR="00D3572E" w:rsidRPr="007B5552" w:rsidRDefault="00D3572E" w:rsidP="00052C3F">
                  <w:pPr>
                    <w:jc w:val="center"/>
                    <w:rPr>
                      <w:bCs/>
                      <w:color w:val="000000" w:themeColor="text1"/>
                      <w:szCs w:val="21"/>
                    </w:rPr>
                  </w:pPr>
                  <w:r w:rsidRPr="007B5552">
                    <w:rPr>
                      <w:rFonts w:hint="eastAsia"/>
                      <w:bCs/>
                      <w:color w:val="000000" w:themeColor="text1"/>
                      <w:szCs w:val="21"/>
                    </w:rPr>
                    <w:t>丁酸乙酯</w:t>
                  </w:r>
                </w:p>
              </w:tc>
              <w:tc>
                <w:tcPr>
                  <w:tcW w:w="3969" w:type="dxa"/>
                  <w:vAlign w:val="center"/>
                </w:tcPr>
                <w:p w:rsidR="00D3572E" w:rsidRPr="007B5552" w:rsidRDefault="00D3572E" w:rsidP="00D3572E">
                  <w:pPr>
                    <w:jc w:val="center"/>
                    <w:rPr>
                      <w:bCs/>
                      <w:color w:val="000000" w:themeColor="text1"/>
                      <w:szCs w:val="21"/>
                    </w:rPr>
                  </w:pPr>
                  <w:r w:rsidRPr="007B5552">
                    <w:rPr>
                      <w:rFonts w:hint="eastAsia"/>
                      <w:bCs/>
                      <w:color w:val="000000" w:themeColor="text1"/>
                      <w:szCs w:val="21"/>
                    </w:rPr>
                    <w:t>急性毒性：大鼠经口</w:t>
                  </w:r>
                  <w:r w:rsidRPr="007B5552">
                    <w:rPr>
                      <w:rFonts w:hint="eastAsia"/>
                      <w:bCs/>
                      <w:color w:val="000000" w:themeColor="text1"/>
                      <w:szCs w:val="21"/>
                    </w:rPr>
                    <w:t>LD</w:t>
                  </w:r>
                  <w:r w:rsidRPr="007B5552">
                    <w:rPr>
                      <w:rFonts w:hint="eastAsia"/>
                      <w:bCs/>
                      <w:color w:val="000000" w:themeColor="text1"/>
                      <w:szCs w:val="21"/>
                      <w:vertAlign w:val="subscript"/>
                    </w:rPr>
                    <w:t>50</w:t>
                  </w:r>
                  <w:r w:rsidRPr="007B5552">
                    <w:rPr>
                      <w:rFonts w:hint="eastAsia"/>
                      <w:bCs/>
                      <w:color w:val="000000" w:themeColor="text1"/>
                      <w:szCs w:val="21"/>
                    </w:rPr>
                    <w:t>：</w:t>
                  </w:r>
                  <w:r w:rsidRPr="007B5552">
                    <w:rPr>
                      <w:rFonts w:hint="eastAsia"/>
                      <w:bCs/>
                      <w:color w:val="000000" w:themeColor="text1"/>
                      <w:szCs w:val="21"/>
                    </w:rPr>
                    <w:t>13050mg/kg</w:t>
                  </w:r>
                </w:p>
                <w:p w:rsidR="00D3572E" w:rsidRPr="007B5552" w:rsidRDefault="00D3572E" w:rsidP="00D3572E">
                  <w:pPr>
                    <w:jc w:val="center"/>
                    <w:rPr>
                      <w:bCs/>
                      <w:color w:val="000000" w:themeColor="text1"/>
                      <w:szCs w:val="21"/>
                    </w:rPr>
                  </w:pPr>
                  <w:r w:rsidRPr="007B5552">
                    <w:rPr>
                      <w:rFonts w:hint="eastAsia"/>
                      <w:bCs/>
                      <w:color w:val="000000" w:themeColor="text1"/>
                      <w:szCs w:val="21"/>
                    </w:rPr>
                    <w:t>兔子经口</w:t>
                  </w:r>
                  <w:r w:rsidRPr="007B5552">
                    <w:rPr>
                      <w:rFonts w:hint="eastAsia"/>
                      <w:bCs/>
                      <w:color w:val="000000" w:themeColor="text1"/>
                      <w:szCs w:val="21"/>
                    </w:rPr>
                    <w:t>LD</w:t>
                  </w:r>
                  <w:r w:rsidRPr="007B5552">
                    <w:rPr>
                      <w:rFonts w:hint="eastAsia"/>
                      <w:bCs/>
                      <w:color w:val="000000" w:themeColor="text1"/>
                      <w:szCs w:val="21"/>
                      <w:vertAlign w:val="subscript"/>
                    </w:rPr>
                    <w:t>50</w:t>
                  </w:r>
                  <w:r w:rsidRPr="007B5552">
                    <w:rPr>
                      <w:rFonts w:hint="eastAsia"/>
                      <w:bCs/>
                      <w:color w:val="000000" w:themeColor="text1"/>
                      <w:szCs w:val="21"/>
                    </w:rPr>
                    <w:t>：</w:t>
                  </w:r>
                  <w:r w:rsidRPr="007B5552">
                    <w:rPr>
                      <w:rFonts w:hint="eastAsia"/>
                      <w:bCs/>
                      <w:color w:val="000000" w:themeColor="text1"/>
                      <w:szCs w:val="21"/>
                    </w:rPr>
                    <w:t>5228mg/kg</w:t>
                  </w:r>
                </w:p>
                <w:p w:rsidR="00D3572E" w:rsidRPr="007B5552" w:rsidRDefault="00D3572E" w:rsidP="00D3572E">
                  <w:pPr>
                    <w:jc w:val="center"/>
                    <w:rPr>
                      <w:bCs/>
                      <w:color w:val="000000" w:themeColor="text1"/>
                      <w:szCs w:val="21"/>
                    </w:rPr>
                  </w:pPr>
                  <w:r w:rsidRPr="007B5552">
                    <w:rPr>
                      <w:rFonts w:hint="eastAsia"/>
                      <w:bCs/>
                      <w:color w:val="000000" w:themeColor="text1"/>
                      <w:szCs w:val="21"/>
                    </w:rPr>
                    <w:t>兔子皮肤接触</w:t>
                  </w:r>
                  <w:r w:rsidRPr="007B5552">
                    <w:rPr>
                      <w:rFonts w:hint="eastAsia"/>
                      <w:bCs/>
                      <w:color w:val="000000" w:themeColor="text1"/>
                      <w:szCs w:val="21"/>
                    </w:rPr>
                    <w:t>LD</w:t>
                  </w:r>
                  <w:r w:rsidRPr="007B5552">
                    <w:rPr>
                      <w:rFonts w:hint="eastAsia"/>
                      <w:bCs/>
                      <w:color w:val="000000" w:themeColor="text1"/>
                      <w:szCs w:val="21"/>
                      <w:vertAlign w:val="subscript"/>
                    </w:rPr>
                    <w:t>50</w:t>
                  </w:r>
                  <w:r w:rsidRPr="007B5552">
                    <w:rPr>
                      <w:rFonts w:hint="eastAsia"/>
                      <w:bCs/>
                      <w:color w:val="000000" w:themeColor="text1"/>
                      <w:szCs w:val="21"/>
                    </w:rPr>
                    <w:t>：＞</w:t>
                  </w:r>
                  <w:r w:rsidRPr="007B5552">
                    <w:rPr>
                      <w:rFonts w:hint="eastAsia"/>
                      <w:bCs/>
                      <w:color w:val="000000" w:themeColor="text1"/>
                      <w:szCs w:val="21"/>
                    </w:rPr>
                    <w:t>2000mg/kg</w:t>
                  </w:r>
                </w:p>
              </w:tc>
              <w:tc>
                <w:tcPr>
                  <w:tcW w:w="1156" w:type="dxa"/>
                  <w:vMerge w:val="restart"/>
                  <w:vAlign w:val="center"/>
                </w:tcPr>
                <w:p w:rsidR="00D3572E" w:rsidRPr="007B5552" w:rsidRDefault="00D3572E" w:rsidP="00052C3F">
                  <w:pPr>
                    <w:jc w:val="center"/>
                    <w:rPr>
                      <w:bCs/>
                      <w:color w:val="000000" w:themeColor="text1"/>
                      <w:szCs w:val="21"/>
                    </w:rPr>
                  </w:pPr>
                  <w:r w:rsidRPr="007B5552">
                    <w:rPr>
                      <w:rFonts w:hint="eastAsia"/>
                      <w:bCs/>
                      <w:color w:val="000000" w:themeColor="text1"/>
                      <w:szCs w:val="21"/>
                    </w:rPr>
                    <w:t>0</w:t>
                  </w:r>
                  <w:r w:rsidRPr="007B5552">
                    <w:rPr>
                      <w:bCs/>
                      <w:color w:val="000000" w:themeColor="text1"/>
                      <w:szCs w:val="21"/>
                    </w:rPr>
                    <w:t>.025</w:t>
                  </w:r>
                  <w:r w:rsidRPr="007B5552">
                    <w:rPr>
                      <w:rFonts w:hint="eastAsia"/>
                      <w:bCs/>
                      <w:color w:val="000000" w:themeColor="text1"/>
                      <w:szCs w:val="21"/>
                    </w:rPr>
                    <w:t>t/a</w:t>
                  </w:r>
                </w:p>
              </w:tc>
            </w:tr>
            <w:tr w:rsidR="00591F33" w:rsidRPr="007B5552" w:rsidTr="00D3572E">
              <w:trPr>
                <w:jc w:val="center"/>
              </w:trPr>
              <w:tc>
                <w:tcPr>
                  <w:tcW w:w="1395" w:type="dxa"/>
                  <w:vMerge/>
                  <w:vAlign w:val="center"/>
                </w:tcPr>
                <w:p w:rsidR="00D3572E" w:rsidRPr="007B5552" w:rsidRDefault="00D3572E" w:rsidP="00052C3F">
                  <w:pPr>
                    <w:jc w:val="center"/>
                    <w:rPr>
                      <w:bCs/>
                      <w:color w:val="000000" w:themeColor="text1"/>
                      <w:szCs w:val="21"/>
                    </w:rPr>
                  </w:pPr>
                </w:p>
              </w:tc>
              <w:tc>
                <w:tcPr>
                  <w:tcW w:w="1418" w:type="dxa"/>
                  <w:vAlign w:val="center"/>
                </w:tcPr>
                <w:p w:rsidR="00D3572E" w:rsidRPr="007B5552" w:rsidRDefault="00D3572E" w:rsidP="00052C3F">
                  <w:pPr>
                    <w:jc w:val="center"/>
                    <w:rPr>
                      <w:bCs/>
                      <w:color w:val="000000" w:themeColor="text1"/>
                      <w:szCs w:val="21"/>
                    </w:rPr>
                  </w:pPr>
                  <w:proofErr w:type="gramStart"/>
                  <w:r w:rsidRPr="007B5552">
                    <w:rPr>
                      <w:rFonts w:hint="eastAsia"/>
                      <w:bCs/>
                      <w:color w:val="000000" w:themeColor="text1"/>
                      <w:szCs w:val="21"/>
                    </w:rPr>
                    <w:t>乙酸己酯</w:t>
                  </w:r>
                  <w:proofErr w:type="gramEnd"/>
                </w:p>
              </w:tc>
              <w:tc>
                <w:tcPr>
                  <w:tcW w:w="3969" w:type="dxa"/>
                  <w:vAlign w:val="center"/>
                </w:tcPr>
                <w:p w:rsidR="00D3572E" w:rsidRPr="007B5552" w:rsidRDefault="00D3572E" w:rsidP="00052C3F">
                  <w:pPr>
                    <w:jc w:val="center"/>
                    <w:rPr>
                      <w:bCs/>
                      <w:color w:val="000000" w:themeColor="text1"/>
                      <w:szCs w:val="21"/>
                    </w:rPr>
                  </w:pPr>
                  <w:r w:rsidRPr="007B5552">
                    <w:rPr>
                      <w:rFonts w:hint="eastAsia"/>
                      <w:bCs/>
                      <w:color w:val="000000" w:themeColor="text1"/>
                      <w:szCs w:val="21"/>
                    </w:rPr>
                    <w:t>急性毒性：大鼠经口</w:t>
                  </w:r>
                  <w:r w:rsidRPr="007B5552">
                    <w:rPr>
                      <w:rFonts w:hint="eastAsia"/>
                      <w:bCs/>
                      <w:color w:val="000000" w:themeColor="text1"/>
                      <w:szCs w:val="21"/>
                    </w:rPr>
                    <w:t>LD</w:t>
                  </w:r>
                  <w:r w:rsidRPr="007B5552">
                    <w:rPr>
                      <w:rFonts w:hint="eastAsia"/>
                      <w:bCs/>
                      <w:color w:val="000000" w:themeColor="text1"/>
                      <w:szCs w:val="21"/>
                      <w:vertAlign w:val="subscript"/>
                    </w:rPr>
                    <w:t>50</w:t>
                  </w:r>
                  <w:r w:rsidRPr="007B5552">
                    <w:rPr>
                      <w:rFonts w:hint="eastAsia"/>
                      <w:bCs/>
                      <w:color w:val="000000" w:themeColor="text1"/>
                      <w:szCs w:val="21"/>
                    </w:rPr>
                    <w:t>：</w:t>
                  </w:r>
                  <w:r w:rsidRPr="007B5552">
                    <w:rPr>
                      <w:rFonts w:hint="eastAsia"/>
                      <w:bCs/>
                      <w:color w:val="000000" w:themeColor="text1"/>
                      <w:szCs w:val="21"/>
                    </w:rPr>
                    <w:t>41500</w:t>
                  </w:r>
                  <w:r w:rsidRPr="007B5552">
                    <w:rPr>
                      <w:rFonts w:hint="eastAsia"/>
                      <w:bCs/>
                      <w:color w:val="000000" w:themeColor="text1"/>
                      <w:szCs w:val="21"/>
                    </w:rPr>
                    <w:t>μ</w:t>
                  </w:r>
                  <w:r w:rsidRPr="007B5552">
                    <w:rPr>
                      <w:rFonts w:hint="eastAsia"/>
                      <w:bCs/>
                      <w:color w:val="000000" w:themeColor="text1"/>
                      <w:szCs w:val="21"/>
                    </w:rPr>
                    <w:t>L/kg</w:t>
                  </w:r>
                  <w:r w:rsidRPr="007B5552">
                    <w:rPr>
                      <w:rFonts w:hint="eastAsia"/>
                      <w:bCs/>
                      <w:color w:val="000000" w:themeColor="text1"/>
                      <w:szCs w:val="21"/>
                    </w:rPr>
                    <w:t>；</w:t>
                  </w:r>
                  <w:r w:rsidRPr="007B5552">
                    <w:rPr>
                      <w:rFonts w:hint="eastAsia"/>
                      <w:bCs/>
                      <w:color w:val="000000" w:themeColor="text1"/>
                      <w:szCs w:val="21"/>
                    </w:rPr>
                    <w:t xml:space="preserve"> </w:t>
                  </w:r>
                  <w:r w:rsidRPr="007B5552">
                    <w:rPr>
                      <w:rFonts w:hint="eastAsia"/>
                      <w:bCs/>
                      <w:color w:val="000000" w:themeColor="text1"/>
                      <w:szCs w:val="21"/>
                    </w:rPr>
                    <w:t>兔子经皮</w:t>
                  </w:r>
                  <w:r w:rsidRPr="007B5552">
                    <w:rPr>
                      <w:rFonts w:hint="eastAsia"/>
                      <w:bCs/>
                      <w:color w:val="000000" w:themeColor="text1"/>
                      <w:szCs w:val="21"/>
                    </w:rPr>
                    <w:t>LD</w:t>
                  </w:r>
                  <w:r w:rsidRPr="007B5552">
                    <w:rPr>
                      <w:rFonts w:hint="eastAsia"/>
                      <w:bCs/>
                      <w:color w:val="000000" w:themeColor="text1"/>
                      <w:szCs w:val="21"/>
                      <w:vertAlign w:val="subscript"/>
                    </w:rPr>
                    <w:t>50</w:t>
                  </w:r>
                  <w:r w:rsidRPr="007B5552">
                    <w:rPr>
                      <w:rFonts w:hint="eastAsia"/>
                      <w:bCs/>
                      <w:color w:val="000000" w:themeColor="text1"/>
                      <w:szCs w:val="21"/>
                    </w:rPr>
                    <w:t>：</w:t>
                  </w:r>
                  <w:r w:rsidRPr="007B5552">
                    <w:rPr>
                      <w:rFonts w:hint="eastAsia"/>
                      <w:bCs/>
                      <w:color w:val="000000" w:themeColor="text1"/>
                      <w:szCs w:val="21"/>
                    </w:rPr>
                    <w:t>&gt;5mg/kg</w:t>
                  </w:r>
                  <w:r w:rsidRPr="007B5552">
                    <w:rPr>
                      <w:rFonts w:hint="eastAsia"/>
                      <w:bCs/>
                      <w:color w:val="000000" w:themeColor="text1"/>
                      <w:szCs w:val="21"/>
                    </w:rPr>
                    <w:t>。</w:t>
                  </w:r>
                </w:p>
              </w:tc>
              <w:tc>
                <w:tcPr>
                  <w:tcW w:w="1156" w:type="dxa"/>
                  <w:vMerge/>
                  <w:vAlign w:val="center"/>
                </w:tcPr>
                <w:p w:rsidR="00D3572E" w:rsidRPr="007B5552" w:rsidRDefault="00D3572E" w:rsidP="00052C3F">
                  <w:pPr>
                    <w:jc w:val="center"/>
                    <w:rPr>
                      <w:bCs/>
                      <w:color w:val="000000" w:themeColor="text1"/>
                      <w:szCs w:val="21"/>
                    </w:rPr>
                  </w:pPr>
                </w:p>
              </w:tc>
            </w:tr>
            <w:tr w:rsidR="00CA2DC9" w:rsidRPr="007B5552" w:rsidTr="00D3572E">
              <w:trPr>
                <w:jc w:val="center"/>
              </w:trPr>
              <w:tc>
                <w:tcPr>
                  <w:tcW w:w="1395" w:type="dxa"/>
                  <w:vAlign w:val="center"/>
                </w:tcPr>
                <w:p w:rsidR="00CA2DC9" w:rsidRPr="007B5552" w:rsidRDefault="00D8111C" w:rsidP="00052C3F">
                  <w:pPr>
                    <w:jc w:val="center"/>
                    <w:rPr>
                      <w:bCs/>
                      <w:color w:val="000000" w:themeColor="text1"/>
                      <w:szCs w:val="21"/>
                    </w:rPr>
                  </w:pPr>
                  <w:r>
                    <w:rPr>
                      <w:rFonts w:hint="eastAsia"/>
                      <w:bCs/>
                      <w:color w:val="000000" w:themeColor="text1"/>
                      <w:szCs w:val="21"/>
                    </w:rPr>
                    <w:t>T</w:t>
                  </w:r>
                  <w:r>
                    <w:rPr>
                      <w:bCs/>
                      <w:color w:val="000000" w:themeColor="text1"/>
                      <w:szCs w:val="21"/>
                    </w:rPr>
                    <w:t>G</w:t>
                  </w:r>
                  <w:r>
                    <w:rPr>
                      <w:rFonts w:hint="eastAsia"/>
                      <w:bCs/>
                      <w:color w:val="000000" w:themeColor="text1"/>
                      <w:szCs w:val="21"/>
                    </w:rPr>
                    <w:t>杀菌剂</w:t>
                  </w:r>
                </w:p>
              </w:tc>
              <w:tc>
                <w:tcPr>
                  <w:tcW w:w="1418" w:type="dxa"/>
                  <w:vAlign w:val="center"/>
                </w:tcPr>
                <w:p w:rsidR="00CA2DC9" w:rsidRPr="007B5552" w:rsidRDefault="00D8111C" w:rsidP="00052C3F">
                  <w:pPr>
                    <w:jc w:val="center"/>
                    <w:rPr>
                      <w:bCs/>
                      <w:color w:val="000000" w:themeColor="text1"/>
                      <w:szCs w:val="21"/>
                    </w:rPr>
                  </w:pPr>
                  <w:r w:rsidRPr="00D8111C">
                    <w:rPr>
                      <w:rFonts w:hint="eastAsia"/>
                      <w:bCs/>
                      <w:color w:val="000000" w:themeColor="text1"/>
                      <w:szCs w:val="21"/>
                    </w:rPr>
                    <w:t>聚氨丙基双</w:t>
                  </w:r>
                  <w:proofErr w:type="gramStart"/>
                  <w:r w:rsidRPr="00D8111C">
                    <w:rPr>
                      <w:rFonts w:hint="eastAsia"/>
                      <w:bCs/>
                      <w:color w:val="000000" w:themeColor="text1"/>
                      <w:szCs w:val="21"/>
                    </w:rPr>
                    <w:t>胍</w:t>
                  </w:r>
                  <w:proofErr w:type="gramEnd"/>
                </w:p>
              </w:tc>
              <w:tc>
                <w:tcPr>
                  <w:tcW w:w="3969" w:type="dxa"/>
                  <w:vAlign w:val="center"/>
                </w:tcPr>
                <w:p w:rsidR="001B0257" w:rsidRDefault="001B0257" w:rsidP="001B0257">
                  <w:pPr>
                    <w:jc w:val="center"/>
                    <w:rPr>
                      <w:bCs/>
                      <w:color w:val="000000" w:themeColor="text1"/>
                      <w:szCs w:val="21"/>
                    </w:rPr>
                  </w:pPr>
                  <w:r w:rsidRPr="001B0257">
                    <w:rPr>
                      <w:rFonts w:hint="eastAsia"/>
                      <w:bCs/>
                      <w:color w:val="000000" w:themeColor="text1"/>
                      <w:szCs w:val="21"/>
                    </w:rPr>
                    <w:t>急性经口毒性</w:t>
                  </w:r>
                  <w:r>
                    <w:rPr>
                      <w:rFonts w:hint="eastAsia"/>
                      <w:bCs/>
                      <w:color w:val="000000" w:themeColor="text1"/>
                      <w:szCs w:val="21"/>
                    </w:rPr>
                    <w:t>：</w:t>
                  </w:r>
                  <w:r w:rsidRPr="001B0257">
                    <w:rPr>
                      <w:rFonts w:hint="eastAsia"/>
                      <w:bCs/>
                      <w:color w:val="000000" w:themeColor="text1"/>
                      <w:szCs w:val="21"/>
                    </w:rPr>
                    <w:t>LD</w:t>
                  </w:r>
                  <w:r w:rsidRPr="001B0257">
                    <w:rPr>
                      <w:rFonts w:hint="eastAsia"/>
                      <w:bCs/>
                      <w:color w:val="000000" w:themeColor="text1"/>
                      <w:szCs w:val="21"/>
                      <w:vertAlign w:val="subscript"/>
                    </w:rPr>
                    <w:t xml:space="preserve">50 </w:t>
                  </w:r>
                  <w:r w:rsidRPr="001B0257">
                    <w:rPr>
                      <w:rFonts w:hint="eastAsia"/>
                      <w:bCs/>
                      <w:color w:val="000000" w:themeColor="text1"/>
                      <w:szCs w:val="21"/>
                    </w:rPr>
                    <w:t>(</w:t>
                  </w:r>
                  <w:r w:rsidRPr="001B0257">
                    <w:rPr>
                      <w:rFonts w:hint="eastAsia"/>
                      <w:bCs/>
                      <w:color w:val="000000" w:themeColor="text1"/>
                      <w:szCs w:val="21"/>
                    </w:rPr>
                    <w:t>大鼠</w:t>
                  </w:r>
                  <w:r w:rsidRPr="001B0257">
                    <w:rPr>
                      <w:rFonts w:hint="eastAsia"/>
                      <w:bCs/>
                      <w:color w:val="000000" w:themeColor="text1"/>
                      <w:szCs w:val="21"/>
                    </w:rPr>
                    <w:t xml:space="preserve">, </w:t>
                  </w:r>
                  <w:r w:rsidRPr="001B0257">
                    <w:rPr>
                      <w:rFonts w:hint="eastAsia"/>
                      <w:bCs/>
                      <w:color w:val="000000" w:themeColor="text1"/>
                      <w:szCs w:val="21"/>
                    </w:rPr>
                    <w:t>雌性</w:t>
                  </w:r>
                  <w:r w:rsidRPr="001B0257">
                    <w:rPr>
                      <w:rFonts w:hint="eastAsia"/>
                      <w:bCs/>
                      <w:color w:val="000000" w:themeColor="text1"/>
                      <w:szCs w:val="21"/>
                    </w:rPr>
                    <w:t>)</w:t>
                  </w:r>
                  <w:r>
                    <w:rPr>
                      <w:rFonts w:hint="eastAsia"/>
                      <w:bCs/>
                      <w:color w:val="000000" w:themeColor="text1"/>
                      <w:szCs w:val="21"/>
                    </w:rPr>
                    <w:t>：</w:t>
                  </w:r>
                  <w:r w:rsidRPr="001B0257">
                    <w:rPr>
                      <w:rFonts w:hint="eastAsia"/>
                      <w:bCs/>
                      <w:color w:val="000000" w:themeColor="text1"/>
                      <w:szCs w:val="21"/>
                    </w:rPr>
                    <w:t xml:space="preserve"> </w:t>
                  </w:r>
                  <w:r>
                    <w:rPr>
                      <w:bCs/>
                      <w:color w:val="000000" w:themeColor="text1"/>
                      <w:szCs w:val="21"/>
                    </w:rPr>
                    <w:t>2504</w:t>
                  </w:r>
                  <w:r>
                    <w:rPr>
                      <w:rFonts w:hint="eastAsia"/>
                      <w:bCs/>
                      <w:color w:val="000000" w:themeColor="text1"/>
                      <w:szCs w:val="21"/>
                    </w:rPr>
                    <w:t xml:space="preserve"> mg/kg  </w:t>
                  </w:r>
                </w:p>
                <w:p w:rsidR="001B0257" w:rsidRPr="001B0257" w:rsidRDefault="001B0257" w:rsidP="001B0257">
                  <w:pPr>
                    <w:jc w:val="center"/>
                    <w:rPr>
                      <w:rFonts w:hint="eastAsia"/>
                      <w:bCs/>
                      <w:color w:val="000000" w:themeColor="text1"/>
                      <w:szCs w:val="21"/>
                    </w:rPr>
                  </w:pPr>
                  <w:r w:rsidRPr="001B0257">
                    <w:rPr>
                      <w:rFonts w:hint="eastAsia"/>
                      <w:bCs/>
                      <w:color w:val="000000" w:themeColor="text1"/>
                      <w:szCs w:val="21"/>
                    </w:rPr>
                    <w:t>备注</w:t>
                  </w:r>
                  <w:r w:rsidRPr="001B0257">
                    <w:rPr>
                      <w:rFonts w:hint="eastAsia"/>
                      <w:bCs/>
                      <w:color w:val="000000" w:themeColor="text1"/>
                      <w:szCs w:val="21"/>
                    </w:rPr>
                    <w:t xml:space="preserve">: </w:t>
                  </w:r>
                  <w:r w:rsidRPr="001B0257">
                    <w:rPr>
                      <w:rFonts w:hint="eastAsia"/>
                      <w:bCs/>
                      <w:color w:val="000000" w:themeColor="text1"/>
                      <w:szCs w:val="21"/>
                    </w:rPr>
                    <w:t>摄入会刺激粘膜。</w:t>
                  </w:r>
                  <w:r w:rsidRPr="001B0257">
                    <w:rPr>
                      <w:rFonts w:hint="eastAsia"/>
                      <w:bCs/>
                      <w:color w:val="000000" w:themeColor="text1"/>
                      <w:szCs w:val="21"/>
                    </w:rPr>
                    <w:t xml:space="preserve"> </w:t>
                  </w:r>
                </w:p>
                <w:p w:rsidR="001B0257" w:rsidRPr="001B0257" w:rsidRDefault="001B0257" w:rsidP="001B0257">
                  <w:pPr>
                    <w:jc w:val="left"/>
                    <w:rPr>
                      <w:rFonts w:hint="eastAsia"/>
                      <w:bCs/>
                      <w:color w:val="000000" w:themeColor="text1"/>
                      <w:szCs w:val="21"/>
                    </w:rPr>
                  </w:pPr>
                  <w:r w:rsidRPr="001B0257">
                    <w:rPr>
                      <w:rFonts w:hint="eastAsia"/>
                      <w:bCs/>
                      <w:color w:val="000000" w:themeColor="text1"/>
                      <w:szCs w:val="21"/>
                    </w:rPr>
                    <w:t xml:space="preserve">  LD50 (</w:t>
                  </w:r>
                  <w:r w:rsidRPr="001B0257">
                    <w:rPr>
                      <w:rFonts w:hint="eastAsia"/>
                      <w:bCs/>
                      <w:color w:val="000000" w:themeColor="text1"/>
                      <w:szCs w:val="21"/>
                    </w:rPr>
                    <w:t>大鼠</w:t>
                  </w:r>
                  <w:r w:rsidRPr="001B0257">
                    <w:rPr>
                      <w:rFonts w:hint="eastAsia"/>
                      <w:bCs/>
                      <w:color w:val="000000" w:themeColor="text1"/>
                      <w:szCs w:val="21"/>
                    </w:rPr>
                    <w:t xml:space="preserve">, </w:t>
                  </w:r>
                  <w:r w:rsidRPr="001B0257">
                    <w:rPr>
                      <w:rFonts w:hint="eastAsia"/>
                      <w:bCs/>
                      <w:color w:val="000000" w:themeColor="text1"/>
                      <w:szCs w:val="21"/>
                    </w:rPr>
                    <w:t>雄性</w:t>
                  </w:r>
                  <w:r w:rsidRPr="001B0257">
                    <w:rPr>
                      <w:rFonts w:hint="eastAsia"/>
                      <w:bCs/>
                      <w:color w:val="000000" w:themeColor="text1"/>
                      <w:szCs w:val="21"/>
                    </w:rPr>
                    <w:t>)</w:t>
                  </w:r>
                  <w:r>
                    <w:rPr>
                      <w:rFonts w:hint="eastAsia"/>
                      <w:bCs/>
                      <w:color w:val="000000" w:themeColor="text1"/>
                      <w:szCs w:val="21"/>
                    </w:rPr>
                    <w:t>：</w:t>
                  </w:r>
                  <w:r w:rsidRPr="001B0257">
                    <w:rPr>
                      <w:rFonts w:hint="eastAsia"/>
                      <w:bCs/>
                      <w:color w:val="000000" w:themeColor="text1"/>
                      <w:szCs w:val="21"/>
                    </w:rPr>
                    <w:t xml:space="preserve"> 2727 mg/kg  </w:t>
                  </w:r>
                </w:p>
                <w:p w:rsidR="001B0257" w:rsidRPr="001B0257" w:rsidRDefault="001B0257" w:rsidP="001B0257">
                  <w:pPr>
                    <w:jc w:val="center"/>
                    <w:rPr>
                      <w:rFonts w:hint="eastAsia"/>
                      <w:bCs/>
                      <w:color w:val="000000" w:themeColor="text1"/>
                      <w:szCs w:val="21"/>
                    </w:rPr>
                  </w:pPr>
                  <w:r w:rsidRPr="001B0257">
                    <w:rPr>
                      <w:rFonts w:hint="eastAsia"/>
                      <w:bCs/>
                      <w:color w:val="000000" w:themeColor="text1"/>
                      <w:szCs w:val="21"/>
                    </w:rPr>
                    <w:t>急性吸入毒性</w:t>
                  </w:r>
                  <w:r>
                    <w:rPr>
                      <w:rFonts w:hint="eastAsia"/>
                      <w:bCs/>
                      <w:color w:val="000000" w:themeColor="text1"/>
                      <w:szCs w:val="21"/>
                    </w:rPr>
                    <w:t xml:space="preserve"> </w:t>
                  </w:r>
                  <w:r>
                    <w:rPr>
                      <w:rFonts w:hint="eastAsia"/>
                      <w:bCs/>
                      <w:color w:val="000000" w:themeColor="text1"/>
                      <w:szCs w:val="21"/>
                    </w:rPr>
                    <w:t>：</w:t>
                  </w:r>
                  <w:r w:rsidRPr="001B0257">
                    <w:rPr>
                      <w:rFonts w:hint="eastAsia"/>
                      <w:bCs/>
                      <w:color w:val="000000" w:themeColor="text1"/>
                      <w:szCs w:val="21"/>
                    </w:rPr>
                    <w:t>急性毒性估计值</w:t>
                  </w:r>
                  <w:r>
                    <w:rPr>
                      <w:rFonts w:hint="eastAsia"/>
                      <w:bCs/>
                      <w:color w:val="000000" w:themeColor="text1"/>
                      <w:szCs w:val="21"/>
                    </w:rPr>
                    <w:t>：</w:t>
                  </w:r>
                  <w:r>
                    <w:rPr>
                      <w:rFonts w:hint="eastAsia"/>
                      <w:bCs/>
                      <w:color w:val="000000" w:themeColor="text1"/>
                      <w:szCs w:val="21"/>
                    </w:rPr>
                    <w:t>1.85</w:t>
                  </w:r>
                  <w:r w:rsidRPr="001B0257">
                    <w:rPr>
                      <w:rFonts w:hint="eastAsia"/>
                      <w:bCs/>
                      <w:color w:val="000000" w:themeColor="text1"/>
                      <w:szCs w:val="21"/>
                    </w:rPr>
                    <w:t xml:space="preserve">mg/l </w:t>
                  </w:r>
                </w:p>
                <w:p w:rsidR="001B0257" w:rsidRPr="001B0257" w:rsidRDefault="001B0257" w:rsidP="001B0257">
                  <w:pPr>
                    <w:jc w:val="center"/>
                    <w:rPr>
                      <w:rFonts w:hint="eastAsia"/>
                      <w:bCs/>
                      <w:color w:val="000000" w:themeColor="text1"/>
                      <w:szCs w:val="21"/>
                    </w:rPr>
                  </w:pPr>
                  <w:r w:rsidRPr="001B0257">
                    <w:rPr>
                      <w:rFonts w:hint="eastAsia"/>
                      <w:bCs/>
                      <w:color w:val="000000" w:themeColor="text1"/>
                      <w:szCs w:val="21"/>
                    </w:rPr>
                    <w:t>暴露时间</w:t>
                  </w:r>
                  <w:r w:rsidRPr="001B0257">
                    <w:rPr>
                      <w:rFonts w:hint="eastAsia"/>
                      <w:bCs/>
                      <w:color w:val="000000" w:themeColor="text1"/>
                      <w:szCs w:val="21"/>
                    </w:rPr>
                    <w:t xml:space="preserve">: 4 h </w:t>
                  </w:r>
                </w:p>
                <w:p w:rsidR="001B0257" w:rsidRPr="001B0257" w:rsidRDefault="001B0257" w:rsidP="001B0257">
                  <w:pPr>
                    <w:jc w:val="center"/>
                    <w:rPr>
                      <w:rFonts w:hint="eastAsia"/>
                      <w:bCs/>
                      <w:color w:val="000000" w:themeColor="text1"/>
                      <w:szCs w:val="21"/>
                    </w:rPr>
                  </w:pPr>
                  <w:r w:rsidRPr="001B0257">
                    <w:rPr>
                      <w:rFonts w:hint="eastAsia"/>
                      <w:bCs/>
                      <w:color w:val="000000" w:themeColor="text1"/>
                      <w:szCs w:val="21"/>
                    </w:rPr>
                    <w:t>测试环境</w:t>
                  </w:r>
                  <w:r w:rsidRPr="001B0257">
                    <w:rPr>
                      <w:rFonts w:hint="eastAsia"/>
                      <w:bCs/>
                      <w:color w:val="000000" w:themeColor="text1"/>
                      <w:szCs w:val="21"/>
                    </w:rPr>
                    <w:t xml:space="preserve">: </w:t>
                  </w:r>
                  <w:r w:rsidRPr="001B0257">
                    <w:rPr>
                      <w:rFonts w:hint="eastAsia"/>
                      <w:bCs/>
                      <w:color w:val="000000" w:themeColor="text1"/>
                      <w:szCs w:val="21"/>
                    </w:rPr>
                    <w:t>粉尘</w:t>
                  </w:r>
                  <w:r w:rsidRPr="001B0257">
                    <w:rPr>
                      <w:rFonts w:hint="eastAsia"/>
                      <w:bCs/>
                      <w:color w:val="000000" w:themeColor="text1"/>
                      <w:szCs w:val="21"/>
                    </w:rPr>
                    <w:t>/</w:t>
                  </w:r>
                  <w:r w:rsidRPr="001B0257">
                    <w:rPr>
                      <w:rFonts w:hint="eastAsia"/>
                      <w:bCs/>
                      <w:color w:val="000000" w:themeColor="text1"/>
                      <w:szCs w:val="21"/>
                    </w:rPr>
                    <w:t>烟雾</w:t>
                  </w:r>
                  <w:r w:rsidRPr="001B0257">
                    <w:rPr>
                      <w:rFonts w:hint="eastAsia"/>
                      <w:bCs/>
                      <w:color w:val="000000" w:themeColor="text1"/>
                      <w:szCs w:val="21"/>
                    </w:rPr>
                    <w:t xml:space="preserve"> </w:t>
                  </w:r>
                </w:p>
                <w:p w:rsidR="00CA2DC9" w:rsidRPr="007B5552" w:rsidRDefault="001B0257" w:rsidP="001B0257">
                  <w:pPr>
                    <w:jc w:val="center"/>
                    <w:rPr>
                      <w:bCs/>
                      <w:color w:val="000000" w:themeColor="text1"/>
                      <w:szCs w:val="21"/>
                    </w:rPr>
                  </w:pPr>
                  <w:r w:rsidRPr="001B0257">
                    <w:rPr>
                      <w:rFonts w:hint="eastAsia"/>
                      <w:bCs/>
                      <w:color w:val="000000" w:themeColor="text1"/>
                      <w:szCs w:val="21"/>
                    </w:rPr>
                    <w:t>急性经皮毒性</w:t>
                  </w:r>
                  <w:r>
                    <w:rPr>
                      <w:rFonts w:hint="eastAsia"/>
                      <w:bCs/>
                      <w:color w:val="000000" w:themeColor="text1"/>
                      <w:szCs w:val="21"/>
                    </w:rPr>
                    <w:t xml:space="preserve"> </w:t>
                  </w:r>
                  <w:r>
                    <w:rPr>
                      <w:rFonts w:hint="eastAsia"/>
                      <w:bCs/>
                      <w:color w:val="000000" w:themeColor="text1"/>
                      <w:szCs w:val="21"/>
                    </w:rPr>
                    <w:t>：</w:t>
                  </w:r>
                  <w:r w:rsidRPr="001B0257">
                    <w:rPr>
                      <w:rFonts w:hint="eastAsia"/>
                      <w:bCs/>
                      <w:color w:val="000000" w:themeColor="text1"/>
                      <w:szCs w:val="21"/>
                    </w:rPr>
                    <w:t xml:space="preserve"> LD</w:t>
                  </w:r>
                  <w:r w:rsidRPr="001B0257">
                    <w:rPr>
                      <w:rFonts w:hint="eastAsia"/>
                      <w:bCs/>
                      <w:color w:val="000000" w:themeColor="text1"/>
                      <w:szCs w:val="21"/>
                      <w:vertAlign w:val="subscript"/>
                    </w:rPr>
                    <w:t>50</w:t>
                  </w:r>
                  <w:r w:rsidRPr="001B0257">
                    <w:rPr>
                      <w:rFonts w:hint="eastAsia"/>
                      <w:bCs/>
                      <w:color w:val="000000" w:themeColor="text1"/>
                      <w:szCs w:val="21"/>
                    </w:rPr>
                    <w:t xml:space="preserve"> (</w:t>
                  </w:r>
                  <w:r w:rsidRPr="001B0257">
                    <w:rPr>
                      <w:rFonts w:hint="eastAsia"/>
                      <w:bCs/>
                      <w:color w:val="000000" w:themeColor="text1"/>
                      <w:szCs w:val="21"/>
                    </w:rPr>
                    <w:t>大鼠</w:t>
                  </w:r>
                  <w:r w:rsidRPr="001B0257">
                    <w:rPr>
                      <w:rFonts w:hint="eastAsia"/>
                      <w:bCs/>
                      <w:color w:val="000000" w:themeColor="text1"/>
                      <w:szCs w:val="21"/>
                    </w:rPr>
                    <w:t>): &gt; 2000 mg/kg</w:t>
                  </w:r>
                </w:p>
              </w:tc>
              <w:tc>
                <w:tcPr>
                  <w:tcW w:w="1156" w:type="dxa"/>
                  <w:vAlign w:val="center"/>
                </w:tcPr>
                <w:p w:rsidR="00CA2DC9" w:rsidRPr="007B5552" w:rsidRDefault="001B0257" w:rsidP="00052C3F">
                  <w:pPr>
                    <w:jc w:val="center"/>
                    <w:rPr>
                      <w:bCs/>
                      <w:color w:val="000000" w:themeColor="text1"/>
                      <w:szCs w:val="21"/>
                    </w:rPr>
                  </w:pPr>
                  <w:r>
                    <w:rPr>
                      <w:rFonts w:hint="eastAsia"/>
                      <w:bCs/>
                      <w:color w:val="000000" w:themeColor="text1"/>
                      <w:szCs w:val="21"/>
                    </w:rPr>
                    <w:t>0</w:t>
                  </w:r>
                  <w:r>
                    <w:rPr>
                      <w:bCs/>
                      <w:color w:val="000000" w:themeColor="text1"/>
                      <w:szCs w:val="21"/>
                    </w:rPr>
                    <w:t>.04</w:t>
                  </w:r>
                  <w:r>
                    <w:rPr>
                      <w:rFonts w:hint="eastAsia"/>
                      <w:bCs/>
                      <w:color w:val="000000" w:themeColor="text1"/>
                      <w:szCs w:val="21"/>
                    </w:rPr>
                    <w:t>t/a</w:t>
                  </w:r>
                </w:p>
              </w:tc>
            </w:tr>
            <w:tr w:rsidR="00CA2DC9" w:rsidRPr="007B5552" w:rsidTr="00D3572E">
              <w:trPr>
                <w:jc w:val="center"/>
              </w:trPr>
              <w:tc>
                <w:tcPr>
                  <w:tcW w:w="1395" w:type="dxa"/>
                  <w:vAlign w:val="center"/>
                </w:tcPr>
                <w:p w:rsidR="00CA2DC9" w:rsidRPr="007B5552" w:rsidRDefault="001B0257" w:rsidP="00052C3F">
                  <w:pPr>
                    <w:jc w:val="center"/>
                    <w:rPr>
                      <w:bCs/>
                      <w:color w:val="000000" w:themeColor="text1"/>
                      <w:szCs w:val="21"/>
                    </w:rPr>
                  </w:pPr>
                  <w:r>
                    <w:rPr>
                      <w:rFonts w:hint="eastAsia"/>
                      <w:bCs/>
                      <w:color w:val="000000" w:themeColor="text1"/>
                      <w:szCs w:val="21"/>
                    </w:rPr>
                    <w:t>苯氧乙醇</w:t>
                  </w:r>
                </w:p>
              </w:tc>
              <w:tc>
                <w:tcPr>
                  <w:tcW w:w="1418" w:type="dxa"/>
                  <w:vAlign w:val="center"/>
                </w:tcPr>
                <w:p w:rsidR="00CA2DC9" w:rsidRPr="007B5552" w:rsidRDefault="001B0257" w:rsidP="00052C3F">
                  <w:pPr>
                    <w:jc w:val="center"/>
                    <w:rPr>
                      <w:bCs/>
                      <w:color w:val="000000" w:themeColor="text1"/>
                      <w:szCs w:val="21"/>
                    </w:rPr>
                  </w:pPr>
                  <w:r>
                    <w:t>2-</w:t>
                  </w:r>
                  <w:r>
                    <w:t>苯氧基乙醇</w:t>
                  </w:r>
                </w:p>
              </w:tc>
              <w:tc>
                <w:tcPr>
                  <w:tcW w:w="3969" w:type="dxa"/>
                  <w:vAlign w:val="center"/>
                </w:tcPr>
                <w:p w:rsidR="00335B5C" w:rsidRDefault="00335B5C" w:rsidP="00335B5C">
                  <w:pPr>
                    <w:jc w:val="center"/>
                    <w:rPr>
                      <w:bCs/>
                      <w:color w:val="000000" w:themeColor="text1"/>
                      <w:szCs w:val="21"/>
                    </w:rPr>
                  </w:pPr>
                  <w:r w:rsidRPr="00335B5C">
                    <w:rPr>
                      <w:rFonts w:hint="eastAsia"/>
                      <w:bCs/>
                      <w:color w:val="000000" w:themeColor="text1"/>
                      <w:szCs w:val="21"/>
                    </w:rPr>
                    <w:t>急性毒性评价</w:t>
                  </w:r>
                  <w:r>
                    <w:rPr>
                      <w:rFonts w:hint="eastAsia"/>
                      <w:bCs/>
                      <w:color w:val="000000" w:themeColor="text1"/>
                      <w:szCs w:val="21"/>
                    </w:rPr>
                    <w:t>：</w:t>
                  </w:r>
                  <w:r w:rsidRPr="00335B5C">
                    <w:rPr>
                      <w:rFonts w:hint="eastAsia"/>
                      <w:bCs/>
                      <w:color w:val="000000" w:themeColor="text1"/>
                      <w:szCs w:val="21"/>
                    </w:rPr>
                    <w:t>一次摄取后有中度毒性。</w:t>
                  </w:r>
                  <w:r w:rsidRPr="00335B5C">
                    <w:rPr>
                      <w:rFonts w:hint="eastAsia"/>
                      <w:bCs/>
                      <w:color w:val="000000" w:themeColor="text1"/>
                      <w:szCs w:val="21"/>
                    </w:rPr>
                    <w:t xml:space="preserve"> </w:t>
                  </w:r>
                  <w:r w:rsidRPr="00335B5C">
                    <w:rPr>
                      <w:rFonts w:hint="eastAsia"/>
                      <w:bCs/>
                      <w:color w:val="000000" w:themeColor="text1"/>
                      <w:szCs w:val="21"/>
                    </w:rPr>
                    <w:t>实际上单</w:t>
                  </w:r>
                  <w:proofErr w:type="gramStart"/>
                  <w:r w:rsidRPr="00335B5C">
                    <w:rPr>
                      <w:rFonts w:hint="eastAsia"/>
                      <w:bCs/>
                      <w:color w:val="000000" w:themeColor="text1"/>
                      <w:szCs w:val="21"/>
                    </w:rPr>
                    <w:t>次皮肤</w:t>
                  </w:r>
                  <w:proofErr w:type="gramEnd"/>
                  <w:r w:rsidRPr="00335B5C">
                    <w:rPr>
                      <w:rFonts w:hint="eastAsia"/>
                      <w:bCs/>
                      <w:color w:val="000000" w:themeColor="text1"/>
                      <w:szCs w:val="21"/>
                    </w:rPr>
                    <w:t>接触是无毒的。</w:t>
                  </w:r>
                  <w:r w:rsidRPr="00335B5C">
                    <w:rPr>
                      <w:rFonts w:hint="eastAsia"/>
                      <w:bCs/>
                      <w:color w:val="000000" w:themeColor="text1"/>
                      <w:szCs w:val="21"/>
                    </w:rPr>
                    <w:t xml:space="preserve"> </w:t>
                  </w:r>
                </w:p>
                <w:p w:rsidR="00335B5C" w:rsidRPr="00335B5C" w:rsidRDefault="00335B5C" w:rsidP="00335B5C">
                  <w:pPr>
                    <w:jc w:val="center"/>
                    <w:rPr>
                      <w:rFonts w:hint="eastAsia"/>
                      <w:bCs/>
                      <w:color w:val="000000" w:themeColor="text1"/>
                      <w:szCs w:val="21"/>
                    </w:rPr>
                  </w:pPr>
                  <w:r w:rsidRPr="00335B5C">
                    <w:rPr>
                      <w:rFonts w:hint="eastAsia"/>
                      <w:bCs/>
                      <w:color w:val="000000" w:themeColor="text1"/>
                      <w:szCs w:val="21"/>
                    </w:rPr>
                    <w:t>吸入危险测试（</w:t>
                  </w:r>
                  <w:r w:rsidRPr="00335B5C">
                    <w:rPr>
                      <w:rFonts w:hint="eastAsia"/>
                      <w:bCs/>
                      <w:color w:val="000000" w:themeColor="text1"/>
                      <w:szCs w:val="21"/>
                    </w:rPr>
                    <w:t>IRT</w:t>
                  </w:r>
                  <w:r w:rsidRPr="00335B5C">
                    <w:rPr>
                      <w:rFonts w:hint="eastAsia"/>
                      <w:bCs/>
                      <w:color w:val="000000" w:themeColor="text1"/>
                      <w:szCs w:val="21"/>
                    </w:rPr>
                    <w:t>）：动物试验表明，</w:t>
                  </w:r>
                  <w:r w:rsidRPr="00335B5C">
                    <w:rPr>
                      <w:rFonts w:hint="eastAsia"/>
                      <w:bCs/>
                      <w:color w:val="000000" w:themeColor="text1"/>
                      <w:szCs w:val="21"/>
                    </w:rPr>
                    <w:t>8</w:t>
                  </w:r>
                  <w:r w:rsidRPr="00335B5C">
                    <w:rPr>
                      <w:rFonts w:hint="eastAsia"/>
                      <w:bCs/>
                      <w:color w:val="000000" w:themeColor="text1"/>
                      <w:szCs w:val="21"/>
                    </w:rPr>
                    <w:t>小时内无致死现象。吸入高度饱和的</w:t>
                  </w:r>
                  <w:proofErr w:type="gramStart"/>
                  <w:r w:rsidRPr="00335B5C">
                    <w:rPr>
                      <w:rFonts w:hint="eastAsia"/>
                      <w:bCs/>
                      <w:color w:val="000000" w:themeColor="text1"/>
                      <w:szCs w:val="21"/>
                    </w:rPr>
                    <w:t>蒸气</w:t>
                  </w:r>
                  <w:proofErr w:type="gramEnd"/>
                  <w:r w:rsidRPr="00335B5C">
                    <w:rPr>
                      <w:rFonts w:hint="eastAsia"/>
                      <w:bCs/>
                      <w:color w:val="000000" w:themeColor="text1"/>
                      <w:szCs w:val="21"/>
                    </w:rPr>
                    <w:t>-</w:t>
                  </w:r>
                  <w:r w:rsidRPr="00335B5C">
                    <w:rPr>
                      <w:rFonts w:hint="eastAsia"/>
                      <w:bCs/>
                      <w:color w:val="000000" w:themeColor="text1"/>
                      <w:szCs w:val="21"/>
                    </w:rPr>
                    <w:t>空气混合物表现出没有急性危害。</w:t>
                  </w:r>
                  <w:r w:rsidRPr="00335B5C">
                    <w:rPr>
                      <w:rFonts w:hint="eastAsia"/>
                      <w:bCs/>
                      <w:color w:val="000000" w:themeColor="text1"/>
                      <w:szCs w:val="21"/>
                    </w:rPr>
                    <w:t xml:space="preserve">  </w:t>
                  </w:r>
                </w:p>
                <w:p w:rsidR="00335B5C" w:rsidRPr="00335B5C" w:rsidRDefault="00335B5C" w:rsidP="00335B5C">
                  <w:pPr>
                    <w:jc w:val="center"/>
                    <w:rPr>
                      <w:rFonts w:hint="eastAsia"/>
                      <w:bCs/>
                      <w:color w:val="000000" w:themeColor="text1"/>
                      <w:szCs w:val="21"/>
                    </w:rPr>
                  </w:pPr>
                  <w:r w:rsidRPr="00335B5C">
                    <w:rPr>
                      <w:rFonts w:hint="eastAsia"/>
                      <w:bCs/>
                      <w:color w:val="000000" w:themeColor="text1"/>
                      <w:szCs w:val="21"/>
                    </w:rPr>
                    <w:t>实验</w:t>
                  </w:r>
                  <w:r w:rsidRPr="00335B5C">
                    <w:rPr>
                      <w:rFonts w:hint="eastAsia"/>
                      <w:bCs/>
                      <w:color w:val="000000" w:themeColor="text1"/>
                      <w:szCs w:val="21"/>
                    </w:rPr>
                    <w:t>/</w:t>
                  </w:r>
                  <w:r w:rsidRPr="00335B5C">
                    <w:rPr>
                      <w:rFonts w:hint="eastAsia"/>
                      <w:bCs/>
                      <w:color w:val="000000" w:themeColor="text1"/>
                      <w:szCs w:val="21"/>
                    </w:rPr>
                    <w:t>计算所得数据</w:t>
                  </w:r>
                  <w:r>
                    <w:rPr>
                      <w:rFonts w:hint="eastAsia"/>
                      <w:bCs/>
                      <w:color w:val="000000" w:themeColor="text1"/>
                      <w:szCs w:val="21"/>
                    </w:rPr>
                    <w:t xml:space="preserve">: </w:t>
                  </w:r>
                  <w:r w:rsidRPr="00335B5C">
                    <w:rPr>
                      <w:rFonts w:hint="eastAsia"/>
                      <w:bCs/>
                      <w:color w:val="000000" w:themeColor="text1"/>
                      <w:szCs w:val="21"/>
                    </w:rPr>
                    <w:t>半致死剂量</w:t>
                  </w:r>
                  <w:r>
                    <w:rPr>
                      <w:rFonts w:hint="eastAsia"/>
                      <w:bCs/>
                      <w:color w:val="000000" w:themeColor="text1"/>
                      <w:szCs w:val="21"/>
                    </w:rPr>
                    <w:t>：</w:t>
                  </w:r>
                  <w:r w:rsidRPr="00335B5C">
                    <w:rPr>
                      <w:rFonts w:hint="eastAsia"/>
                      <w:bCs/>
                      <w:color w:val="000000" w:themeColor="text1"/>
                      <w:szCs w:val="21"/>
                    </w:rPr>
                    <w:t>大鼠</w:t>
                  </w:r>
                  <w:r w:rsidRPr="00335B5C">
                    <w:rPr>
                      <w:rFonts w:hint="eastAsia"/>
                      <w:bCs/>
                      <w:color w:val="000000" w:themeColor="text1"/>
                      <w:szCs w:val="21"/>
                    </w:rPr>
                    <w:t xml:space="preserve"> (</w:t>
                  </w:r>
                  <w:r w:rsidRPr="00335B5C">
                    <w:rPr>
                      <w:rFonts w:hint="eastAsia"/>
                      <w:bCs/>
                      <w:color w:val="000000" w:themeColor="text1"/>
                      <w:szCs w:val="21"/>
                    </w:rPr>
                    <w:t>口服</w:t>
                  </w:r>
                  <w:r w:rsidRPr="00335B5C">
                    <w:rPr>
                      <w:rFonts w:hint="eastAsia"/>
                      <w:bCs/>
                      <w:color w:val="000000" w:themeColor="text1"/>
                      <w:szCs w:val="21"/>
                    </w:rPr>
                    <w:t>)</w:t>
                  </w:r>
                  <w:r>
                    <w:rPr>
                      <w:rFonts w:hint="eastAsia"/>
                      <w:bCs/>
                      <w:color w:val="000000" w:themeColor="text1"/>
                      <w:szCs w:val="21"/>
                    </w:rPr>
                    <w:t>：</w:t>
                  </w:r>
                  <w:r w:rsidRPr="00335B5C">
                    <w:rPr>
                      <w:rFonts w:hint="eastAsia"/>
                      <w:bCs/>
                      <w:color w:val="000000" w:themeColor="text1"/>
                      <w:szCs w:val="21"/>
                    </w:rPr>
                    <w:t>&gt; 300</w:t>
                  </w:r>
                  <w:r>
                    <w:rPr>
                      <w:bCs/>
                      <w:color w:val="000000" w:themeColor="text1"/>
                      <w:szCs w:val="21"/>
                    </w:rPr>
                    <w:t>~2</w:t>
                  </w:r>
                  <w:r w:rsidRPr="00335B5C">
                    <w:rPr>
                      <w:rFonts w:hint="eastAsia"/>
                      <w:bCs/>
                      <w:color w:val="000000" w:themeColor="text1"/>
                      <w:szCs w:val="21"/>
                    </w:rPr>
                    <w:t xml:space="preserve">000 mg/kg </w:t>
                  </w:r>
                </w:p>
                <w:p w:rsidR="00335B5C" w:rsidRPr="00335B5C" w:rsidRDefault="00335B5C" w:rsidP="00335B5C">
                  <w:pPr>
                    <w:jc w:val="center"/>
                    <w:rPr>
                      <w:rFonts w:hint="eastAsia"/>
                      <w:bCs/>
                      <w:color w:val="000000" w:themeColor="text1"/>
                      <w:szCs w:val="21"/>
                    </w:rPr>
                  </w:pPr>
                  <w:r w:rsidRPr="00335B5C">
                    <w:rPr>
                      <w:rFonts w:hint="eastAsia"/>
                      <w:bCs/>
                      <w:color w:val="000000" w:themeColor="text1"/>
                      <w:szCs w:val="21"/>
                    </w:rPr>
                    <w:t>大鼠</w:t>
                  </w:r>
                  <w:r w:rsidRPr="00335B5C">
                    <w:rPr>
                      <w:rFonts w:hint="eastAsia"/>
                      <w:bCs/>
                      <w:color w:val="000000" w:themeColor="text1"/>
                      <w:szCs w:val="21"/>
                    </w:rPr>
                    <w:t xml:space="preserve"> (</w:t>
                  </w:r>
                  <w:r w:rsidRPr="00335B5C">
                    <w:rPr>
                      <w:rFonts w:hint="eastAsia"/>
                      <w:bCs/>
                      <w:color w:val="000000" w:themeColor="text1"/>
                      <w:szCs w:val="21"/>
                    </w:rPr>
                    <w:t>吸入</w:t>
                  </w:r>
                  <w:r w:rsidRPr="00335B5C">
                    <w:rPr>
                      <w:rFonts w:hint="eastAsia"/>
                      <w:bCs/>
                      <w:color w:val="000000" w:themeColor="text1"/>
                      <w:szCs w:val="21"/>
                    </w:rPr>
                    <w:t>)</w:t>
                  </w:r>
                  <w:r>
                    <w:rPr>
                      <w:rFonts w:hint="eastAsia"/>
                      <w:bCs/>
                      <w:color w:val="000000" w:themeColor="text1"/>
                      <w:szCs w:val="21"/>
                    </w:rPr>
                    <w:t>：</w:t>
                  </w:r>
                  <w:r w:rsidRPr="00335B5C">
                    <w:rPr>
                      <w:rFonts w:hint="eastAsia"/>
                      <w:bCs/>
                      <w:color w:val="000000" w:themeColor="text1"/>
                      <w:szCs w:val="21"/>
                    </w:rPr>
                    <w:t xml:space="preserve"> 8 h (IRT) </w:t>
                  </w:r>
                </w:p>
                <w:p w:rsidR="00335B5C" w:rsidRPr="00335B5C" w:rsidRDefault="00335B5C" w:rsidP="00335B5C">
                  <w:pPr>
                    <w:jc w:val="center"/>
                    <w:rPr>
                      <w:rFonts w:hint="eastAsia"/>
                      <w:bCs/>
                      <w:color w:val="000000" w:themeColor="text1"/>
                      <w:szCs w:val="21"/>
                    </w:rPr>
                  </w:pPr>
                  <w:r w:rsidRPr="00335B5C">
                    <w:rPr>
                      <w:rFonts w:hint="eastAsia"/>
                      <w:bCs/>
                      <w:color w:val="000000" w:themeColor="text1"/>
                      <w:szCs w:val="21"/>
                    </w:rPr>
                    <w:t>动物研究表明在指定的暴露时间内无致死现象。</w:t>
                  </w:r>
                  <w:r w:rsidRPr="00335B5C">
                    <w:rPr>
                      <w:rFonts w:hint="eastAsia"/>
                      <w:bCs/>
                      <w:color w:val="000000" w:themeColor="text1"/>
                      <w:szCs w:val="21"/>
                    </w:rPr>
                    <w:t xml:space="preserve">  </w:t>
                  </w:r>
                </w:p>
                <w:p w:rsidR="00CA2DC9" w:rsidRPr="007B5552" w:rsidRDefault="00335B5C" w:rsidP="00335B5C">
                  <w:pPr>
                    <w:jc w:val="center"/>
                    <w:rPr>
                      <w:bCs/>
                      <w:color w:val="000000" w:themeColor="text1"/>
                      <w:szCs w:val="21"/>
                    </w:rPr>
                  </w:pPr>
                  <w:r w:rsidRPr="00335B5C">
                    <w:rPr>
                      <w:rFonts w:hint="eastAsia"/>
                      <w:bCs/>
                      <w:color w:val="000000" w:themeColor="text1"/>
                      <w:szCs w:val="21"/>
                    </w:rPr>
                    <w:t>半致死剂量</w:t>
                  </w:r>
                  <w:r w:rsidRPr="00335B5C">
                    <w:rPr>
                      <w:rFonts w:hint="eastAsia"/>
                      <w:bCs/>
                      <w:color w:val="000000" w:themeColor="text1"/>
                      <w:szCs w:val="21"/>
                    </w:rPr>
                    <w:t xml:space="preserve"> </w:t>
                  </w:r>
                  <w:r w:rsidRPr="00335B5C">
                    <w:rPr>
                      <w:rFonts w:hint="eastAsia"/>
                      <w:bCs/>
                      <w:color w:val="000000" w:themeColor="text1"/>
                      <w:szCs w:val="21"/>
                    </w:rPr>
                    <w:t>兔</w:t>
                  </w:r>
                  <w:r w:rsidRPr="00335B5C">
                    <w:rPr>
                      <w:rFonts w:hint="eastAsia"/>
                      <w:bCs/>
                      <w:color w:val="000000" w:themeColor="text1"/>
                      <w:szCs w:val="21"/>
                    </w:rPr>
                    <w:t xml:space="preserve"> (</w:t>
                  </w:r>
                  <w:r w:rsidRPr="00335B5C">
                    <w:rPr>
                      <w:rFonts w:hint="eastAsia"/>
                      <w:bCs/>
                      <w:color w:val="000000" w:themeColor="text1"/>
                      <w:szCs w:val="21"/>
                    </w:rPr>
                    <w:t>皮肤</w:t>
                  </w:r>
                  <w:r w:rsidRPr="00335B5C">
                    <w:rPr>
                      <w:rFonts w:hint="eastAsia"/>
                      <w:bCs/>
                      <w:color w:val="000000" w:themeColor="text1"/>
                      <w:szCs w:val="21"/>
                    </w:rPr>
                    <w:t>)</w:t>
                  </w:r>
                  <w:r>
                    <w:rPr>
                      <w:rFonts w:hint="eastAsia"/>
                      <w:bCs/>
                      <w:color w:val="000000" w:themeColor="text1"/>
                      <w:szCs w:val="21"/>
                    </w:rPr>
                    <w:t>：</w:t>
                  </w:r>
                  <w:r>
                    <w:rPr>
                      <w:rFonts w:hint="eastAsia"/>
                      <w:bCs/>
                      <w:color w:val="000000" w:themeColor="text1"/>
                      <w:szCs w:val="21"/>
                    </w:rPr>
                    <w:t xml:space="preserve"> &gt; 5</w:t>
                  </w:r>
                  <w:r w:rsidRPr="00335B5C">
                    <w:rPr>
                      <w:rFonts w:hint="eastAsia"/>
                      <w:bCs/>
                      <w:color w:val="000000" w:themeColor="text1"/>
                      <w:szCs w:val="21"/>
                    </w:rPr>
                    <w:t>000 mg/kg</w:t>
                  </w:r>
                </w:p>
              </w:tc>
              <w:tc>
                <w:tcPr>
                  <w:tcW w:w="1156" w:type="dxa"/>
                  <w:vAlign w:val="center"/>
                </w:tcPr>
                <w:p w:rsidR="00CA2DC9" w:rsidRPr="007B5552" w:rsidRDefault="001B0257" w:rsidP="00052C3F">
                  <w:pPr>
                    <w:jc w:val="center"/>
                    <w:rPr>
                      <w:bCs/>
                      <w:color w:val="000000" w:themeColor="text1"/>
                      <w:szCs w:val="21"/>
                    </w:rPr>
                  </w:pPr>
                  <w:r>
                    <w:rPr>
                      <w:rFonts w:hint="eastAsia"/>
                      <w:bCs/>
                      <w:color w:val="000000" w:themeColor="text1"/>
                      <w:szCs w:val="21"/>
                    </w:rPr>
                    <w:t>0</w:t>
                  </w:r>
                  <w:r>
                    <w:rPr>
                      <w:bCs/>
                      <w:color w:val="000000" w:themeColor="text1"/>
                      <w:szCs w:val="21"/>
                    </w:rPr>
                    <w:t>.04</w:t>
                  </w:r>
                  <w:r>
                    <w:rPr>
                      <w:rFonts w:hint="eastAsia"/>
                      <w:bCs/>
                      <w:color w:val="000000" w:themeColor="text1"/>
                      <w:szCs w:val="21"/>
                    </w:rPr>
                    <w:t>t/a</w:t>
                  </w:r>
                </w:p>
              </w:tc>
            </w:tr>
            <w:tr w:rsidR="00CA2DC9" w:rsidRPr="007B5552" w:rsidTr="00D3572E">
              <w:trPr>
                <w:jc w:val="center"/>
              </w:trPr>
              <w:tc>
                <w:tcPr>
                  <w:tcW w:w="1395" w:type="dxa"/>
                  <w:vAlign w:val="center"/>
                </w:tcPr>
                <w:p w:rsidR="00CA2DC9" w:rsidRPr="007B5552" w:rsidRDefault="001B0257" w:rsidP="00052C3F">
                  <w:pPr>
                    <w:jc w:val="center"/>
                    <w:rPr>
                      <w:bCs/>
                      <w:color w:val="000000" w:themeColor="text1"/>
                      <w:szCs w:val="21"/>
                    </w:rPr>
                  </w:pPr>
                  <w:r>
                    <w:rPr>
                      <w:rFonts w:hint="eastAsia"/>
                      <w:bCs/>
                      <w:color w:val="000000" w:themeColor="text1"/>
                      <w:szCs w:val="21"/>
                    </w:rPr>
                    <w:t>6</w:t>
                  </w:r>
                  <w:r>
                    <w:rPr>
                      <w:bCs/>
                      <w:color w:val="000000" w:themeColor="text1"/>
                      <w:szCs w:val="21"/>
                    </w:rPr>
                    <w:t>50</w:t>
                  </w:r>
                  <w:r>
                    <w:rPr>
                      <w:rFonts w:hint="eastAsia"/>
                      <w:bCs/>
                      <w:color w:val="000000" w:themeColor="text1"/>
                      <w:szCs w:val="21"/>
                    </w:rPr>
                    <w:t>EC</w:t>
                  </w:r>
                </w:p>
              </w:tc>
              <w:tc>
                <w:tcPr>
                  <w:tcW w:w="1418" w:type="dxa"/>
                  <w:vAlign w:val="center"/>
                </w:tcPr>
                <w:p w:rsidR="00CA2DC9" w:rsidRPr="007B5552" w:rsidRDefault="001B0257" w:rsidP="00052C3F">
                  <w:pPr>
                    <w:jc w:val="center"/>
                    <w:rPr>
                      <w:bCs/>
                      <w:color w:val="000000" w:themeColor="text1"/>
                      <w:szCs w:val="21"/>
                    </w:rPr>
                  </w:pPr>
                  <w:r>
                    <w:rPr>
                      <w:rFonts w:hint="eastAsia"/>
                      <w:bCs/>
                      <w:color w:val="000000" w:themeColor="text1"/>
                      <w:szCs w:val="21"/>
                    </w:rPr>
                    <w:t>氢氧化钠</w:t>
                  </w:r>
                </w:p>
              </w:tc>
              <w:tc>
                <w:tcPr>
                  <w:tcW w:w="3969" w:type="dxa"/>
                  <w:vAlign w:val="center"/>
                </w:tcPr>
                <w:p w:rsidR="00335B5C" w:rsidRDefault="00335B5C" w:rsidP="00052C3F">
                  <w:pPr>
                    <w:jc w:val="center"/>
                  </w:pPr>
                  <w:r>
                    <w:t>急性毒性评价</w:t>
                  </w:r>
                  <w:r>
                    <w:t xml:space="preserve">: </w:t>
                  </w:r>
                  <w:r>
                    <w:t>实际上单</w:t>
                  </w:r>
                  <w:proofErr w:type="gramStart"/>
                  <w:r>
                    <w:t>次皮肤</w:t>
                  </w:r>
                  <w:proofErr w:type="gramEnd"/>
                  <w:r>
                    <w:t>接触是无毒的。</w:t>
                  </w:r>
                  <w:r>
                    <w:t xml:space="preserve"> </w:t>
                  </w:r>
                  <w:r>
                    <w:t>实际上吸入无毒。</w:t>
                  </w:r>
                  <w:r>
                    <w:t xml:space="preserve"> </w:t>
                  </w:r>
                  <w:r>
                    <w:t>实际上单次摄食是无毒的。</w:t>
                  </w:r>
                </w:p>
                <w:p w:rsidR="00335B5C" w:rsidRDefault="00335B5C" w:rsidP="00052C3F">
                  <w:pPr>
                    <w:jc w:val="center"/>
                  </w:pPr>
                  <w:r>
                    <w:t xml:space="preserve"> </w:t>
                  </w:r>
                  <w:r>
                    <w:t>实验</w:t>
                  </w:r>
                  <w:r>
                    <w:t>/</w:t>
                  </w:r>
                  <w:r>
                    <w:t>计算所得数据</w:t>
                  </w:r>
                  <w:r>
                    <w:rPr>
                      <w:rFonts w:hint="eastAsia"/>
                    </w:rPr>
                    <w:t>：</w:t>
                  </w:r>
                  <w:r>
                    <w:t>半致死剂量</w:t>
                  </w:r>
                  <w:r>
                    <w:rPr>
                      <w:rFonts w:hint="eastAsia"/>
                    </w:rPr>
                    <w:t>：</w:t>
                  </w:r>
                  <w:r>
                    <w:t>大鼠</w:t>
                  </w:r>
                  <w:r>
                    <w:t xml:space="preserve"> (</w:t>
                  </w:r>
                  <w:r>
                    <w:t>口服</w:t>
                  </w:r>
                  <w:r>
                    <w:t>)</w:t>
                  </w:r>
                  <w:r>
                    <w:rPr>
                      <w:rFonts w:hint="eastAsia"/>
                    </w:rPr>
                    <w:t>：</w:t>
                  </w:r>
                  <w:r>
                    <w:t xml:space="preserve"> &gt; 5000 mg/kg </w:t>
                  </w:r>
                </w:p>
                <w:p w:rsidR="00344159" w:rsidRDefault="00335B5C" w:rsidP="00052C3F">
                  <w:pPr>
                    <w:jc w:val="center"/>
                  </w:pPr>
                  <w:r>
                    <w:t>半致死浓度</w:t>
                  </w:r>
                  <w:r w:rsidR="00344159">
                    <w:rPr>
                      <w:rFonts w:hint="eastAsia"/>
                    </w:rPr>
                    <w:t>：</w:t>
                  </w:r>
                  <w:r>
                    <w:t>大鼠</w:t>
                  </w:r>
                  <w:r>
                    <w:t xml:space="preserve"> (</w:t>
                  </w:r>
                  <w:r>
                    <w:t>吸入</w:t>
                  </w:r>
                  <w:r>
                    <w:t>)</w:t>
                  </w:r>
                  <w:r w:rsidR="00344159">
                    <w:rPr>
                      <w:rFonts w:hint="eastAsia"/>
                    </w:rPr>
                    <w:t>：</w:t>
                  </w:r>
                  <w:r>
                    <w:t xml:space="preserve">&gt; 5 mg/l </w:t>
                  </w:r>
                </w:p>
                <w:p w:rsidR="00CA2DC9" w:rsidRDefault="00335B5C" w:rsidP="00052C3F">
                  <w:pPr>
                    <w:jc w:val="center"/>
                  </w:pPr>
                  <w:r>
                    <w:t>半致死剂量</w:t>
                  </w:r>
                  <w:r w:rsidR="00344159">
                    <w:rPr>
                      <w:rFonts w:hint="eastAsia"/>
                    </w:rPr>
                    <w:t>：</w:t>
                  </w:r>
                  <w:r>
                    <w:t>大鼠</w:t>
                  </w:r>
                  <w:r>
                    <w:t xml:space="preserve"> (</w:t>
                  </w:r>
                  <w:r>
                    <w:t>皮肤</w:t>
                  </w:r>
                  <w:r>
                    <w:t>)</w:t>
                  </w:r>
                  <w:r w:rsidR="00344159">
                    <w:rPr>
                      <w:rFonts w:hint="eastAsia"/>
                    </w:rPr>
                    <w:t>：</w:t>
                  </w:r>
                  <w:r>
                    <w:t xml:space="preserve"> &gt; 5000 mg/kg</w:t>
                  </w:r>
                </w:p>
                <w:p w:rsidR="00335B5C" w:rsidRDefault="00335B5C" w:rsidP="00052C3F">
                  <w:pPr>
                    <w:jc w:val="center"/>
                  </w:pPr>
                  <w:r>
                    <w:rPr>
                      <w:rFonts w:hint="eastAsia"/>
                    </w:rPr>
                    <w:t>刺激性：导致皮肤刺激性</w:t>
                  </w:r>
                </w:p>
                <w:p w:rsidR="00344159" w:rsidRPr="007B5552" w:rsidRDefault="00344159" w:rsidP="00052C3F">
                  <w:pPr>
                    <w:jc w:val="center"/>
                    <w:rPr>
                      <w:rFonts w:hint="eastAsia"/>
                      <w:bCs/>
                      <w:color w:val="000000" w:themeColor="text1"/>
                      <w:szCs w:val="21"/>
                    </w:rPr>
                  </w:pPr>
                  <w:r>
                    <w:rPr>
                      <w:rFonts w:hint="eastAsia"/>
                    </w:rPr>
                    <w:t>对水生生物有急性毒性</w:t>
                  </w:r>
                </w:p>
              </w:tc>
              <w:tc>
                <w:tcPr>
                  <w:tcW w:w="1156" w:type="dxa"/>
                  <w:vAlign w:val="center"/>
                </w:tcPr>
                <w:p w:rsidR="00CA2DC9" w:rsidRPr="007B5552" w:rsidRDefault="001B0257" w:rsidP="00052C3F">
                  <w:pPr>
                    <w:jc w:val="center"/>
                    <w:rPr>
                      <w:bCs/>
                      <w:color w:val="000000" w:themeColor="text1"/>
                      <w:szCs w:val="21"/>
                    </w:rPr>
                  </w:pPr>
                  <w:r>
                    <w:rPr>
                      <w:rFonts w:hint="eastAsia"/>
                      <w:bCs/>
                      <w:color w:val="000000" w:themeColor="text1"/>
                      <w:szCs w:val="21"/>
                    </w:rPr>
                    <w:t>0</w:t>
                  </w:r>
                  <w:r>
                    <w:rPr>
                      <w:bCs/>
                      <w:color w:val="000000" w:themeColor="text1"/>
                      <w:szCs w:val="21"/>
                    </w:rPr>
                    <w:t>.125</w:t>
                  </w:r>
                  <w:r>
                    <w:rPr>
                      <w:rFonts w:hint="eastAsia"/>
                      <w:bCs/>
                      <w:color w:val="000000" w:themeColor="text1"/>
                      <w:szCs w:val="21"/>
                    </w:rPr>
                    <w:t>t/a</w:t>
                  </w:r>
                </w:p>
              </w:tc>
            </w:tr>
          </w:tbl>
          <w:p w:rsidR="00052C3F" w:rsidRPr="007B5552" w:rsidRDefault="00591F33">
            <w:pPr>
              <w:spacing w:line="360" w:lineRule="auto"/>
              <w:ind w:firstLineChars="200" w:firstLine="480"/>
              <w:rPr>
                <w:bCs/>
                <w:color w:val="000000" w:themeColor="text1"/>
                <w:sz w:val="24"/>
              </w:rPr>
            </w:pPr>
            <w:r w:rsidRPr="007B5552">
              <w:rPr>
                <w:rFonts w:hint="eastAsia"/>
                <w:bCs/>
                <w:color w:val="000000" w:themeColor="text1"/>
                <w:sz w:val="24"/>
              </w:rPr>
              <w:t>综上所述，由于丙二醇、芦荟提取液、</w:t>
            </w:r>
            <w:r w:rsidR="00CA2DC9">
              <w:rPr>
                <w:rFonts w:hint="eastAsia"/>
                <w:bCs/>
                <w:color w:val="000000" w:themeColor="text1"/>
                <w:sz w:val="24"/>
              </w:rPr>
              <w:t>各类外购</w:t>
            </w:r>
            <w:r w:rsidRPr="007B5552">
              <w:rPr>
                <w:rFonts w:hint="eastAsia"/>
                <w:bCs/>
                <w:color w:val="000000" w:themeColor="text1"/>
                <w:sz w:val="24"/>
              </w:rPr>
              <w:t>添加液、香精</w:t>
            </w:r>
            <w:r w:rsidR="00CA2DC9">
              <w:rPr>
                <w:rFonts w:hint="eastAsia"/>
                <w:bCs/>
                <w:color w:val="000000" w:themeColor="text1"/>
                <w:sz w:val="24"/>
              </w:rPr>
              <w:t>、</w:t>
            </w:r>
            <w:r w:rsidR="00CA2DC9">
              <w:rPr>
                <w:rFonts w:hint="eastAsia"/>
                <w:bCs/>
                <w:color w:val="000000" w:themeColor="text1"/>
                <w:sz w:val="24"/>
              </w:rPr>
              <w:t>TG</w:t>
            </w:r>
            <w:r w:rsidR="00CA2DC9">
              <w:rPr>
                <w:rFonts w:hint="eastAsia"/>
                <w:bCs/>
                <w:color w:val="000000" w:themeColor="text1"/>
                <w:sz w:val="24"/>
              </w:rPr>
              <w:t>消毒剂、</w:t>
            </w:r>
            <w:r w:rsidR="00CA2DC9">
              <w:rPr>
                <w:rFonts w:hint="eastAsia"/>
                <w:bCs/>
                <w:color w:val="000000" w:themeColor="text1"/>
                <w:sz w:val="24"/>
              </w:rPr>
              <w:t>6</w:t>
            </w:r>
            <w:r w:rsidR="00CA2DC9">
              <w:rPr>
                <w:bCs/>
                <w:color w:val="000000" w:themeColor="text1"/>
                <w:sz w:val="24"/>
              </w:rPr>
              <w:t>50</w:t>
            </w:r>
            <w:r w:rsidR="00CA2DC9">
              <w:rPr>
                <w:rFonts w:hint="eastAsia"/>
                <w:bCs/>
                <w:color w:val="000000" w:themeColor="text1"/>
                <w:sz w:val="24"/>
              </w:rPr>
              <w:t>EC</w:t>
            </w:r>
            <w:r w:rsidR="00CA2DC9">
              <w:rPr>
                <w:rFonts w:hint="eastAsia"/>
                <w:bCs/>
                <w:color w:val="000000" w:themeColor="text1"/>
                <w:sz w:val="24"/>
              </w:rPr>
              <w:t>、苯氧乙醇</w:t>
            </w:r>
            <w:r w:rsidRPr="007B5552">
              <w:rPr>
                <w:rFonts w:hint="eastAsia"/>
                <w:bCs/>
                <w:color w:val="000000" w:themeColor="text1"/>
                <w:sz w:val="24"/>
              </w:rPr>
              <w:t>等原料的成分具有毒性，沾染了对应原料的废包装</w:t>
            </w:r>
            <w:proofErr w:type="gramStart"/>
            <w:r w:rsidRPr="007B5552">
              <w:rPr>
                <w:rFonts w:hint="eastAsia"/>
                <w:bCs/>
                <w:color w:val="000000" w:themeColor="text1"/>
                <w:sz w:val="24"/>
              </w:rPr>
              <w:t>桶属于</w:t>
            </w:r>
            <w:proofErr w:type="gramEnd"/>
            <w:r w:rsidRPr="007B5552">
              <w:rPr>
                <w:rFonts w:hint="eastAsia"/>
                <w:bCs/>
                <w:color w:val="000000" w:themeColor="text1"/>
                <w:sz w:val="24"/>
              </w:rPr>
              <w:t>危险废物，收集后暂存于危险废物贮存间，委托有资质的单位处置。</w:t>
            </w:r>
            <w:r w:rsidRPr="007B5552">
              <w:rPr>
                <w:rFonts w:hint="eastAsia"/>
                <w:bCs/>
                <w:color w:val="000000" w:themeColor="text1"/>
                <w:sz w:val="24"/>
              </w:rPr>
              <w:lastRenderedPageBreak/>
              <w:t>甘油包装</w:t>
            </w:r>
            <w:proofErr w:type="gramStart"/>
            <w:r w:rsidRPr="007B5552">
              <w:rPr>
                <w:rFonts w:hint="eastAsia"/>
                <w:bCs/>
                <w:color w:val="000000" w:themeColor="text1"/>
                <w:sz w:val="24"/>
              </w:rPr>
              <w:t>桶属于</w:t>
            </w:r>
            <w:proofErr w:type="gramEnd"/>
            <w:r w:rsidRPr="007B5552">
              <w:rPr>
                <w:rFonts w:hint="eastAsia"/>
                <w:bCs/>
                <w:color w:val="000000" w:themeColor="text1"/>
                <w:sz w:val="24"/>
              </w:rPr>
              <w:t>一般固废，收集后外售给物资回收单位。</w:t>
            </w:r>
          </w:p>
          <w:p w:rsidR="006A2A3D" w:rsidRPr="007B5552" w:rsidRDefault="008D3D66">
            <w:pPr>
              <w:spacing w:line="360" w:lineRule="auto"/>
              <w:ind w:firstLineChars="200" w:firstLine="480"/>
              <w:rPr>
                <w:bCs/>
                <w:color w:val="000000" w:themeColor="text1"/>
                <w:sz w:val="24"/>
              </w:rPr>
            </w:pPr>
            <w:r w:rsidRPr="007B5552">
              <w:rPr>
                <w:rFonts w:hint="eastAsia"/>
                <w:bCs/>
                <w:color w:val="000000" w:themeColor="text1"/>
                <w:sz w:val="24"/>
              </w:rPr>
              <w:t>（</w:t>
            </w:r>
            <w:r w:rsidRPr="007B5552">
              <w:rPr>
                <w:bCs/>
                <w:color w:val="000000" w:themeColor="text1"/>
                <w:sz w:val="24"/>
              </w:rPr>
              <w:t>5</w:t>
            </w:r>
            <w:r w:rsidRPr="007B5552">
              <w:rPr>
                <w:rFonts w:hint="eastAsia"/>
                <w:bCs/>
                <w:color w:val="000000" w:themeColor="text1"/>
                <w:sz w:val="24"/>
              </w:rPr>
              <w:t>）废机械润滑油</w:t>
            </w:r>
          </w:p>
          <w:p w:rsidR="006A2A3D" w:rsidRPr="007B5552" w:rsidRDefault="008D3D66">
            <w:pPr>
              <w:spacing w:line="360" w:lineRule="auto"/>
              <w:ind w:firstLineChars="200" w:firstLine="480"/>
              <w:rPr>
                <w:bCs/>
                <w:color w:val="000000" w:themeColor="text1"/>
                <w:sz w:val="24"/>
              </w:rPr>
            </w:pPr>
            <w:r w:rsidRPr="007B5552">
              <w:rPr>
                <w:rFonts w:hint="eastAsia"/>
                <w:bCs/>
                <w:color w:val="000000" w:themeColor="text1"/>
                <w:sz w:val="24"/>
              </w:rPr>
              <w:t>项目机械设备维修采用机械润滑油，产生废机械润滑油，本项目机械润滑油用量为</w:t>
            </w:r>
            <w:r w:rsidRPr="007B5552">
              <w:rPr>
                <w:bCs/>
                <w:color w:val="000000" w:themeColor="text1"/>
                <w:sz w:val="24"/>
              </w:rPr>
              <w:t>1</w:t>
            </w:r>
            <w:r w:rsidRPr="007B5552">
              <w:rPr>
                <w:rFonts w:hint="eastAsia"/>
                <w:bCs/>
                <w:color w:val="000000" w:themeColor="text1"/>
                <w:sz w:val="24"/>
              </w:rPr>
              <w:t>t/a</w:t>
            </w:r>
            <w:r w:rsidRPr="007B5552">
              <w:rPr>
                <w:rFonts w:hint="eastAsia"/>
                <w:bCs/>
                <w:color w:val="000000" w:themeColor="text1"/>
                <w:sz w:val="24"/>
              </w:rPr>
              <w:t>，参考同类型生产情况，废机械润滑油产生量约</w:t>
            </w:r>
            <w:r w:rsidRPr="007B5552">
              <w:rPr>
                <w:bCs/>
                <w:color w:val="000000" w:themeColor="text1"/>
                <w:sz w:val="24"/>
              </w:rPr>
              <w:t>0.1</w:t>
            </w:r>
            <w:r w:rsidRPr="007B5552">
              <w:rPr>
                <w:rFonts w:hint="eastAsia"/>
                <w:bCs/>
                <w:color w:val="000000" w:themeColor="text1"/>
                <w:sz w:val="24"/>
              </w:rPr>
              <w:t>t/a</w:t>
            </w:r>
            <w:r w:rsidRPr="007B5552">
              <w:rPr>
                <w:rFonts w:hint="eastAsia"/>
                <w:bCs/>
                <w:color w:val="000000" w:themeColor="text1"/>
                <w:sz w:val="24"/>
              </w:rPr>
              <w:t>，收集后委托有资质的单位处置。</w:t>
            </w:r>
          </w:p>
          <w:p w:rsidR="006A2A3D" w:rsidRPr="007B5552" w:rsidRDefault="008D3D66">
            <w:pPr>
              <w:spacing w:line="360" w:lineRule="auto"/>
              <w:ind w:firstLineChars="200" w:firstLine="480"/>
              <w:rPr>
                <w:bCs/>
                <w:color w:val="000000" w:themeColor="text1"/>
                <w:sz w:val="24"/>
              </w:rPr>
            </w:pPr>
            <w:r w:rsidRPr="007B5552">
              <w:rPr>
                <w:rFonts w:hint="eastAsia"/>
                <w:bCs/>
                <w:color w:val="000000" w:themeColor="text1"/>
                <w:sz w:val="24"/>
              </w:rPr>
              <w:t>（</w:t>
            </w:r>
            <w:r w:rsidRPr="007B5552">
              <w:rPr>
                <w:rFonts w:hint="eastAsia"/>
                <w:bCs/>
                <w:color w:val="000000" w:themeColor="text1"/>
                <w:sz w:val="24"/>
              </w:rPr>
              <w:t>6</w:t>
            </w:r>
            <w:r w:rsidRPr="007B5552">
              <w:rPr>
                <w:rFonts w:hint="eastAsia"/>
                <w:bCs/>
                <w:color w:val="000000" w:themeColor="text1"/>
                <w:sz w:val="24"/>
              </w:rPr>
              <w:t>）废油桶</w:t>
            </w:r>
          </w:p>
          <w:p w:rsidR="006A2A3D" w:rsidRPr="007B5552" w:rsidRDefault="008D3D66">
            <w:pPr>
              <w:spacing w:line="360" w:lineRule="auto"/>
              <w:ind w:firstLineChars="200" w:firstLine="480"/>
              <w:rPr>
                <w:bCs/>
                <w:color w:val="000000" w:themeColor="text1"/>
                <w:sz w:val="24"/>
              </w:rPr>
            </w:pPr>
            <w:r w:rsidRPr="007B5552">
              <w:rPr>
                <w:rFonts w:hint="eastAsia"/>
                <w:bCs/>
                <w:color w:val="000000" w:themeColor="text1"/>
                <w:sz w:val="24"/>
              </w:rPr>
              <w:t>项目机械润滑油规格为</w:t>
            </w:r>
            <w:r w:rsidRPr="007B5552">
              <w:rPr>
                <w:rFonts w:hint="eastAsia"/>
                <w:bCs/>
                <w:color w:val="000000" w:themeColor="text1"/>
                <w:sz w:val="24"/>
              </w:rPr>
              <w:t>200kg</w:t>
            </w:r>
            <w:r w:rsidRPr="007B5552">
              <w:rPr>
                <w:rFonts w:hint="eastAsia"/>
                <w:bCs/>
                <w:color w:val="000000" w:themeColor="text1"/>
                <w:sz w:val="24"/>
              </w:rPr>
              <w:t>桶装，本项目实施后机械润滑油用量为</w:t>
            </w:r>
            <w:r w:rsidRPr="007B5552">
              <w:rPr>
                <w:rFonts w:hint="eastAsia"/>
                <w:bCs/>
                <w:color w:val="000000" w:themeColor="text1"/>
                <w:sz w:val="24"/>
              </w:rPr>
              <w:t>1t/a</w:t>
            </w:r>
            <w:r w:rsidRPr="007B5552">
              <w:rPr>
                <w:rFonts w:hint="eastAsia"/>
                <w:bCs/>
                <w:color w:val="000000" w:themeColor="text1"/>
                <w:sz w:val="24"/>
              </w:rPr>
              <w:t>，则废油桶产生量约为</w:t>
            </w:r>
            <w:r w:rsidRPr="007B5552">
              <w:rPr>
                <w:bCs/>
                <w:color w:val="000000" w:themeColor="text1"/>
                <w:sz w:val="24"/>
              </w:rPr>
              <w:t>5</w:t>
            </w:r>
            <w:r w:rsidRPr="007B5552">
              <w:rPr>
                <w:rFonts w:hint="eastAsia"/>
                <w:bCs/>
                <w:color w:val="000000" w:themeColor="text1"/>
                <w:sz w:val="24"/>
              </w:rPr>
              <w:t>只</w:t>
            </w:r>
            <w:r w:rsidRPr="007B5552">
              <w:rPr>
                <w:rFonts w:hint="eastAsia"/>
                <w:bCs/>
                <w:color w:val="000000" w:themeColor="text1"/>
                <w:sz w:val="24"/>
              </w:rPr>
              <w:t>/</w:t>
            </w:r>
            <w:r w:rsidRPr="007B5552">
              <w:rPr>
                <w:rFonts w:hint="eastAsia"/>
                <w:bCs/>
                <w:color w:val="000000" w:themeColor="text1"/>
                <w:sz w:val="24"/>
              </w:rPr>
              <w:t>年，</w:t>
            </w:r>
            <w:proofErr w:type="gramStart"/>
            <w:r w:rsidRPr="007B5552">
              <w:rPr>
                <w:rFonts w:hint="eastAsia"/>
                <w:bCs/>
                <w:color w:val="000000" w:themeColor="text1"/>
                <w:sz w:val="24"/>
              </w:rPr>
              <w:t>单只桶重约</w:t>
            </w:r>
            <w:proofErr w:type="gramEnd"/>
            <w:r w:rsidRPr="007B5552">
              <w:rPr>
                <w:rFonts w:hint="eastAsia"/>
                <w:bCs/>
                <w:color w:val="000000" w:themeColor="text1"/>
                <w:sz w:val="24"/>
              </w:rPr>
              <w:t>1kg</w:t>
            </w:r>
            <w:r w:rsidRPr="007B5552">
              <w:rPr>
                <w:rFonts w:hint="eastAsia"/>
                <w:bCs/>
                <w:color w:val="000000" w:themeColor="text1"/>
                <w:sz w:val="24"/>
              </w:rPr>
              <w:t>，则折合重量共约</w:t>
            </w:r>
            <w:r w:rsidRPr="007B5552">
              <w:rPr>
                <w:bCs/>
                <w:color w:val="000000" w:themeColor="text1"/>
                <w:sz w:val="24"/>
              </w:rPr>
              <w:t>0.005</w:t>
            </w:r>
            <w:r w:rsidRPr="007B5552">
              <w:rPr>
                <w:rFonts w:hint="eastAsia"/>
                <w:bCs/>
                <w:color w:val="000000" w:themeColor="text1"/>
                <w:sz w:val="24"/>
              </w:rPr>
              <w:t>t/a</w:t>
            </w:r>
          </w:p>
          <w:p w:rsidR="006A2A3D" w:rsidRPr="007B5552" w:rsidRDefault="008D3D66">
            <w:pPr>
              <w:spacing w:line="360" w:lineRule="auto"/>
              <w:ind w:firstLineChars="200" w:firstLine="480"/>
              <w:rPr>
                <w:bCs/>
                <w:color w:val="000000" w:themeColor="text1"/>
                <w:sz w:val="24"/>
              </w:rPr>
            </w:pPr>
            <w:r w:rsidRPr="007B5552">
              <w:rPr>
                <w:rFonts w:hint="eastAsia"/>
                <w:bCs/>
                <w:color w:val="000000" w:themeColor="text1"/>
                <w:sz w:val="24"/>
              </w:rPr>
              <w:t>（</w:t>
            </w:r>
            <w:r w:rsidRPr="007B5552">
              <w:rPr>
                <w:rFonts w:hint="eastAsia"/>
                <w:bCs/>
                <w:color w:val="000000" w:themeColor="text1"/>
                <w:sz w:val="24"/>
              </w:rPr>
              <w:t>7</w:t>
            </w:r>
            <w:r w:rsidRPr="007B5552">
              <w:rPr>
                <w:rFonts w:hint="eastAsia"/>
                <w:bCs/>
                <w:color w:val="000000" w:themeColor="text1"/>
                <w:sz w:val="24"/>
              </w:rPr>
              <w:t>）废含油抹布</w:t>
            </w:r>
          </w:p>
          <w:p w:rsidR="006A2A3D" w:rsidRPr="007B5552" w:rsidRDefault="008D3D66">
            <w:pPr>
              <w:spacing w:line="360" w:lineRule="auto"/>
              <w:ind w:firstLineChars="200" w:firstLine="480"/>
              <w:rPr>
                <w:bCs/>
                <w:color w:val="000000" w:themeColor="text1"/>
                <w:sz w:val="24"/>
              </w:rPr>
            </w:pPr>
            <w:r w:rsidRPr="007B5552">
              <w:rPr>
                <w:rFonts w:hint="eastAsia"/>
                <w:color w:val="000000" w:themeColor="text1"/>
                <w:sz w:val="24"/>
              </w:rPr>
              <w:t>项目机械检修过程会产生少量含油抹布，参考同类型企业生产情况废含油抹布产生量约</w:t>
            </w:r>
            <w:r w:rsidRPr="007B5552">
              <w:rPr>
                <w:color w:val="000000" w:themeColor="text1"/>
                <w:sz w:val="24"/>
              </w:rPr>
              <w:t>0.001t/a</w:t>
            </w:r>
            <w:r w:rsidRPr="007B5552">
              <w:rPr>
                <w:rFonts w:hint="eastAsia"/>
                <w:color w:val="000000" w:themeColor="text1"/>
                <w:sz w:val="24"/>
              </w:rPr>
              <w:t>。</w:t>
            </w:r>
          </w:p>
          <w:p w:rsidR="006A2A3D" w:rsidRPr="007B5552" w:rsidRDefault="008D3D66">
            <w:pPr>
              <w:spacing w:line="360" w:lineRule="auto"/>
              <w:ind w:firstLineChars="200" w:firstLine="480"/>
              <w:rPr>
                <w:bCs/>
                <w:color w:val="000000" w:themeColor="text1"/>
                <w:sz w:val="24"/>
              </w:rPr>
            </w:pPr>
            <w:r w:rsidRPr="007B5552">
              <w:rPr>
                <w:rFonts w:hint="eastAsia"/>
                <w:bCs/>
                <w:color w:val="000000" w:themeColor="text1"/>
                <w:sz w:val="24"/>
              </w:rPr>
              <w:t>（</w:t>
            </w:r>
            <w:r w:rsidRPr="007B5552">
              <w:rPr>
                <w:bCs/>
                <w:color w:val="000000" w:themeColor="text1"/>
                <w:sz w:val="24"/>
              </w:rPr>
              <w:t>8</w:t>
            </w:r>
            <w:r w:rsidRPr="007B5552">
              <w:rPr>
                <w:rFonts w:hint="eastAsia"/>
                <w:bCs/>
                <w:color w:val="000000" w:themeColor="text1"/>
                <w:sz w:val="24"/>
              </w:rPr>
              <w:t>）生活垃圾</w:t>
            </w:r>
          </w:p>
          <w:p w:rsidR="006A2A3D" w:rsidRPr="007B5552" w:rsidRDefault="008D3D66">
            <w:pPr>
              <w:spacing w:line="360" w:lineRule="auto"/>
              <w:ind w:firstLineChars="200" w:firstLine="480"/>
              <w:rPr>
                <w:bCs/>
                <w:color w:val="000000" w:themeColor="text1"/>
                <w:sz w:val="24"/>
              </w:rPr>
            </w:pPr>
            <w:r w:rsidRPr="007B5552">
              <w:rPr>
                <w:rFonts w:hint="eastAsia"/>
                <w:bCs/>
                <w:color w:val="000000" w:themeColor="text1"/>
                <w:sz w:val="24"/>
              </w:rPr>
              <w:t>本项目新增劳动定员</w:t>
            </w:r>
            <w:r w:rsidRPr="007B5552">
              <w:rPr>
                <w:rFonts w:hint="eastAsia"/>
                <w:bCs/>
                <w:color w:val="000000" w:themeColor="text1"/>
                <w:sz w:val="24"/>
              </w:rPr>
              <w:t>1</w:t>
            </w:r>
            <w:r w:rsidRPr="007B5552">
              <w:rPr>
                <w:bCs/>
                <w:color w:val="000000" w:themeColor="text1"/>
                <w:sz w:val="24"/>
              </w:rPr>
              <w:t>0</w:t>
            </w:r>
            <w:r w:rsidRPr="007B5552">
              <w:rPr>
                <w:rFonts w:hint="eastAsia"/>
                <w:bCs/>
                <w:color w:val="000000" w:themeColor="text1"/>
                <w:sz w:val="24"/>
              </w:rPr>
              <w:t>人，</w:t>
            </w:r>
            <w:r w:rsidRPr="007B5552">
              <w:rPr>
                <w:rFonts w:hint="eastAsia"/>
                <w:color w:val="000000" w:themeColor="text1"/>
                <w:sz w:val="24"/>
              </w:rPr>
              <w:t>年生产天数</w:t>
            </w:r>
            <w:r w:rsidRPr="007B5552">
              <w:rPr>
                <w:color w:val="000000" w:themeColor="text1"/>
                <w:sz w:val="24"/>
              </w:rPr>
              <w:t>330</w:t>
            </w:r>
            <w:r w:rsidRPr="007B5552">
              <w:rPr>
                <w:rFonts w:hint="eastAsia"/>
                <w:color w:val="000000" w:themeColor="text1"/>
                <w:sz w:val="24"/>
              </w:rPr>
              <w:t>天，生活垃圾产生量按</w:t>
            </w:r>
            <w:r w:rsidRPr="007B5552">
              <w:rPr>
                <w:rFonts w:hint="eastAsia"/>
                <w:color w:val="000000" w:themeColor="text1"/>
                <w:sz w:val="24"/>
              </w:rPr>
              <w:t>0.5</w:t>
            </w:r>
            <w:r w:rsidRPr="007B5552">
              <w:rPr>
                <w:color w:val="000000" w:themeColor="text1"/>
                <w:sz w:val="24"/>
              </w:rPr>
              <w:t>kg/</w:t>
            </w:r>
            <w:r w:rsidRPr="007B5552">
              <w:rPr>
                <w:rFonts w:hint="eastAsia"/>
                <w:color w:val="000000" w:themeColor="text1"/>
                <w:sz w:val="24"/>
              </w:rPr>
              <w:t>（人</w:t>
            </w:r>
            <w:r w:rsidRPr="007B5552">
              <w:rPr>
                <w:color w:val="000000" w:themeColor="text1"/>
                <w:sz w:val="24"/>
              </w:rPr>
              <w:t>·</w:t>
            </w:r>
            <w:r w:rsidRPr="007B5552">
              <w:rPr>
                <w:rFonts w:hint="eastAsia"/>
                <w:color w:val="000000" w:themeColor="text1"/>
                <w:sz w:val="24"/>
              </w:rPr>
              <w:t>天）计算，则产生量为</w:t>
            </w:r>
            <w:r w:rsidRPr="007B5552">
              <w:rPr>
                <w:color w:val="000000" w:themeColor="text1"/>
                <w:sz w:val="24"/>
              </w:rPr>
              <w:t>1.65t/a</w:t>
            </w:r>
            <w:r w:rsidRPr="007B5552">
              <w:rPr>
                <w:rFonts w:hint="eastAsia"/>
                <w:color w:val="000000" w:themeColor="text1"/>
                <w:sz w:val="24"/>
              </w:rPr>
              <w:t>。收集后由环卫部门统一清运</w:t>
            </w:r>
          </w:p>
          <w:p w:rsidR="006A2A3D" w:rsidRPr="007B5552" w:rsidRDefault="008D3D66">
            <w:pPr>
              <w:adjustRightInd w:val="0"/>
              <w:snapToGrid w:val="0"/>
              <w:spacing w:line="360" w:lineRule="auto"/>
              <w:jc w:val="center"/>
              <w:rPr>
                <w:b/>
                <w:bCs/>
                <w:color w:val="000000" w:themeColor="text1"/>
                <w:spacing w:val="-10"/>
                <w:szCs w:val="21"/>
              </w:rPr>
            </w:pPr>
            <w:r w:rsidRPr="007B5552">
              <w:rPr>
                <w:rFonts w:hint="eastAsia"/>
                <w:b/>
                <w:bCs/>
                <w:color w:val="000000" w:themeColor="text1"/>
                <w:szCs w:val="21"/>
              </w:rPr>
              <w:t>表</w:t>
            </w:r>
            <w:r w:rsidRPr="007B5552">
              <w:rPr>
                <w:b/>
                <w:bCs/>
                <w:color w:val="000000" w:themeColor="text1"/>
                <w:szCs w:val="21"/>
              </w:rPr>
              <w:t>4-1</w:t>
            </w:r>
            <w:r w:rsidR="0061102B" w:rsidRPr="007B5552">
              <w:rPr>
                <w:b/>
                <w:bCs/>
                <w:color w:val="000000" w:themeColor="text1"/>
                <w:szCs w:val="21"/>
              </w:rPr>
              <w:t>7</w:t>
            </w:r>
            <w:r w:rsidRPr="007B5552">
              <w:rPr>
                <w:rFonts w:hint="eastAsia"/>
                <w:b/>
                <w:bCs/>
                <w:color w:val="000000" w:themeColor="text1"/>
                <w:szCs w:val="21"/>
              </w:rPr>
              <w:t>项目</w:t>
            </w:r>
            <w:r w:rsidR="00E3351F" w:rsidRPr="007B5552">
              <w:rPr>
                <w:rFonts w:hint="eastAsia"/>
                <w:b/>
                <w:bCs/>
                <w:color w:val="000000" w:themeColor="text1"/>
                <w:szCs w:val="21"/>
              </w:rPr>
              <w:t>边角料</w:t>
            </w:r>
            <w:r w:rsidRPr="007B5552">
              <w:rPr>
                <w:rFonts w:hint="eastAsia"/>
                <w:b/>
                <w:bCs/>
                <w:color w:val="000000" w:themeColor="text1"/>
                <w:szCs w:val="21"/>
              </w:rPr>
              <w:t>等产生情况一览表</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2126"/>
              <w:gridCol w:w="1276"/>
              <w:gridCol w:w="567"/>
              <w:gridCol w:w="2126"/>
              <w:gridCol w:w="1174"/>
            </w:tblGrid>
            <w:tr w:rsidR="006A2A3D"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序号</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产生工序</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形态</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主要成分</w:t>
                  </w:r>
                </w:p>
              </w:tc>
              <w:tc>
                <w:tcPr>
                  <w:tcW w:w="117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估算产生量</w:t>
                  </w:r>
                </w:p>
              </w:tc>
            </w:tr>
            <w:tr w:rsidR="006A2A3D"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边角料</w:t>
                  </w:r>
                </w:p>
              </w:tc>
              <w:tc>
                <w:tcPr>
                  <w:tcW w:w="127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切断</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无纺布</w:t>
                  </w:r>
                </w:p>
              </w:tc>
              <w:tc>
                <w:tcPr>
                  <w:tcW w:w="117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0.45</w:t>
                  </w:r>
                </w:p>
              </w:tc>
            </w:tr>
            <w:tr w:rsidR="006A2A3D"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2</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一般废包装材料</w:t>
                  </w:r>
                </w:p>
              </w:tc>
              <w:tc>
                <w:tcPr>
                  <w:tcW w:w="127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编织袋、纸箱</w:t>
                  </w:r>
                </w:p>
              </w:tc>
              <w:tc>
                <w:tcPr>
                  <w:tcW w:w="117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1</w:t>
                  </w:r>
                </w:p>
              </w:tc>
            </w:tr>
            <w:tr w:rsidR="006A2A3D"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3</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废</w:t>
                  </w:r>
                  <w:r w:rsidRPr="007B5552">
                    <w:rPr>
                      <w:rFonts w:hint="eastAsia"/>
                      <w:bCs/>
                      <w:color w:val="000000" w:themeColor="text1"/>
                      <w:szCs w:val="21"/>
                    </w:rPr>
                    <w:t>RO</w:t>
                  </w:r>
                  <w:r w:rsidRPr="007B5552">
                    <w:rPr>
                      <w:rFonts w:hint="eastAsia"/>
                      <w:bCs/>
                      <w:color w:val="000000" w:themeColor="text1"/>
                      <w:szCs w:val="21"/>
                    </w:rPr>
                    <w:t>膜</w:t>
                  </w:r>
                </w:p>
              </w:tc>
              <w:tc>
                <w:tcPr>
                  <w:tcW w:w="127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纯水制备</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RO</w:t>
                  </w:r>
                  <w:r w:rsidRPr="007B5552">
                    <w:rPr>
                      <w:rFonts w:hint="eastAsia"/>
                      <w:bCs/>
                      <w:color w:val="000000" w:themeColor="text1"/>
                      <w:szCs w:val="21"/>
                    </w:rPr>
                    <w:t>膜、水垢</w:t>
                  </w:r>
                </w:p>
              </w:tc>
              <w:tc>
                <w:tcPr>
                  <w:tcW w:w="117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0.00</w:t>
                  </w:r>
                  <w:r w:rsidRPr="007B5552">
                    <w:rPr>
                      <w:bCs/>
                      <w:color w:val="000000" w:themeColor="text1"/>
                      <w:szCs w:val="21"/>
                    </w:rPr>
                    <w:t>3</w:t>
                  </w:r>
                </w:p>
              </w:tc>
            </w:tr>
            <w:tr w:rsidR="006A2A3D"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4</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rsidP="00850AAC">
                  <w:pPr>
                    <w:widowControl/>
                    <w:jc w:val="center"/>
                    <w:rPr>
                      <w:color w:val="000000" w:themeColor="text1"/>
                      <w:kern w:val="0"/>
                      <w:szCs w:val="21"/>
                    </w:rPr>
                  </w:pPr>
                  <w:proofErr w:type="gramStart"/>
                  <w:r w:rsidRPr="007B5552">
                    <w:rPr>
                      <w:rFonts w:hint="eastAsia"/>
                      <w:color w:val="000000" w:themeColor="text1"/>
                      <w:kern w:val="0"/>
                      <w:szCs w:val="21"/>
                    </w:rPr>
                    <w:t>废原料桶</w:t>
                  </w:r>
                  <w:proofErr w:type="gramEnd"/>
                  <w:r w:rsidR="00591F33" w:rsidRPr="007B5552">
                    <w:rPr>
                      <w:rFonts w:hint="eastAsia"/>
                      <w:color w:val="000000" w:themeColor="text1"/>
                      <w:kern w:val="0"/>
                      <w:szCs w:val="21"/>
                    </w:rPr>
                    <w:t>（</w:t>
                  </w:r>
                  <w:r w:rsidR="00850AAC" w:rsidRPr="00850AAC">
                    <w:rPr>
                      <w:rFonts w:hint="eastAsia"/>
                      <w:color w:val="000000" w:themeColor="text1"/>
                      <w:kern w:val="0"/>
                      <w:szCs w:val="21"/>
                    </w:rPr>
                    <w:t>丙二醇、芦荟提取液、各类外购添加液、香精、</w:t>
                  </w:r>
                  <w:r w:rsidR="00850AAC" w:rsidRPr="00850AAC">
                    <w:rPr>
                      <w:rFonts w:hint="eastAsia"/>
                      <w:color w:val="000000" w:themeColor="text1"/>
                      <w:kern w:val="0"/>
                      <w:szCs w:val="21"/>
                    </w:rPr>
                    <w:t>TG</w:t>
                  </w:r>
                  <w:r w:rsidR="00850AAC" w:rsidRPr="00850AAC">
                    <w:rPr>
                      <w:rFonts w:hint="eastAsia"/>
                      <w:color w:val="000000" w:themeColor="text1"/>
                      <w:kern w:val="0"/>
                      <w:szCs w:val="21"/>
                    </w:rPr>
                    <w:t>消毒剂、</w:t>
                  </w:r>
                  <w:r w:rsidR="00850AAC" w:rsidRPr="00850AAC">
                    <w:rPr>
                      <w:rFonts w:hint="eastAsia"/>
                      <w:color w:val="000000" w:themeColor="text1"/>
                      <w:kern w:val="0"/>
                      <w:szCs w:val="21"/>
                    </w:rPr>
                    <w:t>650EC</w:t>
                  </w:r>
                  <w:r w:rsidR="00850AAC" w:rsidRPr="00850AAC">
                    <w:rPr>
                      <w:rFonts w:hint="eastAsia"/>
                      <w:color w:val="000000" w:themeColor="text1"/>
                      <w:kern w:val="0"/>
                      <w:szCs w:val="21"/>
                    </w:rPr>
                    <w:t>、苯氧乙醇</w:t>
                  </w:r>
                  <w:r w:rsidR="00850AAC">
                    <w:rPr>
                      <w:rFonts w:hint="eastAsia"/>
                      <w:color w:val="000000" w:themeColor="text1"/>
                      <w:kern w:val="0"/>
                      <w:szCs w:val="21"/>
                    </w:rPr>
                    <w:t>等原料</w:t>
                  </w:r>
                  <w:r w:rsidR="00591F33" w:rsidRPr="007B5552">
                    <w:rPr>
                      <w:rFonts w:hint="eastAsia"/>
                      <w:color w:val="000000" w:themeColor="text1"/>
                      <w:kern w:val="0"/>
                      <w:szCs w:val="21"/>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widowControl/>
                    <w:jc w:val="center"/>
                    <w:rPr>
                      <w:color w:val="000000" w:themeColor="text1"/>
                      <w:kern w:val="0"/>
                      <w:szCs w:val="21"/>
                    </w:rPr>
                  </w:pPr>
                  <w:r w:rsidRPr="007B5552">
                    <w:rPr>
                      <w:rFonts w:hint="eastAsia"/>
                      <w:color w:val="000000" w:themeColor="text1"/>
                      <w:kern w:val="0"/>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50AAC" w:rsidP="00591F33">
                  <w:pPr>
                    <w:widowControl/>
                    <w:jc w:val="center"/>
                    <w:rPr>
                      <w:color w:val="000000" w:themeColor="text1"/>
                      <w:kern w:val="0"/>
                      <w:szCs w:val="21"/>
                    </w:rPr>
                  </w:pPr>
                  <w:r w:rsidRPr="00850AAC">
                    <w:rPr>
                      <w:rFonts w:hint="eastAsia"/>
                      <w:color w:val="000000" w:themeColor="text1"/>
                      <w:kern w:val="0"/>
                      <w:szCs w:val="21"/>
                    </w:rPr>
                    <w:t>丙二醇、芦荟提取液、各类外购添加液、香精、</w:t>
                  </w:r>
                  <w:r w:rsidRPr="00850AAC">
                    <w:rPr>
                      <w:rFonts w:hint="eastAsia"/>
                      <w:color w:val="000000" w:themeColor="text1"/>
                      <w:kern w:val="0"/>
                      <w:szCs w:val="21"/>
                    </w:rPr>
                    <w:t>TG</w:t>
                  </w:r>
                  <w:r w:rsidRPr="00850AAC">
                    <w:rPr>
                      <w:rFonts w:hint="eastAsia"/>
                      <w:color w:val="000000" w:themeColor="text1"/>
                      <w:kern w:val="0"/>
                      <w:szCs w:val="21"/>
                    </w:rPr>
                    <w:t>消毒剂、</w:t>
                  </w:r>
                  <w:r w:rsidRPr="00850AAC">
                    <w:rPr>
                      <w:rFonts w:hint="eastAsia"/>
                      <w:color w:val="000000" w:themeColor="text1"/>
                      <w:kern w:val="0"/>
                      <w:szCs w:val="21"/>
                    </w:rPr>
                    <w:t>650EC</w:t>
                  </w:r>
                  <w:r w:rsidRPr="00850AAC">
                    <w:rPr>
                      <w:rFonts w:hint="eastAsia"/>
                      <w:color w:val="000000" w:themeColor="text1"/>
                      <w:kern w:val="0"/>
                      <w:szCs w:val="21"/>
                    </w:rPr>
                    <w:t>、苯氧乙醇</w:t>
                  </w:r>
                  <w:r w:rsidR="008D3D66" w:rsidRPr="007B5552">
                    <w:rPr>
                      <w:rFonts w:hint="eastAsia"/>
                      <w:color w:val="000000" w:themeColor="text1"/>
                      <w:kern w:val="0"/>
                      <w:szCs w:val="21"/>
                    </w:rPr>
                    <w:t>、塑料桶</w:t>
                  </w:r>
                </w:p>
              </w:tc>
              <w:tc>
                <w:tcPr>
                  <w:tcW w:w="117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50AAC" w:rsidP="00591F33">
                  <w:pPr>
                    <w:topLinePunct/>
                    <w:adjustRightInd w:val="0"/>
                    <w:jc w:val="center"/>
                    <w:outlineLvl w:val="3"/>
                    <w:rPr>
                      <w:bCs/>
                      <w:color w:val="000000" w:themeColor="text1"/>
                      <w:szCs w:val="21"/>
                    </w:rPr>
                  </w:pPr>
                  <w:r w:rsidRPr="00850AAC">
                    <w:rPr>
                      <w:bCs/>
                      <w:color w:val="FF0000"/>
                      <w:szCs w:val="21"/>
                    </w:rPr>
                    <w:t>0.83</w:t>
                  </w:r>
                </w:p>
              </w:tc>
            </w:tr>
            <w:tr w:rsidR="00591F33"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5</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甘油包装桶</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甘油、塑料桶</w:t>
                  </w:r>
                </w:p>
              </w:tc>
              <w:tc>
                <w:tcPr>
                  <w:tcW w:w="1174"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0</w:t>
                  </w:r>
                  <w:r w:rsidRPr="007B5552">
                    <w:rPr>
                      <w:bCs/>
                      <w:color w:val="000000" w:themeColor="text1"/>
                      <w:szCs w:val="21"/>
                    </w:rPr>
                    <w:t>.125</w:t>
                  </w:r>
                </w:p>
              </w:tc>
            </w:tr>
            <w:tr w:rsidR="00591F33"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6</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废机械润滑油</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机械运转</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液</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机械润滑油</w:t>
                  </w:r>
                </w:p>
              </w:tc>
              <w:tc>
                <w:tcPr>
                  <w:tcW w:w="1174"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0.1</w:t>
                  </w:r>
                </w:p>
              </w:tc>
            </w:tr>
            <w:tr w:rsidR="00591F33"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7</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废油桶</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机械润滑油、塑料桶</w:t>
                  </w:r>
                </w:p>
              </w:tc>
              <w:tc>
                <w:tcPr>
                  <w:tcW w:w="1174"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0.00</w:t>
                  </w:r>
                  <w:r w:rsidRPr="007B5552">
                    <w:rPr>
                      <w:bCs/>
                      <w:color w:val="000000" w:themeColor="text1"/>
                      <w:szCs w:val="21"/>
                    </w:rPr>
                    <w:t>5</w:t>
                  </w:r>
                </w:p>
              </w:tc>
            </w:tr>
            <w:tr w:rsidR="00591F33"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8</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废含油抹布</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机械清理</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抹布、油</w:t>
                  </w:r>
                </w:p>
              </w:tc>
              <w:tc>
                <w:tcPr>
                  <w:tcW w:w="1174"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0.001</w:t>
                  </w:r>
                </w:p>
              </w:tc>
            </w:tr>
            <w:tr w:rsidR="00591F33" w:rsidRPr="007B5552">
              <w:trPr>
                <w:trHeight w:val="379"/>
              </w:trPr>
              <w:tc>
                <w:tcPr>
                  <w:tcW w:w="51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9</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生活垃圾</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员工生活</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12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果皮纸屑等</w:t>
                  </w:r>
                </w:p>
              </w:tc>
              <w:tc>
                <w:tcPr>
                  <w:tcW w:w="1174"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1.65</w:t>
                  </w:r>
                </w:p>
              </w:tc>
            </w:tr>
            <w:tr w:rsidR="00591F33" w:rsidRPr="007B5552">
              <w:trPr>
                <w:trHeight w:val="379"/>
              </w:trPr>
              <w:tc>
                <w:tcPr>
                  <w:tcW w:w="6611" w:type="dxa"/>
                  <w:gridSpan w:val="5"/>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合计</w:t>
                  </w:r>
                </w:p>
              </w:tc>
              <w:tc>
                <w:tcPr>
                  <w:tcW w:w="1174"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591F33">
                  <w:pPr>
                    <w:topLinePunct/>
                    <w:adjustRightInd w:val="0"/>
                    <w:jc w:val="center"/>
                    <w:outlineLvl w:val="3"/>
                    <w:rPr>
                      <w:bCs/>
                      <w:color w:val="000000" w:themeColor="text1"/>
                      <w:szCs w:val="21"/>
                    </w:rPr>
                  </w:pPr>
                  <w:r w:rsidRPr="00850AAC">
                    <w:rPr>
                      <w:bCs/>
                      <w:color w:val="FF0000"/>
                      <w:szCs w:val="21"/>
                    </w:rPr>
                    <w:t>4.164</w:t>
                  </w:r>
                </w:p>
              </w:tc>
            </w:tr>
          </w:tbl>
          <w:p w:rsidR="006A2A3D" w:rsidRPr="007B5552" w:rsidRDefault="008D3D66">
            <w:pPr>
              <w:spacing w:line="360" w:lineRule="auto"/>
              <w:ind w:firstLine="480"/>
              <w:rPr>
                <w:color w:val="000000" w:themeColor="text1"/>
                <w:sz w:val="24"/>
              </w:rPr>
            </w:pPr>
            <w:r w:rsidRPr="007B5552">
              <w:rPr>
                <w:rFonts w:hint="eastAsia"/>
                <w:color w:val="000000" w:themeColor="text1"/>
                <w:sz w:val="24"/>
              </w:rPr>
              <w:t>根据《固体废物鉴别标准通则》</w:t>
            </w:r>
            <w:r w:rsidRPr="007B5552">
              <w:rPr>
                <w:color w:val="000000" w:themeColor="text1"/>
                <w:sz w:val="24"/>
              </w:rPr>
              <w:t>(GB34330-2017)</w:t>
            </w:r>
            <w:r w:rsidRPr="007B5552">
              <w:rPr>
                <w:rFonts w:hint="eastAsia"/>
                <w:color w:val="000000" w:themeColor="text1"/>
                <w:sz w:val="24"/>
              </w:rPr>
              <w:t>，项目</w:t>
            </w:r>
            <w:r w:rsidR="00E3351F" w:rsidRPr="007B5552">
              <w:rPr>
                <w:rFonts w:hint="eastAsia"/>
                <w:color w:val="000000" w:themeColor="text1"/>
                <w:sz w:val="24"/>
              </w:rPr>
              <w:t>边角料</w:t>
            </w:r>
            <w:r w:rsidRPr="007B5552">
              <w:rPr>
                <w:rFonts w:hint="eastAsia"/>
                <w:color w:val="000000" w:themeColor="text1"/>
                <w:sz w:val="24"/>
              </w:rPr>
              <w:t>等属性判</w:t>
            </w:r>
            <w:r w:rsidRPr="007B5552">
              <w:rPr>
                <w:rFonts w:hint="eastAsia"/>
                <w:color w:val="000000" w:themeColor="text1"/>
                <w:sz w:val="24"/>
              </w:rPr>
              <w:lastRenderedPageBreak/>
              <w:t>定情况见表</w:t>
            </w:r>
            <w:r w:rsidRPr="007B5552">
              <w:rPr>
                <w:color w:val="000000" w:themeColor="text1"/>
                <w:sz w:val="24"/>
              </w:rPr>
              <w:t>4-</w:t>
            </w:r>
            <w:r w:rsidRPr="007B5552">
              <w:rPr>
                <w:rFonts w:hint="eastAsia"/>
                <w:color w:val="000000" w:themeColor="text1"/>
                <w:sz w:val="24"/>
              </w:rPr>
              <w:t>1</w:t>
            </w:r>
            <w:r w:rsidR="0061102B" w:rsidRPr="007B5552">
              <w:rPr>
                <w:color w:val="000000" w:themeColor="text1"/>
                <w:sz w:val="24"/>
              </w:rPr>
              <w:t>8</w:t>
            </w:r>
            <w:r w:rsidRPr="007B5552">
              <w:rPr>
                <w:rFonts w:hint="eastAsia"/>
                <w:color w:val="000000" w:themeColor="text1"/>
                <w:sz w:val="24"/>
              </w:rPr>
              <w:t>。</w:t>
            </w:r>
          </w:p>
          <w:p w:rsidR="006A2A3D" w:rsidRPr="007B5552" w:rsidRDefault="008D3D66">
            <w:pPr>
              <w:adjustRightInd w:val="0"/>
              <w:jc w:val="center"/>
              <w:outlineLvl w:val="3"/>
              <w:rPr>
                <w:b/>
                <w:color w:val="000000" w:themeColor="text1"/>
                <w:szCs w:val="21"/>
              </w:rPr>
            </w:pPr>
            <w:r w:rsidRPr="007B5552">
              <w:rPr>
                <w:rFonts w:hint="eastAsia"/>
                <w:b/>
                <w:color w:val="000000" w:themeColor="text1"/>
                <w:szCs w:val="21"/>
              </w:rPr>
              <w:t>表</w:t>
            </w:r>
            <w:r w:rsidRPr="007B5552">
              <w:rPr>
                <w:b/>
                <w:color w:val="000000" w:themeColor="text1"/>
                <w:szCs w:val="21"/>
              </w:rPr>
              <w:t>4-</w:t>
            </w:r>
            <w:r w:rsidRPr="007B5552">
              <w:rPr>
                <w:rFonts w:hint="eastAsia"/>
                <w:b/>
                <w:color w:val="000000" w:themeColor="text1"/>
                <w:szCs w:val="21"/>
              </w:rPr>
              <w:t>1</w:t>
            </w:r>
            <w:r w:rsidR="0061102B" w:rsidRPr="007B5552">
              <w:rPr>
                <w:b/>
                <w:color w:val="000000" w:themeColor="text1"/>
                <w:szCs w:val="21"/>
              </w:rPr>
              <w:t>8</w:t>
            </w:r>
            <w:r w:rsidRPr="007B5552">
              <w:rPr>
                <w:rFonts w:hint="eastAsia"/>
                <w:b/>
                <w:color w:val="000000" w:themeColor="text1"/>
                <w:szCs w:val="21"/>
              </w:rPr>
              <w:t>项目</w:t>
            </w:r>
            <w:r w:rsidR="00E3351F" w:rsidRPr="007B5552">
              <w:rPr>
                <w:rFonts w:hint="eastAsia"/>
                <w:b/>
                <w:color w:val="000000" w:themeColor="text1"/>
                <w:szCs w:val="21"/>
              </w:rPr>
              <w:t>边角料</w:t>
            </w:r>
            <w:r w:rsidRPr="007B5552">
              <w:rPr>
                <w:rFonts w:hint="eastAsia"/>
                <w:b/>
                <w:color w:val="000000" w:themeColor="text1"/>
                <w:szCs w:val="21"/>
              </w:rPr>
              <w:t>等属性判定</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08"/>
              <w:gridCol w:w="992"/>
              <w:gridCol w:w="567"/>
              <w:gridCol w:w="2292"/>
              <w:gridCol w:w="952"/>
              <w:gridCol w:w="907"/>
            </w:tblGrid>
            <w:tr w:rsidR="006A2A3D"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bCs/>
                      <w:color w:val="000000" w:themeColor="text1"/>
                      <w:szCs w:val="21"/>
                    </w:rPr>
                  </w:pPr>
                  <w:r w:rsidRPr="007B5552">
                    <w:rPr>
                      <w:rFonts w:hint="eastAsia"/>
                      <w:bCs/>
                      <w:color w:val="000000" w:themeColor="text1"/>
                      <w:szCs w:val="21"/>
                    </w:rPr>
                    <w:t>序号</w:t>
                  </w:r>
                </w:p>
              </w:tc>
              <w:tc>
                <w:tcPr>
                  <w:tcW w:w="15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bCs/>
                      <w:color w:val="000000" w:themeColor="text1"/>
                      <w:szCs w:val="21"/>
                    </w:rPr>
                  </w:pPr>
                  <w:r w:rsidRPr="007B5552">
                    <w:rPr>
                      <w:rFonts w:hint="eastAsia"/>
                      <w:bCs/>
                      <w:color w:val="000000" w:themeColor="text1"/>
                      <w:szCs w:val="21"/>
                    </w:rPr>
                    <w:t>名称</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bCs/>
                      <w:color w:val="000000" w:themeColor="text1"/>
                      <w:szCs w:val="21"/>
                    </w:rPr>
                  </w:pPr>
                  <w:r w:rsidRPr="007B5552">
                    <w:rPr>
                      <w:rFonts w:hint="eastAsia"/>
                      <w:bCs/>
                      <w:color w:val="000000" w:themeColor="text1"/>
                      <w:szCs w:val="21"/>
                    </w:rPr>
                    <w:t>产生工序</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bCs/>
                      <w:color w:val="000000" w:themeColor="text1"/>
                      <w:szCs w:val="21"/>
                    </w:rPr>
                  </w:pPr>
                  <w:r w:rsidRPr="007B5552">
                    <w:rPr>
                      <w:rFonts w:hint="eastAsia"/>
                      <w:bCs/>
                      <w:color w:val="000000" w:themeColor="text1"/>
                      <w:szCs w:val="21"/>
                    </w:rPr>
                    <w:t>形态</w:t>
                  </w:r>
                </w:p>
              </w:tc>
              <w:tc>
                <w:tcPr>
                  <w:tcW w:w="22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bCs/>
                      <w:color w:val="000000" w:themeColor="text1"/>
                      <w:szCs w:val="21"/>
                    </w:rPr>
                  </w:pPr>
                  <w:r w:rsidRPr="007B5552">
                    <w:rPr>
                      <w:rFonts w:hint="eastAsia"/>
                      <w:bCs/>
                      <w:color w:val="000000" w:themeColor="text1"/>
                      <w:szCs w:val="21"/>
                    </w:rPr>
                    <w:t>主要成分</w:t>
                  </w:r>
                </w:p>
              </w:tc>
              <w:tc>
                <w:tcPr>
                  <w:tcW w:w="95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color w:val="000000" w:themeColor="text1"/>
                      <w:szCs w:val="21"/>
                    </w:rPr>
                  </w:pPr>
                  <w:r w:rsidRPr="007B5552">
                    <w:rPr>
                      <w:rFonts w:hint="eastAsia"/>
                      <w:color w:val="000000" w:themeColor="text1"/>
                      <w:szCs w:val="21"/>
                    </w:rPr>
                    <w:t>是否属固体废物</w:t>
                  </w:r>
                </w:p>
              </w:tc>
              <w:tc>
                <w:tcPr>
                  <w:tcW w:w="90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color w:val="000000" w:themeColor="text1"/>
                      <w:szCs w:val="21"/>
                    </w:rPr>
                  </w:pPr>
                  <w:r w:rsidRPr="007B5552">
                    <w:rPr>
                      <w:rFonts w:hint="eastAsia"/>
                      <w:color w:val="000000" w:themeColor="text1"/>
                      <w:szCs w:val="21"/>
                    </w:rPr>
                    <w:t>判定依据</w:t>
                  </w:r>
                </w:p>
              </w:tc>
            </w:tr>
            <w:tr w:rsidR="006A2A3D"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1</w:t>
                  </w:r>
                </w:p>
              </w:tc>
              <w:tc>
                <w:tcPr>
                  <w:tcW w:w="15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边角料</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切断</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无纺布</w:t>
                  </w:r>
                </w:p>
              </w:tc>
              <w:tc>
                <w:tcPr>
                  <w:tcW w:w="95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color w:val="000000" w:themeColor="text1"/>
                      <w:szCs w:val="21"/>
                    </w:rPr>
                  </w:pPr>
                  <w:r w:rsidRPr="007B5552">
                    <w:rPr>
                      <w:rFonts w:hint="eastAsia"/>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color w:val="000000" w:themeColor="text1"/>
                      <w:szCs w:val="21"/>
                    </w:rPr>
                  </w:pPr>
                  <w:r w:rsidRPr="007B5552">
                    <w:rPr>
                      <w:color w:val="000000" w:themeColor="text1"/>
                      <w:szCs w:val="21"/>
                    </w:rPr>
                    <w:t>4.</w:t>
                  </w:r>
                  <w:r w:rsidRPr="007B5552">
                    <w:rPr>
                      <w:rFonts w:hint="eastAsia"/>
                      <w:color w:val="000000" w:themeColor="text1"/>
                      <w:szCs w:val="21"/>
                    </w:rPr>
                    <w:t>2</w:t>
                  </w:r>
                  <w:r w:rsidRPr="007B5552">
                    <w:rPr>
                      <w:rFonts w:hint="eastAsia"/>
                      <w:color w:val="000000" w:themeColor="text1"/>
                      <w:szCs w:val="21"/>
                    </w:rPr>
                    <w:t>（</w:t>
                  </w:r>
                  <w:r w:rsidRPr="007B5552">
                    <w:rPr>
                      <w:rFonts w:hint="eastAsia"/>
                      <w:color w:val="000000" w:themeColor="text1"/>
                      <w:szCs w:val="21"/>
                    </w:rPr>
                    <w:t>a</w:t>
                  </w:r>
                  <w:r w:rsidRPr="007B5552">
                    <w:rPr>
                      <w:rFonts w:hint="eastAsia"/>
                      <w:color w:val="000000" w:themeColor="text1"/>
                      <w:szCs w:val="21"/>
                    </w:rPr>
                    <w:t>）</w:t>
                  </w:r>
                </w:p>
              </w:tc>
            </w:tr>
            <w:tr w:rsidR="006A2A3D"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2</w:t>
                  </w:r>
                </w:p>
              </w:tc>
              <w:tc>
                <w:tcPr>
                  <w:tcW w:w="15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一般废包装材料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编织袋、纸箱</w:t>
                  </w:r>
                </w:p>
              </w:tc>
              <w:tc>
                <w:tcPr>
                  <w:tcW w:w="95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bCs/>
                      <w:color w:val="000000" w:themeColor="text1"/>
                      <w:szCs w:val="21"/>
                    </w:rPr>
                  </w:pPr>
                  <w:r w:rsidRPr="007B5552">
                    <w:rPr>
                      <w:rFonts w:hint="eastAsia"/>
                      <w:bCs/>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color w:val="000000" w:themeColor="text1"/>
                      <w:szCs w:val="21"/>
                    </w:rPr>
                  </w:pPr>
                  <w:r w:rsidRPr="007B5552">
                    <w:rPr>
                      <w:color w:val="000000" w:themeColor="text1"/>
                      <w:szCs w:val="21"/>
                    </w:rPr>
                    <w:t>4.1</w:t>
                  </w:r>
                  <w:r w:rsidRPr="007B5552">
                    <w:rPr>
                      <w:rFonts w:hint="eastAsia"/>
                      <w:color w:val="000000" w:themeColor="text1"/>
                      <w:szCs w:val="21"/>
                    </w:rPr>
                    <w:t>（</w:t>
                  </w:r>
                  <w:r w:rsidRPr="007B5552">
                    <w:rPr>
                      <w:rFonts w:hint="eastAsia"/>
                      <w:color w:val="000000" w:themeColor="text1"/>
                      <w:szCs w:val="21"/>
                    </w:rPr>
                    <w:t>h</w:t>
                  </w:r>
                  <w:r w:rsidRPr="007B5552">
                    <w:rPr>
                      <w:rFonts w:hint="eastAsia"/>
                      <w:color w:val="000000" w:themeColor="text1"/>
                      <w:szCs w:val="21"/>
                    </w:rPr>
                    <w:t>）</w:t>
                  </w:r>
                </w:p>
              </w:tc>
            </w:tr>
            <w:tr w:rsidR="006A2A3D"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3</w:t>
                  </w:r>
                </w:p>
              </w:tc>
              <w:tc>
                <w:tcPr>
                  <w:tcW w:w="15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废</w:t>
                  </w:r>
                  <w:r w:rsidRPr="007B5552">
                    <w:rPr>
                      <w:rFonts w:hint="eastAsia"/>
                      <w:bCs/>
                      <w:color w:val="000000" w:themeColor="text1"/>
                      <w:szCs w:val="21"/>
                    </w:rPr>
                    <w:t>RO</w:t>
                  </w:r>
                  <w:r w:rsidRPr="007B5552">
                    <w:rPr>
                      <w:rFonts w:hint="eastAsia"/>
                      <w:bCs/>
                      <w:color w:val="000000" w:themeColor="text1"/>
                      <w:szCs w:val="21"/>
                    </w:rPr>
                    <w:t>膜</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纯水制备</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RO</w:t>
                  </w:r>
                  <w:r w:rsidRPr="007B5552">
                    <w:rPr>
                      <w:rFonts w:hint="eastAsia"/>
                      <w:bCs/>
                      <w:color w:val="000000" w:themeColor="text1"/>
                      <w:szCs w:val="21"/>
                    </w:rPr>
                    <w:t>膜、水垢</w:t>
                  </w:r>
                </w:p>
              </w:tc>
              <w:tc>
                <w:tcPr>
                  <w:tcW w:w="95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snapToGrid w:val="0"/>
                    <w:jc w:val="center"/>
                    <w:outlineLvl w:val="3"/>
                    <w:rPr>
                      <w:color w:val="000000" w:themeColor="text1"/>
                      <w:szCs w:val="21"/>
                    </w:rPr>
                  </w:pPr>
                  <w:r w:rsidRPr="007B5552">
                    <w:rPr>
                      <w:color w:val="000000" w:themeColor="text1"/>
                      <w:szCs w:val="21"/>
                    </w:rPr>
                    <w:t>4.</w:t>
                  </w:r>
                  <w:r w:rsidRPr="007B5552">
                    <w:rPr>
                      <w:rFonts w:hint="eastAsia"/>
                      <w:color w:val="000000" w:themeColor="text1"/>
                      <w:szCs w:val="21"/>
                    </w:rPr>
                    <w:t>1</w:t>
                  </w:r>
                  <w:r w:rsidRPr="007B5552">
                    <w:rPr>
                      <w:rFonts w:hint="eastAsia"/>
                      <w:color w:val="000000" w:themeColor="text1"/>
                      <w:szCs w:val="21"/>
                    </w:rPr>
                    <w:t>（</w:t>
                  </w:r>
                  <w:r w:rsidRPr="007B5552">
                    <w:rPr>
                      <w:rFonts w:hint="eastAsia"/>
                      <w:color w:val="000000" w:themeColor="text1"/>
                      <w:szCs w:val="21"/>
                    </w:rPr>
                    <w:t>h</w:t>
                  </w:r>
                  <w:r w:rsidRPr="007B5552">
                    <w:rPr>
                      <w:rFonts w:hint="eastAsia"/>
                      <w:color w:val="000000" w:themeColor="text1"/>
                      <w:szCs w:val="21"/>
                    </w:rPr>
                    <w:t>）</w:t>
                  </w:r>
                </w:p>
              </w:tc>
            </w:tr>
            <w:tr w:rsidR="00591F33"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4</w:t>
                  </w:r>
                </w:p>
              </w:tc>
              <w:tc>
                <w:tcPr>
                  <w:tcW w:w="15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591F33">
                  <w:pPr>
                    <w:widowControl/>
                    <w:jc w:val="center"/>
                    <w:rPr>
                      <w:color w:val="000000" w:themeColor="text1"/>
                      <w:kern w:val="0"/>
                      <w:szCs w:val="21"/>
                    </w:rPr>
                  </w:pPr>
                  <w:proofErr w:type="gramStart"/>
                  <w:r w:rsidRPr="00850AAC">
                    <w:rPr>
                      <w:rFonts w:hint="eastAsia"/>
                      <w:color w:val="FF0000"/>
                      <w:kern w:val="0"/>
                      <w:szCs w:val="21"/>
                    </w:rPr>
                    <w:t>废原料桶</w:t>
                  </w:r>
                  <w:proofErr w:type="gramEnd"/>
                  <w:r w:rsidRPr="00850AAC">
                    <w:rPr>
                      <w:rFonts w:hint="eastAsia"/>
                      <w:color w:val="FF0000"/>
                      <w:kern w:val="0"/>
                      <w:szCs w:val="21"/>
                    </w:rPr>
                    <w:t>（丙二醇、芦荟提取液、各类外购添加液、香精、</w:t>
                  </w:r>
                  <w:r w:rsidRPr="00850AAC">
                    <w:rPr>
                      <w:rFonts w:hint="eastAsia"/>
                      <w:color w:val="FF0000"/>
                      <w:kern w:val="0"/>
                      <w:szCs w:val="21"/>
                    </w:rPr>
                    <w:t>TG</w:t>
                  </w:r>
                  <w:r w:rsidRPr="00850AAC">
                    <w:rPr>
                      <w:rFonts w:hint="eastAsia"/>
                      <w:color w:val="FF0000"/>
                      <w:kern w:val="0"/>
                      <w:szCs w:val="21"/>
                    </w:rPr>
                    <w:t>消毒剂、</w:t>
                  </w:r>
                  <w:r w:rsidRPr="00850AAC">
                    <w:rPr>
                      <w:rFonts w:hint="eastAsia"/>
                      <w:color w:val="FF0000"/>
                      <w:kern w:val="0"/>
                      <w:szCs w:val="21"/>
                    </w:rPr>
                    <w:t>650EC</w:t>
                  </w:r>
                  <w:r w:rsidRPr="00850AAC">
                    <w:rPr>
                      <w:rFonts w:hint="eastAsia"/>
                      <w:color w:val="FF0000"/>
                      <w:kern w:val="0"/>
                      <w:szCs w:val="21"/>
                    </w:rPr>
                    <w:t>、苯氧乙醇等原料）</w:t>
                  </w:r>
                </w:p>
              </w:tc>
              <w:tc>
                <w:tcPr>
                  <w:tcW w:w="9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591F33">
                  <w:pPr>
                    <w:widowControl/>
                    <w:jc w:val="center"/>
                    <w:rPr>
                      <w:color w:val="000000" w:themeColor="text1"/>
                      <w:kern w:val="0"/>
                      <w:szCs w:val="21"/>
                    </w:rPr>
                  </w:pPr>
                  <w:r w:rsidRPr="00850AAC">
                    <w:rPr>
                      <w:rFonts w:hint="eastAsia"/>
                      <w:color w:val="FF0000"/>
                      <w:kern w:val="0"/>
                      <w:szCs w:val="21"/>
                    </w:rPr>
                    <w:t>丙二醇、芦荟提取液、各类外购添加液、香精、</w:t>
                  </w:r>
                  <w:r w:rsidRPr="00850AAC">
                    <w:rPr>
                      <w:rFonts w:hint="eastAsia"/>
                      <w:color w:val="FF0000"/>
                      <w:kern w:val="0"/>
                      <w:szCs w:val="21"/>
                    </w:rPr>
                    <w:t>TG</w:t>
                  </w:r>
                  <w:r w:rsidRPr="00850AAC">
                    <w:rPr>
                      <w:rFonts w:hint="eastAsia"/>
                      <w:color w:val="FF0000"/>
                      <w:kern w:val="0"/>
                      <w:szCs w:val="21"/>
                    </w:rPr>
                    <w:t>消毒剂、</w:t>
                  </w:r>
                  <w:r w:rsidRPr="00850AAC">
                    <w:rPr>
                      <w:rFonts w:hint="eastAsia"/>
                      <w:color w:val="FF0000"/>
                      <w:kern w:val="0"/>
                      <w:szCs w:val="21"/>
                    </w:rPr>
                    <w:t>650EC</w:t>
                  </w:r>
                  <w:r w:rsidRPr="00850AAC">
                    <w:rPr>
                      <w:rFonts w:hint="eastAsia"/>
                      <w:color w:val="FF0000"/>
                      <w:kern w:val="0"/>
                      <w:szCs w:val="21"/>
                    </w:rPr>
                    <w:t>、苯氧乙醇等原料</w:t>
                  </w:r>
                  <w:r w:rsidR="00591F33" w:rsidRPr="00850AAC">
                    <w:rPr>
                      <w:rFonts w:hint="eastAsia"/>
                      <w:color w:val="FF0000"/>
                      <w:kern w:val="0"/>
                      <w:szCs w:val="21"/>
                    </w:rPr>
                    <w:t>、塑料桶</w:t>
                  </w:r>
                </w:p>
              </w:tc>
              <w:tc>
                <w:tcPr>
                  <w:tcW w:w="95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jc w:val="center"/>
                    <w:rPr>
                      <w:color w:val="000000" w:themeColor="text1"/>
                      <w:szCs w:val="21"/>
                    </w:rPr>
                  </w:pPr>
                  <w:r w:rsidRPr="007B5552">
                    <w:rPr>
                      <w:rFonts w:hint="eastAsia"/>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snapToGrid w:val="0"/>
                    <w:jc w:val="center"/>
                    <w:outlineLvl w:val="3"/>
                    <w:rPr>
                      <w:color w:val="000000" w:themeColor="text1"/>
                      <w:szCs w:val="21"/>
                    </w:rPr>
                  </w:pPr>
                  <w:r w:rsidRPr="007B5552">
                    <w:rPr>
                      <w:color w:val="000000" w:themeColor="text1"/>
                      <w:szCs w:val="21"/>
                    </w:rPr>
                    <w:t>4.</w:t>
                  </w:r>
                  <w:r w:rsidRPr="007B5552">
                    <w:rPr>
                      <w:rFonts w:hint="eastAsia"/>
                      <w:color w:val="000000" w:themeColor="text1"/>
                      <w:szCs w:val="21"/>
                    </w:rPr>
                    <w:t>1</w:t>
                  </w:r>
                  <w:r w:rsidRPr="007B5552">
                    <w:rPr>
                      <w:rFonts w:hint="eastAsia"/>
                      <w:color w:val="000000" w:themeColor="text1"/>
                      <w:szCs w:val="21"/>
                    </w:rPr>
                    <w:t>（</w:t>
                  </w:r>
                  <w:r w:rsidRPr="007B5552">
                    <w:rPr>
                      <w:rFonts w:hint="eastAsia"/>
                      <w:color w:val="000000" w:themeColor="text1"/>
                      <w:szCs w:val="21"/>
                    </w:rPr>
                    <w:t>h</w:t>
                  </w:r>
                  <w:r w:rsidRPr="007B5552">
                    <w:rPr>
                      <w:rFonts w:hint="eastAsia"/>
                      <w:color w:val="000000" w:themeColor="text1"/>
                      <w:szCs w:val="21"/>
                    </w:rPr>
                    <w:t>）</w:t>
                  </w:r>
                </w:p>
              </w:tc>
            </w:tr>
            <w:tr w:rsidR="00591F33"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5</w:t>
                  </w:r>
                </w:p>
              </w:tc>
              <w:tc>
                <w:tcPr>
                  <w:tcW w:w="15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甘油包装桶</w:t>
                  </w:r>
                </w:p>
              </w:tc>
              <w:tc>
                <w:tcPr>
                  <w:tcW w:w="9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甘油、塑料桶</w:t>
                  </w:r>
                </w:p>
              </w:tc>
              <w:tc>
                <w:tcPr>
                  <w:tcW w:w="95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jc w:val="center"/>
                    <w:rPr>
                      <w:color w:val="000000" w:themeColor="text1"/>
                      <w:szCs w:val="21"/>
                    </w:rPr>
                  </w:pPr>
                  <w:r w:rsidRPr="007B5552">
                    <w:rPr>
                      <w:rFonts w:hint="eastAsia"/>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snapToGrid w:val="0"/>
                    <w:jc w:val="center"/>
                    <w:outlineLvl w:val="3"/>
                    <w:rPr>
                      <w:color w:val="000000" w:themeColor="text1"/>
                      <w:szCs w:val="21"/>
                    </w:rPr>
                  </w:pPr>
                  <w:r w:rsidRPr="007B5552">
                    <w:rPr>
                      <w:color w:val="000000" w:themeColor="text1"/>
                      <w:szCs w:val="21"/>
                    </w:rPr>
                    <w:t>4.</w:t>
                  </w:r>
                  <w:r w:rsidRPr="007B5552">
                    <w:rPr>
                      <w:rFonts w:hint="eastAsia"/>
                      <w:color w:val="000000" w:themeColor="text1"/>
                      <w:szCs w:val="21"/>
                    </w:rPr>
                    <w:t>1</w:t>
                  </w:r>
                  <w:r w:rsidRPr="007B5552">
                    <w:rPr>
                      <w:rFonts w:hint="eastAsia"/>
                      <w:color w:val="000000" w:themeColor="text1"/>
                      <w:szCs w:val="21"/>
                    </w:rPr>
                    <w:t>（</w:t>
                  </w:r>
                  <w:r w:rsidRPr="007B5552">
                    <w:rPr>
                      <w:rFonts w:hint="eastAsia"/>
                      <w:color w:val="000000" w:themeColor="text1"/>
                      <w:szCs w:val="21"/>
                    </w:rPr>
                    <w:t>h</w:t>
                  </w:r>
                  <w:r w:rsidRPr="007B5552">
                    <w:rPr>
                      <w:rFonts w:hint="eastAsia"/>
                      <w:color w:val="000000" w:themeColor="text1"/>
                      <w:szCs w:val="21"/>
                    </w:rPr>
                    <w:t>）</w:t>
                  </w:r>
                </w:p>
              </w:tc>
            </w:tr>
            <w:tr w:rsidR="00591F33"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6</w:t>
                  </w:r>
                </w:p>
              </w:tc>
              <w:tc>
                <w:tcPr>
                  <w:tcW w:w="15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废机械润滑油</w:t>
                  </w:r>
                </w:p>
              </w:tc>
              <w:tc>
                <w:tcPr>
                  <w:tcW w:w="9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机械运转</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液</w:t>
                  </w:r>
                </w:p>
              </w:tc>
              <w:tc>
                <w:tcPr>
                  <w:tcW w:w="22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机械润滑油</w:t>
                  </w:r>
                </w:p>
              </w:tc>
              <w:tc>
                <w:tcPr>
                  <w:tcW w:w="95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jc w:val="center"/>
                    <w:rPr>
                      <w:color w:val="000000" w:themeColor="text1"/>
                      <w:szCs w:val="21"/>
                    </w:rPr>
                  </w:pPr>
                  <w:r w:rsidRPr="007B5552">
                    <w:rPr>
                      <w:rFonts w:hint="eastAsia"/>
                      <w:bCs/>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snapToGrid w:val="0"/>
                    <w:jc w:val="center"/>
                    <w:outlineLvl w:val="3"/>
                    <w:rPr>
                      <w:color w:val="000000" w:themeColor="text1"/>
                      <w:szCs w:val="21"/>
                    </w:rPr>
                  </w:pPr>
                  <w:r w:rsidRPr="007B5552">
                    <w:rPr>
                      <w:color w:val="000000" w:themeColor="text1"/>
                      <w:szCs w:val="21"/>
                    </w:rPr>
                    <w:t>4.1</w:t>
                  </w:r>
                  <w:r w:rsidRPr="007B5552">
                    <w:rPr>
                      <w:rFonts w:hint="eastAsia"/>
                      <w:color w:val="000000" w:themeColor="text1"/>
                      <w:szCs w:val="21"/>
                    </w:rPr>
                    <w:t>（</w:t>
                  </w:r>
                  <w:r w:rsidRPr="007B5552">
                    <w:rPr>
                      <w:color w:val="000000" w:themeColor="text1"/>
                      <w:szCs w:val="21"/>
                    </w:rPr>
                    <w:t>h</w:t>
                  </w:r>
                  <w:r w:rsidRPr="007B5552">
                    <w:rPr>
                      <w:rFonts w:hint="eastAsia"/>
                      <w:color w:val="000000" w:themeColor="text1"/>
                      <w:szCs w:val="21"/>
                    </w:rPr>
                    <w:t>）</w:t>
                  </w:r>
                </w:p>
              </w:tc>
            </w:tr>
            <w:tr w:rsidR="00591F33"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7</w:t>
                  </w:r>
                </w:p>
              </w:tc>
              <w:tc>
                <w:tcPr>
                  <w:tcW w:w="15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废油桶</w:t>
                  </w:r>
                </w:p>
              </w:tc>
              <w:tc>
                <w:tcPr>
                  <w:tcW w:w="9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机械润滑油、塑料桶</w:t>
                  </w:r>
                </w:p>
              </w:tc>
              <w:tc>
                <w:tcPr>
                  <w:tcW w:w="95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jc w:val="center"/>
                    <w:rPr>
                      <w:color w:val="000000" w:themeColor="text1"/>
                      <w:szCs w:val="21"/>
                    </w:rPr>
                  </w:pPr>
                  <w:r w:rsidRPr="007B5552">
                    <w:rPr>
                      <w:rFonts w:hint="eastAsia"/>
                      <w:bCs/>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snapToGrid w:val="0"/>
                    <w:jc w:val="center"/>
                    <w:outlineLvl w:val="3"/>
                    <w:rPr>
                      <w:color w:val="000000" w:themeColor="text1"/>
                      <w:szCs w:val="21"/>
                    </w:rPr>
                  </w:pPr>
                  <w:r w:rsidRPr="007B5552">
                    <w:rPr>
                      <w:color w:val="000000" w:themeColor="text1"/>
                      <w:szCs w:val="21"/>
                    </w:rPr>
                    <w:t>4.1</w:t>
                  </w:r>
                  <w:r w:rsidRPr="007B5552">
                    <w:rPr>
                      <w:rFonts w:hint="eastAsia"/>
                      <w:color w:val="000000" w:themeColor="text1"/>
                      <w:szCs w:val="21"/>
                    </w:rPr>
                    <w:t>（</w:t>
                  </w:r>
                  <w:r w:rsidRPr="007B5552">
                    <w:rPr>
                      <w:color w:val="000000" w:themeColor="text1"/>
                      <w:szCs w:val="21"/>
                    </w:rPr>
                    <w:t>c</w:t>
                  </w:r>
                  <w:r w:rsidRPr="007B5552">
                    <w:rPr>
                      <w:rFonts w:hint="eastAsia"/>
                      <w:color w:val="000000" w:themeColor="text1"/>
                      <w:szCs w:val="21"/>
                    </w:rPr>
                    <w:t>）</w:t>
                  </w:r>
                </w:p>
              </w:tc>
            </w:tr>
            <w:tr w:rsidR="00591F33"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8</w:t>
                  </w:r>
                </w:p>
              </w:tc>
              <w:tc>
                <w:tcPr>
                  <w:tcW w:w="15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废含油抹布</w:t>
                  </w:r>
                </w:p>
              </w:tc>
              <w:tc>
                <w:tcPr>
                  <w:tcW w:w="9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机械清理</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抹布、油</w:t>
                  </w:r>
                </w:p>
              </w:tc>
              <w:tc>
                <w:tcPr>
                  <w:tcW w:w="95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jc w:val="center"/>
                    <w:rPr>
                      <w:color w:val="000000" w:themeColor="text1"/>
                      <w:szCs w:val="21"/>
                    </w:rPr>
                  </w:pPr>
                  <w:r w:rsidRPr="007B5552">
                    <w:rPr>
                      <w:rFonts w:hint="eastAsia"/>
                      <w:bCs/>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snapToGrid w:val="0"/>
                    <w:jc w:val="center"/>
                    <w:outlineLvl w:val="3"/>
                    <w:rPr>
                      <w:color w:val="000000" w:themeColor="text1"/>
                      <w:szCs w:val="21"/>
                    </w:rPr>
                  </w:pPr>
                  <w:r w:rsidRPr="007B5552">
                    <w:rPr>
                      <w:color w:val="000000" w:themeColor="text1"/>
                      <w:szCs w:val="21"/>
                    </w:rPr>
                    <w:t>4.1</w:t>
                  </w:r>
                  <w:r w:rsidRPr="007B5552">
                    <w:rPr>
                      <w:rFonts w:hint="eastAsia"/>
                      <w:color w:val="000000" w:themeColor="text1"/>
                      <w:szCs w:val="21"/>
                    </w:rPr>
                    <w:t>（</w:t>
                  </w:r>
                  <w:r w:rsidRPr="007B5552">
                    <w:rPr>
                      <w:color w:val="000000" w:themeColor="text1"/>
                      <w:szCs w:val="21"/>
                    </w:rPr>
                    <w:t>c</w:t>
                  </w:r>
                  <w:r w:rsidRPr="007B5552">
                    <w:rPr>
                      <w:rFonts w:hint="eastAsia"/>
                      <w:color w:val="000000" w:themeColor="text1"/>
                      <w:szCs w:val="21"/>
                    </w:rPr>
                    <w:t>）</w:t>
                  </w:r>
                </w:p>
              </w:tc>
            </w:tr>
            <w:tr w:rsidR="00591F33" w:rsidRPr="007B5552">
              <w:trPr>
                <w:trHeight w:val="333"/>
              </w:trPr>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9</w:t>
                  </w:r>
                </w:p>
              </w:tc>
              <w:tc>
                <w:tcPr>
                  <w:tcW w:w="15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生活垃圾</w:t>
                  </w:r>
                </w:p>
              </w:tc>
              <w:tc>
                <w:tcPr>
                  <w:tcW w:w="9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员工生活</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229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果皮纸屑等</w:t>
                  </w:r>
                </w:p>
              </w:tc>
              <w:tc>
                <w:tcPr>
                  <w:tcW w:w="952"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snapToGrid w:val="0"/>
                    <w:jc w:val="center"/>
                    <w:outlineLvl w:val="3"/>
                    <w:rPr>
                      <w:color w:val="000000" w:themeColor="text1"/>
                    </w:rPr>
                  </w:pPr>
                  <w:r w:rsidRPr="007B5552">
                    <w:rPr>
                      <w:rFonts w:hint="eastAsia"/>
                      <w:color w:val="000000" w:themeColor="text1"/>
                      <w:szCs w:val="21"/>
                    </w:rPr>
                    <w:t>是</w:t>
                  </w:r>
                </w:p>
              </w:tc>
              <w:tc>
                <w:tcPr>
                  <w:tcW w:w="90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snapToGrid w:val="0"/>
                    <w:jc w:val="center"/>
                    <w:outlineLvl w:val="3"/>
                    <w:rPr>
                      <w:color w:val="000000" w:themeColor="text1"/>
                      <w:szCs w:val="21"/>
                    </w:rPr>
                  </w:pPr>
                  <w:r w:rsidRPr="007B5552">
                    <w:rPr>
                      <w:color w:val="000000" w:themeColor="text1"/>
                      <w:szCs w:val="21"/>
                    </w:rPr>
                    <w:t>4.1</w:t>
                  </w:r>
                  <w:r w:rsidRPr="007B5552">
                    <w:rPr>
                      <w:rFonts w:hint="eastAsia"/>
                      <w:color w:val="000000" w:themeColor="text1"/>
                      <w:szCs w:val="21"/>
                    </w:rPr>
                    <w:t>（</w:t>
                  </w:r>
                  <w:r w:rsidRPr="007B5552">
                    <w:rPr>
                      <w:color w:val="000000" w:themeColor="text1"/>
                      <w:szCs w:val="21"/>
                    </w:rPr>
                    <w:t>h</w:t>
                  </w:r>
                  <w:r w:rsidRPr="007B5552">
                    <w:rPr>
                      <w:rFonts w:hint="eastAsia"/>
                      <w:color w:val="000000" w:themeColor="text1"/>
                      <w:szCs w:val="21"/>
                    </w:rPr>
                    <w:t>）</w:t>
                  </w:r>
                </w:p>
              </w:tc>
            </w:tr>
          </w:tbl>
          <w:p w:rsidR="006A2A3D" w:rsidRPr="007B5552" w:rsidRDefault="008D3D66">
            <w:pPr>
              <w:spacing w:line="360" w:lineRule="auto"/>
              <w:ind w:firstLine="480"/>
              <w:rPr>
                <w:color w:val="000000" w:themeColor="text1"/>
                <w:sz w:val="24"/>
              </w:rPr>
            </w:pPr>
            <w:r w:rsidRPr="007B5552">
              <w:rPr>
                <w:rFonts w:hint="eastAsia"/>
                <w:color w:val="000000" w:themeColor="text1"/>
                <w:sz w:val="24"/>
              </w:rPr>
              <w:t>根据《国家危险废物名录</w:t>
            </w:r>
            <w:r w:rsidRPr="007B5552">
              <w:rPr>
                <w:color w:val="000000" w:themeColor="text1"/>
                <w:sz w:val="24"/>
              </w:rPr>
              <w:t>(2025</w:t>
            </w:r>
            <w:r w:rsidRPr="007B5552">
              <w:rPr>
                <w:rFonts w:hint="eastAsia"/>
                <w:color w:val="000000" w:themeColor="text1"/>
                <w:sz w:val="24"/>
              </w:rPr>
              <w:t>版</w:t>
            </w:r>
            <w:r w:rsidRPr="007B5552">
              <w:rPr>
                <w:color w:val="000000" w:themeColor="text1"/>
                <w:sz w:val="24"/>
              </w:rPr>
              <w:t>)</w:t>
            </w:r>
            <w:r w:rsidRPr="007B5552">
              <w:rPr>
                <w:rFonts w:hint="eastAsia"/>
                <w:color w:val="000000" w:themeColor="text1"/>
                <w:sz w:val="24"/>
              </w:rPr>
              <w:t>》、</w:t>
            </w:r>
            <w:r w:rsidRPr="007B5552">
              <w:rPr>
                <w:color w:val="000000" w:themeColor="text1"/>
                <w:sz w:val="24"/>
              </w:rPr>
              <w:t>GB5085.7-2007</w:t>
            </w:r>
            <w:r w:rsidRPr="007B5552">
              <w:rPr>
                <w:rFonts w:hint="eastAsia"/>
                <w:color w:val="000000" w:themeColor="text1"/>
                <w:sz w:val="24"/>
              </w:rPr>
              <w:t>《危险废物鉴别标准通则》、《一般固体废物分类与代码》（</w:t>
            </w:r>
            <w:r w:rsidRPr="007B5552">
              <w:rPr>
                <w:color w:val="000000" w:themeColor="text1"/>
                <w:sz w:val="24"/>
              </w:rPr>
              <w:t>GB/T 39198-2020</w:t>
            </w:r>
            <w:r w:rsidRPr="007B5552">
              <w:rPr>
                <w:rFonts w:hint="eastAsia"/>
                <w:color w:val="000000" w:themeColor="text1"/>
                <w:sz w:val="24"/>
              </w:rPr>
              <w:t>）对各</w:t>
            </w:r>
            <w:proofErr w:type="gramStart"/>
            <w:r w:rsidRPr="007B5552">
              <w:rPr>
                <w:rFonts w:hint="eastAsia"/>
                <w:color w:val="000000" w:themeColor="text1"/>
                <w:sz w:val="24"/>
              </w:rPr>
              <w:t>类固废</w:t>
            </w:r>
            <w:proofErr w:type="gramEnd"/>
            <w:r w:rsidRPr="007B5552">
              <w:rPr>
                <w:rFonts w:hint="eastAsia"/>
                <w:color w:val="000000" w:themeColor="text1"/>
                <w:sz w:val="24"/>
              </w:rPr>
              <w:t>进行属性判定，详见表</w:t>
            </w:r>
            <w:r w:rsidRPr="007B5552">
              <w:rPr>
                <w:color w:val="000000" w:themeColor="text1"/>
                <w:sz w:val="24"/>
              </w:rPr>
              <w:t>4-</w:t>
            </w:r>
            <w:r w:rsidRPr="007B5552">
              <w:rPr>
                <w:rFonts w:hint="eastAsia"/>
                <w:color w:val="000000" w:themeColor="text1"/>
                <w:sz w:val="24"/>
              </w:rPr>
              <w:t>1</w:t>
            </w:r>
            <w:r w:rsidR="0061102B" w:rsidRPr="007B5552">
              <w:rPr>
                <w:color w:val="000000" w:themeColor="text1"/>
                <w:sz w:val="24"/>
              </w:rPr>
              <w:t>9</w:t>
            </w:r>
            <w:r w:rsidRPr="007B5552">
              <w:rPr>
                <w:rFonts w:hint="eastAsia"/>
                <w:color w:val="000000" w:themeColor="text1"/>
                <w:sz w:val="24"/>
              </w:rPr>
              <w:t>。</w:t>
            </w:r>
          </w:p>
          <w:p w:rsidR="006A2A3D" w:rsidRPr="007B5552" w:rsidRDefault="008D3D66">
            <w:pPr>
              <w:adjustRightInd w:val="0"/>
              <w:jc w:val="center"/>
              <w:outlineLvl w:val="3"/>
              <w:rPr>
                <w:b/>
                <w:color w:val="000000" w:themeColor="text1"/>
                <w:szCs w:val="21"/>
              </w:rPr>
            </w:pPr>
            <w:r w:rsidRPr="007B5552">
              <w:rPr>
                <w:rFonts w:hint="eastAsia"/>
                <w:b/>
                <w:color w:val="000000" w:themeColor="text1"/>
                <w:szCs w:val="21"/>
              </w:rPr>
              <w:t>表</w:t>
            </w:r>
            <w:r w:rsidRPr="007B5552">
              <w:rPr>
                <w:b/>
                <w:color w:val="000000" w:themeColor="text1"/>
                <w:szCs w:val="21"/>
              </w:rPr>
              <w:t>4-</w:t>
            </w:r>
            <w:r w:rsidRPr="007B5552">
              <w:rPr>
                <w:rFonts w:hint="eastAsia"/>
                <w:b/>
                <w:color w:val="000000" w:themeColor="text1"/>
                <w:szCs w:val="21"/>
              </w:rPr>
              <w:t>1</w:t>
            </w:r>
            <w:r w:rsidR="0061102B" w:rsidRPr="007B5552">
              <w:rPr>
                <w:b/>
                <w:color w:val="000000" w:themeColor="text1"/>
                <w:szCs w:val="21"/>
              </w:rPr>
              <w:t>9</w:t>
            </w:r>
            <w:proofErr w:type="gramStart"/>
            <w:r w:rsidRPr="007B5552">
              <w:rPr>
                <w:rFonts w:hint="eastAsia"/>
                <w:b/>
                <w:color w:val="000000" w:themeColor="text1"/>
                <w:szCs w:val="21"/>
              </w:rPr>
              <w:t>项目危废属性</w:t>
            </w:r>
            <w:proofErr w:type="gramEnd"/>
            <w:r w:rsidRPr="007B5552">
              <w:rPr>
                <w:rFonts w:hint="eastAsia"/>
                <w:b/>
                <w:color w:val="000000" w:themeColor="text1"/>
                <w:szCs w:val="21"/>
              </w:rPr>
              <w:t>判定一览表</w:t>
            </w: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
              <w:gridCol w:w="1808"/>
              <w:gridCol w:w="1295"/>
              <w:gridCol w:w="1785"/>
              <w:gridCol w:w="956"/>
              <w:gridCol w:w="1337"/>
            </w:tblGrid>
            <w:tr w:rsidR="006A2A3D" w:rsidRPr="007B5552">
              <w:trPr>
                <w:trHeight w:val="522"/>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bCs/>
                      <w:color w:val="000000" w:themeColor="text1"/>
                      <w:szCs w:val="21"/>
                    </w:rPr>
                  </w:pPr>
                  <w:r w:rsidRPr="007B5552">
                    <w:rPr>
                      <w:rFonts w:hint="eastAsia"/>
                      <w:bCs/>
                      <w:color w:val="000000" w:themeColor="text1"/>
                      <w:szCs w:val="21"/>
                    </w:rPr>
                    <w:t>序号</w:t>
                  </w:r>
                </w:p>
              </w:tc>
              <w:tc>
                <w:tcPr>
                  <w:tcW w:w="18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bCs/>
                      <w:color w:val="000000" w:themeColor="text1"/>
                      <w:szCs w:val="21"/>
                    </w:rPr>
                  </w:pPr>
                  <w:r w:rsidRPr="007B5552">
                    <w:rPr>
                      <w:rFonts w:hint="eastAsia"/>
                      <w:bCs/>
                      <w:color w:val="000000" w:themeColor="text1"/>
                      <w:szCs w:val="21"/>
                    </w:rPr>
                    <w:t>名称</w:t>
                  </w:r>
                </w:p>
              </w:tc>
              <w:tc>
                <w:tcPr>
                  <w:tcW w:w="129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bCs/>
                      <w:color w:val="000000" w:themeColor="text1"/>
                      <w:szCs w:val="21"/>
                    </w:rPr>
                  </w:pPr>
                  <w:r w:rsidRPr="007B5552">
                    <w:rPr>
                      <w:rFonts w:hint="eastAsia"/>
                      <w:bCs/>
                      <w:color w:val="000000" w:themeColor="text1"/>
                      <w:szCs w:val="21"/>
                    </w:rPr>
                    <w:t>产生工序</w:t>
                  </w:r>
                </w:p>
              </w:tc>
              <w:tc>
                <w:tcPr>
                  <w:tcW w:w="178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bCs/>
                      <w:color w:val="000000" w:themeColor="text1"/>
                      <w:szCs w:val="21"/>
                    </w:rPr>
                  </w:pPr>
                  <w:r w:rsidRPr="007B5552">
                    <w:rPr>
                      <w:rFonts w:hint="eastAsia"/>
                      <w:bCs/>
                      <w:color w:val="000000" w:themeColor="text1"/>
                      <w:szCs w:val="21"/>
                    </w:rPr>
                    <w:t>主要成分</w:t>
                  </w:r>
                </w:p>
              </w:tc>
              <w:tc>
                <w:tcPr>
                  <w:tcW w:w="95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rFonts w:hint="eastAsia"/>
                      <w:color w:val="000000" w:themeColor="text1"/>
                      <w:szCs w:val="21"/>
                    </w:rPr>
                    <w:t>是否</w:t>
                  </w:r>
                  <w:proofErr w:type="gramStart"/>
                  <w:r w:rsidRPr="007B5552">
                    <w:rPr>
                      <w:rFonts w:hint="eastAsia"/>
                      <w:color w:val="000000" w:themeColor="text1"/>
                      <w:szCs w:val="21"/>
                    </w:rPr>
                    <w:t>属危险</w:t>
                  </w:r>
                  <w:proofErr w:type="gramEnd"/>
                  <w:r w:rsidRPr="007B5552">
                    <w:rPr>
                      <w:rFonts w:hint="eastAsia"/>
                      <w:color w:val="000000" w:themeColor="text1"/>
                      <w:szCs w:val="21"/>
                    </w:rPr>
                    <w:t>废物</w:t>
                  </w:r>
                </w:p>
              </w:tc>
              <w:tc>
                <w:tcPr>
                  <w:tcW w:w="133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rFonts w:hint="eastAsia"/>
                      <w:color w:val="000000" w:themeColor="text1"/>
                      <w:szCs w:val="21"/>
                    </w:rPr>
                    <w:t>废物代码</w:t>
                  </w:r>
                </w:p>
              </w:tc>
            </w:tr>
            <w:tr w:rsidR="006A2A3D"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1</w:t>
                  </w:r>
                </w:p>
              </w:tc>
              <w:tc>
                <w:tcPr>
                  <w:tcW w:w="18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边角料</w:t>
                  </w:r>
                </w:p>
              </w:tc>
              <w:tc>
                <w:tcPr>
                  <w:tcW w:w="129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切断</w:t>
                  </w:r>
                </w:p>
              </w:tc>
              <w:tc>
                <w:tcPr>
                  <w:tcW w:w="178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无纺布</w:t>
                  </w:r>
                </w:p>
              </w:tc>
              <w:tc>
                <w:tcPr>
                  <w:tcW w:w="95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rFonts w:hint="eastAsia"/>
                      <w:color w:val="000000" w:themeColor="text1"/>
                      <w:szCs w:val="21"/>
                    </w:rPr>
                    <w:t>否</w:t>
                  </w:r>
                </w:p>
              </w:tc>
              <w:tc>
                <w:tcPr>
                  <w:tcW w:w="133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color w:val="000000" w:themeColor="text1"/>
                      <w:szCs w:val="21"/>
                    </w:rPr>
                    <w:t>277-999</w:t>
                  </w:r>
                  <w:r w:rsidRPr="007B5552">
                    <w:rPr>
                      <w:rFonts w:hint="eastAsia"/>
                      <w:color w:val="000000" w:themeColor="text1"/>
                      <w:szCs w:val="21"/>
                    </w:rPr>
                    <w:t>-</w:t>
                  </w:r>
                  <w:r w:rsidRPr="007B5552">
                    <w:rPr>
                      <w:color w:val="000000" w:themeColor="text1"/>
                      <w:szCs w:val="21"/>
                    </w:rPr>
                    <w:t>01</w:t>
                  </w:r>
                </w:p>
              </w:tc>
            </w:tr>
            <w:tr w:rsidR="006A2A3D"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2</w:t>
                  </w:r>
                </w:p>
              </w:tc>
              <w:tc>
                <w:tcPr>
                  <w:tcW w:w="18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一般废包装材料</w:t>
                  </w:r>
                </w:p>
              </w:tc>
              <w:tc>
                <w:tcPr>
                  <w:tcW w:w="129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原料使用</w:t>
                  </w:r>
                </w:p>
              </w:tc>
              <w:tc>
                <w:tcPr>
                  <w:tcW w:w="178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编织袋、纸箱</w:t>
                  </w:r>
                </w:p>
              </w:tc>
              <w:tc>
                <w:tcPr>
                  <w:tcW w:w="95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rFonts w:hint="eastAsia"/>
                      <w:color w:val="000000" w:themeColor="text1"/>
                      <w:szCs w:val="21"/>
                    </w:rPr>
                    <w:t>否</w:t>
                  </w:r>
                </w:p>
              </w:tc>
              <w:tc>
                <w:tcPr>
                  <w:tcW w:w="133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rFonts w:hint="eastAsia"/>
                      <w:color w:val="000000" w:themeColor="text1"/>
                      <w:szCs w:val="21"/>
                    </w:rPr>
                    <w:t>2</w:t>
                  </w:r>
                  <w:r w:rsidRPr="007B5552">
                    <w:rPr>
                      <w:color w:val="000000" w:themeColor="text1"/>
                      <w:szCs w:val="21"/>
                    </w:rPr>
                    <w:t>77-999-07</w:t>
                  </w:r>
                </w:p>
              </w:tc>
            </w:tr>
            <w:tr w:rsidR="006A2A3D"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3</w:t>
                  </w:r>
                </w:p>
              </w:tc>
              <w:tc>
                <w:tcPr>
                  <w:tcW w:w="18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废</w:t>
                  </w:r>
                  <w:r w:rsidRPr="007B5552">
                    <w:rPr>
                      <w:rFonts w:hint="eastAsia"/>
                      <w:bCs/>
                      <w:color w:val="000000" w:themeColor="text1"/>
                      <w:szCs w:val="21"/>
                    </w:rPr>
                    <w:t>RO</w:t>
                  </w:r>
                  <w:r w:rsidRPr="007B5552">
                    <w:rPr>
                      <w:rFonts w:hint="eastAsia"/>
                      <w:bCs/>
                      <w:color w:val="000000" w:themeColor="text1"/>
                      <w:szCs w:val="21"/>
                    </w:rPr>
                    <w:t>膜</w:t>
                  </w:r>
                </w:p>
              </w:tc>
              <w:tc>
                <w:tcPr>
                  <w:tcW w:w="129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纯水制备</w:t>
                  </w:r>
                </w:p>
              </w:tc>
              <w:tc>
                <w:tcPr>
                  <w:tcW w:w="178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RO</w:t>
                  </w:r>
                  <w:r w:rsidRPr="007B5552">
                    <w:rPr>
                      <w:rFonts w:hint="eastAsia"/>
                      <w:bCs/>
                      <w:color w:val="000000" w:themeColor="text1"/>
                      <w:szCs w:val="21"/>
                    </w:rPr>
                    <w:t>膜、水垢</w:t>
                  </w:r>
                </w:p>
              </w:tc>
              <w:tc>
                <w:tcPr>
                  <w:tcW w:w="95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rFonts w:hint="eastAsia"/>
                      <w:color w:val="000000" w:themeColor="text1"/>
                      <w:szCs w:val="21"/>
                    </w:rPr>
                    <w:t>否</w:t>
                  </w:r>
                </w:p>
              </w:tc>
              <w:tc>
                <w:tcPr>
                  <w:tcW w:w="133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color w:val="000000" w:themeColor="text1"/>
                      <w:szCs w:val="21"/>
                    </w:rPr>
                    <w:t>900-999-99</w:t>
                  </w:r>
                </w:p>
              </w:tc>
            </w:tr>
            <w:tr w:rsidR="00591F33"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4</w:t>
                  </w:r>
                </w:p>
              </w:tc>
              <w:tc>
                <w:tcPr>
                  <w:tcW w:w="18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591F33">
                  <w:pPr>
                    <w:widowControl/>
                    <w:jc w:val="center"/>
                    <w:rPr>
                      <w:color w:val="000000" w:themeColor="text1"/>
                      <w:kern w:val="0"/>
                      <w:szCs w:val="21"/>
                    </w:rPr>
                  </w:pPr>
                  <w:proofErr w:type="gramStart"/>
                  <w:r w:rsidRPr="007B5552">
                    <w:rPr>
                      <w:rFonts w:hint="eastAsia"/>
                      <w:color w:val="000000" w:themeColor="text1"/>
                      <w:kern w:val="0"/>
                      <w:szCs w:val="21"/>
                    </w:rPr>
                    <w:t>废原料桶</w:t>
                  </w:r>
                  <w:proofErr w:type="gramEnd"/>
                  <w:r w:rsidRPr="007B5552">
                    <w:rPr>
                      <w:rFonts w:hint="eastAsia"/>
                      <w:color w:val="000000" w:themeColor="text1"/>
                      <w:kern w:val="0"/>
                      <w:szCs w:val="21"/>
                    </w:rPr>
                    <w:t>（</w:t>
                  </w:r>
                  <w:r w:rsidRPr="00850AAC">
                    <w:rPr>
                      <w:rFonts w:hint="eastAsia"/>
                      <w:color w:val="000000" w:themeColor="text1"/>
                      <w:kern w:val="0"/>
                      <w:szCs w:val="21"/>
                    </w:rPr>
                    <w:t>丙二醇、芦荟提取液、各类外购添加液、香精、</w:t>
                  </w:r>
                  <w:r w:rsidRPr="00850AAC">
                    <w:rPr>
                      <w:rFonts w:hint="eastAsia"/>
                      <w:color w:val="000000" w:themeColor="text1"/>
                      <w:kern w:val="0"/>
                      <w:szCs w:val="21"/>
                    </w:rPr>
                    <w:t>TG</w:t>
                  </w:r>
                  <w:r w:rsidRPr="00850AAC">
                    <w:rPr>
                      <w:rFonts w:hint="eastAsia"/>
                      <w:color w:val="000000" w:themeColor="text1"/>
                      <w:kern w:val="0"/>
                      <w:szCs w:val="21"/>
                    </w:rPr>
                    <w:t>消毒剂、</w:t>
                  </w:r>
                  <w:r w:rsidRPr="00850AAC">
                    <w:rPr>
                      <w:rFonts w:hint="eastAsia"/>
                      <w:color w:val="000000" w:themeColor="text1"/>
                      <w:kern w:val="0"/>
                      <w:szCs w:val="21"/>
                    </w:rPr>
                    <w:t>650EC</w:t>
                  </w:r>
                  <w:r w:rsidRPr="00850AAC">
                    <w:rPr>
                      <w:rFonts w:hint="eastAsia"/>
                      <w:color w:val="000000" w:themeColor="text1"/>
                      <w:kern w:val="0"/>
                      <w:szCs w:val="21"/>
                    </w:rPr>
                    <w:t>、苯氧乙醇</w:t>
                  </w:r>
                  <w:r>
                    <w:rPr>
                      <w:rFonts w:hint="eastAsia"/>
                      <w:color w:val="000000" w:themeColor="text1"/>
                      <w:kern w:val="0"/>
                      <w:szCs w:val="21"/>
                    </w:rPr>
                    <w:t>等原料</w:t>
                  </w:r>
                  <w:r w:rsidRPr="007B5552">
                    <w:rPr>
                      <w:rFonts w:hint="eastAsia"/>
                      <w:color w:val="000000" w:themeColor="text1"/>
                      <w:kern w:val="0"/>
                      <w:szCs w:val="21"/>
                    </w:rPr>
                    <w:t>）</w:t>
                  </w:r>
                </w:p>
              </w:tc>
              <w:tc>
                <w:tcPr>
                  <w:tcW w:w="129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原料使用</w:t>
                  </w:r>
                </w:p>
              </w:tc>
              <w:tc>
                <w:tcPr>
                  <w:tcW w:w="178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850AAC">
                  <w:pPr>
                    <w:widowControl/>
                    <w:jc w:val="center"/>
                    <w:rPr>
                      <w:color w:val="000000" w:themeColor="text1"/>
                      <w:kern w:val="0"/>
                      <w:szCs w:val="21"/>
                    </w:rPr>
                  </w:pPr>
                  <w:r w:rsidRPr="00850AAC">
                    <w:rPr>
                      <w:rFonts w:hint="eastAsia"/>
                      <w:color w:val="000000" w:themeColor="text1"/>
                      <w:kern w:val="0"/>
                      <w:szCs w:val="21"/>
                    </w:rPr>
                    <w:t>丙二醇、芦荟提取液、各类外购添加液、香精、</w:t>
                  </w:r>
                  <w:r w:rsidRPr="00850AAC">
                    <w:rPr>
                      <w:rFonts w:hint="eastAsia"/>
                      <w:color w:val="000000" w:themeColor="text1"/>
                      <w:kern w:val="0"/>
                      <w:szCs w:val="21"/>
                    </w:rPr>
                    <w:t>TG</w:t>
                  </w:r>
                  <w:r w:rsidRPr="00850AAC">
                    <w:rPr>
                      <w:rFonts w:hint="eastAsia"/>
                      <w:color w:val="000000" w:themeColor="text1"/>
                      <w:kern w:val="0"/>
                      <w:szCs w:val="21"/>
                    </w:rPr>
                    <w:t>消毒剂、</w:t>
                  </w:r>
                  <w:r w:rsidRPr="00850AAC">
                    <w:rPr>
                      <w:rFonts w:hint="eastAsia"/>
                      <w:color w:val="000000" w:themeColor="text1"/>
                      <w:kern w:val="0"/>
                      <w:szCs w:val="21"/>
                    </w:rPr>
                    <w:t>650EC</w:t>
                  </w:r>
                  <w:r w:rsidRPr="00850AAC">
                    <w:rPr>
                      <w:rFonts w:hint="eastAsia"/>
                      <w:color w:val="000000" w:themeColor="text1"/>
                      <w:kern w:val="0"/>
                      <w:szCs w:val="21"/>
                    </w:rPr>
                    <w:t>、苯氧乙醇</w:t>
                  </w:r>
                  <w:r>
                    <w:rPr>
                      <w:rFonts w:hint="eastAsia"/>
                      <w:color w:val="000000" w:themeColor="text1"/>
                      <w:kern w:val="0"/>
                      <w:szCs w:val="21"/>
                    </w:rPr>
                    <w:t>等原料</w:t>
                  </w:r>
                  <w:r w:rsidR="00591F33" w:rsidRPr="007B5552">
                    <w:rPr>
                      <w:rFonts w:hint="eastAsia"/>
                      <w:color w:val="000000" w:themeColor="text1"/>
                      <w:kern w:val="0"/>
                      <w:szCs w:val="21"/>
                    </w:rPr>
                    <w:t>、塑料桶</w:t>
                  </w:r>
                </w:p>
              </w:tc>
              <w:tc>
                <w:tcPr>
                  <w:tcW w:w="95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是</w:t>
                  </w:r>
                </w:p>
              </w:tc>
              <w:tc>
                <w:tcPr>
                  <w:tcW w:w="133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9</w:t>
                  </w:r>
                  <w:r w:rsidRPr="007B5552">
                    <w:rPr>
                      <w:color w:val="000000" w:themeColor="text1"/>
                      <w:szCs w:val="21"/>
                    </w:rPr>
                    <w:t>00-041-99</w:t>
                  </w:r>
                </w:p>
              </w:tc>
            </w:tr>
            <w:tr w:rsidR="00591F33"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5</w:t>
                  </w:r>
                </w:p>
              </w:tc>
              <w:tc>
                <w:tcPr>
                  <w:tcW w:w="18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甘油包装桶</w:t>
                  </w:r>
                </w:p>
              </w:tc>
              <w:tc>
                <w:tcPr>
                  <w:tcW w:w="129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原料使用</w:t>
                  </w:r>
                </w:p>
              </w:tc>
              <w:tc>
                <w:tcPr>
                  <w:tcW w:w="178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甘油、塑料桶</w:t>
                  </w:r>
                </w:p>
              </w:tc>
              <w:tc>
                <w:tcPr>
                  <w:tcW w:w="95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否</w:t>
                  </w:r>
                </w:p>
              </w:tc>
              <w:tc>
                <w:tcPr>
                  <w:tcW w:w="133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color w:val="000000" w:themeColor="text1"/>
                      <w:szCs w:val="21"/>
                    </w:rPr>
                    <w:t>277-999-07</w:t>
                  </w:r>
                </w:p>
              </w:tc>
            </w:tr>
            <w:tr w:rsidR="00591F33"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6</w:t>
                  </w:r>
                </w:p>
              </w:tc>
              <w:tc>
                <w:tcPr>
                  <w:tcW w:w="18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废机械润滑油</w:t>
                  </w:r>
                </w:p>
              </w:tc>
              <w:tc>
                <w:tcPr>
                  <w:tcW w:w="129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机械运转</w:t>
                  </w:r>
                </w:p>
              </w:tc>
              <w:tc>
                <w:tcPr>
                  <w:tcW w:w="178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废机械润滑油</w:t>
                  </w:r>
                </w:p>
              </w:tc>
              <w:tc>
                <w:tcPr>
                  <w:tcW w:w="956" w:type="dxa"/>
                  <w:tcBorders>
                    <w:top w:val="single" w:sz="4" w:space="0" w:color="auto"/>
                    <w:left w:val="single" w:sz="4" w:space="0" w:color="auto"/>
                    <w:bottom w:val="single" w:sz="4" w:space="0" w:color="auto"/>
                    <w:right w:val="single" w:sz="4" w:space="0" w:color="auto"/>
                  </w:tcBorders>
                  <w:noWrap/>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是</w:t>
                  </w:r>
                </w:p>
              </w:tc>
              <w:tc>
                <w:tcPr>
                  <w:tcW w:w="133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color w:val="000000" w:themeColor="text1"/>
                      <w:szCs w:val="21"/>
                    </w:rPr>
                    <w:t>900-217-08</w:t>
                  </w:r>
                </w:p>
              </w:tc>
            </w:tr>
            <w:tr w:rsidR="00591F33"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7</w:t>
                  </w:r>
                </w:p>
              </w:tc>
              <w:tc>
                <w:tcPr>
                  <w:tcW w:w="18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废油桶</w:t>
                  </w:r>
                </w:p>
              </w:tc>
              <w:tc>
                <w:tcPr>
                  <w:tcW w:w="129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原料使用</w:t>
                  </w:r>
                </w:p>
              </w:tc>
              <w:tc>
                <w:tcPr>
                  <w:tcW w:w="178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废油桶</w:t>
                  </w:r>
                </w:p>
              </w:tc>
              <w:tc>
                <w:tcPr>
                  <w:tcW w:w="956" w:type="dxa"/>
                  <w:tcBorders>
                    <w:top w:val="single" w:sz="4" w:space="0" w:color="auto"/>
                    <w:left w:val="single" w:sz="4" w:space="0" w:color="auto"/>
                    <w:bottom w:val="single" w:sz="4" w:space="0" w:color="auto"/>
                    <w:right w:val="single" w:sz="4" w:space="0" w:color="auto"/>
                  </w:tcBorders>
                  <w:noWrap/>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是</w:t>
                  </w:r>
                </w:p>
              </w:tc>
              <w:tc>
                <w:tcPr>
                  <w:tcW w:w="133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color w:val="000000" w:themeColor="text1"/>
                      <w:szCs w:val="21"/>
                    </w:rPr>
                    <w:t>900-249-08</w:t>
                  </w:r>
                </w:p>
              </w:tc>
            </w:tr>
            <w:tr w:rsidR="00591F33"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8</w:t>
                  </w:r>
                </w:p>
              </w:tc>
              <w:tc>
                <w:tcPr>
                  <w:tcW w:w="18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废含油抹布</w:t>
                  </w:r>
                </w:p>
              </w:tc>
              <w:tc>
                <w:tcPr>
                  <w:tcW w:w="129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机械清理</w:t>
                  </w:r>
                </w:p>
              </w:tc>
              <w:tc>
                <w:tcPr>
                  <w:tcW w:w="178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废含油抹布</w:t>
                  </w:r>
                </w:p>
              </w:tc>
              <w:tc>
                <w:tcPr>
                  <w:tcW w:w="956" w:type="dxa"/>
                  <w:tcBorders>
                    <w:top w:val="single" w:sz="4" w:space="0" w:color="auto"/>
                    <w:left w:val="single" w:sz="4" w:space="0" w:color="auto"/>
                    <w:bottom w:val="single" w:sz="4" w:space="0" w:color="auto"/>
                    <w:right w:val="single" w:sz="4" w:space="0" w:color="auto"/>
                  </w:tcBorders>
                  <w:noWrap/>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是</w:t>
                  </w:r>
                </w:p>
              </w:tc>
              <w:tc>
                <w:tcPr>
                  <w:tcW w:w="133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color w:val="000000" w:themeColor="text1"/>
                      <w:szCs w:val="21"/>
                    </w:rPr>
                    <w:t>900-041-49</w:t>
                  </w:r>
                </w:p>
              </w:tc>
            </w:tr>
            <w:tr w:rsidR="00591F33" w:rsidRPr="007B5552">
              <w:trPr>
                <w:trHeight w:val="90"/>
                <w:tblHeader/>
              </w:trPr>
              <w:tc>
                <w:tcPr>
                  <w:tcW w:w="679"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9</w:t>
                  </w:r>
                </w:p>
              </w:tc>
              <w:tc>
                <w:tcPr>
                  <w:tcW w:w="1808"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生活垃圾</w:t>
                  </w:r>
                </w:p>
              </w:tc>
              <w:tc>
                <w:tcPr>
                  <w:tcW w:w="129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员工生活</w:t>
                  </w:r>
                </w:p>
              </w:tc>
              <w:tc>
                <w:tcPr>
                  <w:tcW w:w="178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果皮纸屑等</w:t>
                  </w:r>
                </w:p>
              </w:tc>
              <w:tc>
                <w:tcPr>
                  <w:tcW w:w="95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否</w:t>
                  </w:r>
                </w:p>
              </w:tc>
              <w:tc>
                <w:tcPr>
                  <w:tcW w:w="133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snapToGrid w:val="0"/>
                    <w:jc w:val="center"/>
                    <w:outlineLvl w:val="3"/>
                    <w:rPr>
                      <w:color w:val="000000" w:themeColor="text1"/>
                      <w:szCs w:val="21"/>
                    </w:rPr>
                  </w:pPr>
                  <w:r w:rsidRPr="007B5552">
                    <w:rPr>
                      <w:rFonts w:hint="eastAsia"/>
                      <w:color w:val="000000" w:themeColor="text1"/>
                      <w:szCs w:val="21"/>
                    </w:rPr>
                    <w:t>/</w:t>
                  </w:r>
                </w:p>
              </w:tc>
            </w:tr>
          </w:tbl>
          <w:p w:rsidR="006A2A3D" w:rsidRPr="007B5552" w:rsidRDefault="008D3D66">
            <w:pPr>
              <w:spacing w:line="360" w:lineRule="auto"/>
              <w:ind w:firstLine="460"/>
              <w:rPr>
                <w:color w:val="000000" w:themeColor="text1"/>
                <w:sz w:val="24"/>
              </w:rPr>
            </w:pPr>
            <w:r w:rsidRPr="007B5552">
              <w:rPr>
                <w:rFonts w:hint="eastAsia"/>
                <w:color w:val="000000" w:themeColor="text1"/>
                <w:sz w:val="24"/>
              </w:rPr>
              <w:t>危险废物污染源强汇总见表</w:t>
            </w:r>
            <w:r w:rsidRPr="007B5552">
              <w:rPr>
                <w:color w:val="000000" w:themeColor="text1"/>
                <w:sz w:val="24"/>
              </w:rPr>
              <w:t>4-</w:t>
            </w:r>
            <w:r w:rsidR="0061102B" w:rsidRPr="007B5552">
              <w:rPr>
                <w:color w:val="000000" w:themeColor="text1"/>
                <w:sz w:val="24"/>
              </w:rPr>
              <w:t>20</w:t>
            </w:r>
            <w:r w:rsidRPr="007B5552">
              <w:rPr>
                <w:rFonts w:hint="eastAsia"/>
                <w:color w:val="000000" w:themeColor="text1"/>
                <w:sz w:val="24"/>
              </w:rPr>
              <w:t>。</w:t>
            </w:r>
          </w:p>
          <w:p w:rsidR="006A2A3D" w:rsidRPr="007B5552" w:rsidRDefault="008D3D66">
            <w:pPr>
              <w:adjustRightInd w:val="0"/>
              <w:ind w:firstLine="462"/>
              <w:jc w:val="center"/>
              <w:outlineLvl w:val="3"/>
              <w:rPr>
                <w:b/>
                <w:color w:val="000000" w:themeColor="text1"/>
                <w:szCs w:val="21"/>
              </w:rPr>
            </w:pPr>
            <w:r w:rsidRPr="007B5552">
              <w:rPr>
                <w:rFonts w:hint="eastAsia"/>
                <w:b/>
                <w:color w:val="000000" w:themeColor="text1"/>
                <w:szCs w:val="21"/>
              </w:rPr>
              <w:t>表</w:t>
            </w:r>
            <w:r w:rsidRPr="007B5552">
              <w:rPr>
                <w:b/>
                <w:color w:val="000000" w:themeColor="text1"/>
                <w:szCs w:val="21"/>
              </w:rPr>
              <w:t>4-</w:t>
            </w:r>
            <w:r w:rsidR="0061102B" w:rsidRPr="007B5552">
              <w:rPr>
                <w:b/>
                <w:color w:val="000000" w:themeColor="text1"/>
                <w:szCs w:val="21"/>
              </w:rPr>
              <w:t>20</w:t>
            </w:r>
            <w:r w:rsidRPr="007B5552">
              <w:rPr>
                <w:rFonts w:hint="eastAsia"/>
                <w:b/>
                <w:color w:val="000000" w:themeColor="text1"/>
                <w:szCs w:val="21"/>
              </w:rPr>
              <w:t>危险废物污染源强汇总情况</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709"/>
              <w:gridCol w:w="709"/>
              <w:gridCol w:w="546"/>
              <w:gridCol w:w="723"/>
              <w:gridCol w:w="434"/>
              <w:gridCol w:w="1134"/>
              <w:gridCol w:w="992"/>
              <w:gridCol w:w="567"/>
              <w:gridCol w:w="630"/>
              <w:gridCol w:w="758"/>
            </w:tblGrid>
            <w:tr w:rsidR="006A2A3D" w:rsidRPr="007B5552" w:rsidTr="00591F33">
              <w:trPr>
                <w:trHeight w:val="266"/>
                <w:jc w:val="center"/>
              </w:trPr>
              <w:tc>
                <w:tcPr>
                  <w:tcW w:w="9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r w:rsidRPr="007B5552">
                    <w:rPr>
                      <w:rFonts w:hint="eastAsia"/>
                      <w:color w:val="000000" w:themeColor="text1"/>
                      <w:kern w:val="0"/>
                      <w:szCs w:val="21"/>
                    </w:rPr>
                    <w:t>危险废</w:t>
                  </w:r>
                  <w:r w:rsidRPr="007B5552">
                    <w:rPr>
                      <w:rFonts w:hint="eastAsia"/>
                      <w:color w:val="000000" w:themeColor="text1"/>
                      <w:kern w:val="0"/>
                      <w:szCs w:val="21"/>
                    </w:rPr>
                    <w:lastRenderedPageBreak/>
                    <w:t>物名称</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kern w:val="0"/>
                      <w:szCs w:val="21"/>
                    </w:rPr>
                  </w:pPr>
                  <w:r w:rsidRPr="007B5552">
                    <w:rPr>
                      <w:rFonts w:hint="eastAsia"/>
                      <w:color w:val="000000" w:themeColor="text1"/>
                      <w:kern w:val="0"/>
                      <w:szCs w:val="21"/>
                    </w:rPr>
                    <w:lastRenderedPageBreak/>
                    <w:t>危险</w:t>
                  </w:r>
                  <w:r w:rsidRPr="007B5552">
                    <w:rPr>
                      <w:rFonts w:hint="eastAsia"/>
                      <w:color w:val="000000" w:themeColor="text1"/>
                      <w:kern w:val="0"/>
                      <w:szCs w:val="21"/>
                    </w:rPr>
                    <w:lastRenderedPageBreak/>
                    <w:t>废物类别</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r w:rsidRPr="007B5552">
                    <w:rPr>
                      <w:rFonts w:hint="eastAsia"/>
                      <w:color w:val="000000" w:themeColor="text1"/>
                      <w:kern w:val="0"/>
                      <w:szCs w:val="21"/>
                    </w:rPr>
                    <w:lastRenderedPageBreak/>
                    <w:t>危险</w:t>
                  </w:r>
                  <w:r w:rsidRPr="007B5552">
                    <w:rPr>
                      <w:rFonts w:hint="eastAsia"/>
                      <w:color w:val="000000" w:themeColor="text1"/>
                      <w:kern w:val="0"/>
                      <w:szCs w:val="21"/>
                    </w:rPr>
                    <w:lastRenderedPageBreak/>
                    <w:t>废物代码</w:t>
                  </w:r>
                </w:p>
              </w:tc>
              <w:tc>
                <w:tcPr>
                  <w:tcW w:w="54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r w:rsidRPr="007B5552">
                    <w:rPr>
                      <w:rFonts w:hint="eastAsia"/>
                      <w:color w:val="000000" w:themeColor="text1"/>
                      <w:kern w:val="0"/>
                      <w:szCs w:val="21"/>
                    </w:rPr>
                    <w:lastRenderedPageBreak/>
                    <w:t>产</w:t>
                  </w:r>
                  <w:r w:rsidRPr="007B5552">
                    <w:rPr>
                      <w:rFonts w:hint="eastAsia"/>
                      <w:color w:val="000000" w:themeColor="text1"/>
                      <w:kern w:val="0"/>
                      <w:szCs w:val="21"/>
                    </w:rPr>
                    <w:lastRenderedPageBreak/>
                    <w:t>生量（</w:t>
                  </w:r>
                  <w:r w:rsidRPr="007B5552">
                    <w:rPr>
                      <w:color w:val="000000" w:themeColor="text1"/>
                      <w:kern w:val="0"/>
                      <w:szCs w:val="21"/>
                    </w:rPr>
                    <w:t>t/a</w:t>
                  </w:r>
                  <w:r w:rsidRPr="007B5552">
                    <w:rPr>
                      <w:rFonts w:hint="eastAsia"/>
                      <w:color w:val="000000" w:themeColor="text1"/>
                      <w:kern w:val="0"/>
                      <w:szCs w:val="21"/>
                    </w:rPr>
                    <w:t>）</w:t>
                  </w:r>
                </w:p>
              </w:tc>
              <w:tc>
                <w:tcPr>
                  <w:tcW w:w="723"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r w:rsidRPr="007B5552">
                    <w:rPr>
                      <w:rFonts w:hint="eastAsia"/>
                      <w:color w:val="000000" w:themeColor="text1"/>
                      <w:kern w:val="0"/>
                      <w:szCs w:val="21"/>
                    </w:rPr>
                    <w:lastRenderedPageBreak/>
                    <w:t>产生</w:t>
                  </w:r>
                  <w:r w:rsidRPr="007B5552">
                    <w:rPr>
                      <w:rFonts w:hint="eastAsia"/>
                      <w:color w:val="000000" w:themeColor="text1"/>
                      <w:kern w:val="0"/>
                      <w:szCs w:val="21"/>
                    </w:rPr>
                    <w:lastRenderedPageBreak/>
                    <w:t>工序及装置</w:t>
                  </w:r>
                </w:p>
              </w:tc>
              <w:tc>
                <w:tcPr>
                  <w:tcW w:w="4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r w:rsidRPr="007B5552">
                    <w:rPr>
                      <w:rFonts w:hint="eastAsia"/>
                      <w:color w:val="000000" w:themeColor="text1"/>
                      <w:kern w:val="0"/>
                      <w:szCs w:val="21"/>
                    </w:rPr>
                    <w:lastRenderedPageBreak/>
                    <w:t>形</w:t>
                  </w:r>
                  <w:r w:rsidRPr="007B5552">
                    <w:rPr>
                      <w:rFonts w:hint="eastAsia"/>
                      <w:color w:val="000000" w:themeColor="text1"/>
                      <w:kern w:val="0"/>
                      <w:szCs w:val="21"/>
                    </w:rPr>
                    <w:lastRenderedPageBreak/>
                    <w:t>态</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kern w:val="0"/>
                      <w:szCs w:val="21"/>
                    </w:rPr>
                  </w:pPr>
                  <w:r w:rsidRPr="007B5552">
                    <w:rPr>
                      <w:rFonts w:hint="eastAsia"/>
                      <w:color w:val="000000" w:themeColor="text1"/>
                      <w:kern w:val="0"/>
                      <w:szCs w:val="21"/>
                    </w:rPr>
                    <w:lastRenderedPageBreak/>
                    <w:t>主要成分</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r w:rsidRPr="007B5552">
                    <w:rPr>
                      <w:rFonts w:hint="eastAsia"/>
                      <w:color w:val="000000" w:themeColor="text1"/>
                      <w:kern w:val="0"/>
                      <w:szCs w:val="21"/>
                    </w:rPr>
                    <w:t>有害成</w:t>
                  </w:r>
                  <w:r w:rsidRPr="007B5552">
                    <w:rPr>
                      <w:rFonts w:hint="eastAsia"/>
                      <w:color w:val="000000" w:themeColor="text1"/>
                      <w:kern w:val="0"/>
                      <w:szCs w:val="21"/>
                    </w:rPr>
                    <w:lastRenderedPageBreak/>
                    <w:t>分</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proofErr w:type="gramStart"/>
                  <w:r w:rsidRPr="007B5552">
                    <w:rPr>
                      <w:rFonts w:hint="eastAsia"/>
                      <w:color w:val="000000" w:themeColor="text1"/>
                      <w:kern w:val="0"/>
                      <w:szCs w:val="21"/>
                    </w:rPr>
                    <w:lastRenderedPageBreak/>
                    <w:t>产</w:t>
                  </w:r>
                  <w:r w:rsidRPr="007B5552">
                    <w:rPr>
                      <w:rFonts w:hint="eastAsia"/>
                      <w:color w:val="000000" w:themeColor="text1"/>
                      <w:kern w:val="0"/>
                      <w:szCs w:val="21"/>
                    </w:rPr>
                    <w:lastRenderedPageBreak/>
                    <w:t>废周期</w:t>
                  </w:r>
                  <w:proofErr w:type="gramEnd"/>
                </w:p>
              </w:tc>
              <w:tc>
                <w:tcPr>
                  <w:tcW w:w="630"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b/>
                      <w:color w:val="000000" w:themeColor="text1"/>
                      <w:kern w:val="0"/>
                      <w:szCs w:val="21"/>
                    </w:rPr>
                  </w:pPr>
                  <w:r w:rsidRPr="007B5552">
                    <w:rPr>
                      <w:rFonts w:hint="eastAsia"/>
                      <w:color w:val="000000" w:themeColor="text1"/>
                      <w:kern w:val="0"/>
                      <w:szCs w:val="21"/>
                    </w:rPr>
                    <w:lastRenderedPageBreak/>
                    <w:t>危</w:t>
                  </w:r>
                  <w:r w:rsidRPr="007B5552">
                    <w:rPr>
                      <w:rFonts w:hint="eastAsia"/>
                      <w:color w:val="000000" w:themeColor="text1"/>
                      <w:kern w:val="0"/>
                      <w:szCs w:val="21"/>
                    </w:rPr>
                    <w:lastRenderedPageBreak/>
                    <w:t>险特性</w:t>
                  </w:r>
                </w:p>
              </w:tc>
              <w:tc>
                <w:tcPr>
                  <w:tcW w:w="75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rFonts w:hint="eastAsia"/>
                      <w:color w:val="000000" w:themeColor="text1"/>
                      <w:kern w:val="0"/>
                      <w:szCs w:val="21"/>
                    </w:rPr>
                    <w:lastRenderedPageBreak/>
                    <w:t>污染</w:t>
                  </w:r>
                  <w:r w:rsidRPr="007B5552">
                    <w:rPr>
                      <w:rFonts w:hint="eastAsia"/>
                      <w:color w:val="000000" w:themeColor="text1"/>
                      <w:kern w:val="0"/>
                      <w:szCs w:val="21"/>
                    </w:rPr>
                    <w:lastRenderedPageBreak/>
                    <w:t>防治措施</w:t>
                  </w:r>
                </w:p>
              </w:tc>
            </w:tr>
            <w:tr w:rsidR="006A2A3D" w:rsidRPr="007B5552" w:rsidTr="00591F33">
              <w:trPr>
                <w:trHeight w:val="266"/>
                <w:jc w:val="center"/>
              </w:trPr>
              <w:tc>
                <w:tcPr>
                  <w:tcW w:w="934"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50AAC">
                  <w:pPr>
                    <w:topLinePunct/>
                    <w:adjustRightInd w:val="0"/>
                    <w:jc w:val="center"/>
                    <w:outlineLvl w:val="3"/>
                    <w:rPr>
                      <w:bCs/>
                      <w:color w:val="FF0000"/>
                      <w:szCs w:val="21"/>
                    </w:rPr>
                  </w:pPr>
                  <w:proofErr w:type="gramStart"/>
                  <w:r w:rsidRPr="00850AAC">
                    <w:rPr>
                      <w:rFonts w:hint="eastAsia"/>
                      <w:color w:val="FF0000"/>
                      <w:kern w:val="0"/>
                      <w:szCs w:val="21"/>
                    </w:rPr>
                    <w:lastRenderedPageBreak/>
                    <w:t>废原料桶</w:t>
                  </w:r>
                  <w:proofErr w:type="gramEnd"/>
                  <w:r w:rsidRPr="00850AAC">
                    <w:rPr>
                      <w:rFonts w:hint="eastAsia"/>
                      <w:color w:val="FF0000"/>
                      <w:kern w:val="0"/>
                      <w:szCs w:val="21"/>
                    </w:rPr>
                    <w:t>（丙二醇、芦荟提取液、各类外购添加液、香精、</w:t>
                  </w:r>
                  <w:r w:rsidRPr="00850AAC">
                    <w:rPr>
                      <w:rFonts w:hint="eastAsia"/>
                      <w:color w:val="FF0000"/>
                      <w:kern w:val="0"/>
                      <w:szCs w:val="21"/>
                    </w:rPr>
                    <w:t>TG</w:t>
                  </w:r>
                  <w:r w:rsidRPr="00850AAC">
                    <w:rPr>
                      <w:rFonts w:hint="eastAsia"/>
                      <w:color w:val="FF0000"/>
                      <w:kern w:val="0"/>
                      <w:szCs w:val="21"/>
                    </w:rPr>
                    <w:t>消毒剂、</w:t>
                  </w:r>
                  <w:r w:rsidRPr="00850AAC">
                    <w:rPr>
                      <w:rFonts w:hint="eastAsia"/>
                      <w:color w:val="FF0000"/>
                      <w:kern w:val="0"/>
                      <w:szCs w:val="21"/>
                    </w:rPr>
                    <w:t>650EC</w:t>
                  </w:r>
                  <w:r w:rsidRPr="00850AAC">
                    <w:rPr>
                      <w:rFonts w:hint="eastAsia"/>
                      <w:color w:val="FF0000"/>
                      <w:kern w:val="0"/>
                      <w:szCs w:val="21"/>
                    </w:rPr>
                    <w:t>、苯氧乙醇等原料）</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D3D66">
                  <w:pPr>
                    <w:jc w:val="center"/>
                    <w:rPr>
                      <w:color w:val="FF0000"/>
                      <w:szCs w:val="21"/>
                    </w:rPr>
                  </w:pPr>
                  <w:r w:rsidRPr="00850AAC">
                    <w:rPr>
                      <w:color w:val="FF0000"/>
                      <w:szCs w:val="21"/>
                    </w:rPr>
                    <w:t>HW</w:t>
                  </w:r>
                  <w:r w:rsidRPr="00850AAC">
                    <w:rPr>
                      <w:rFonts w:hint="eastAsia"/>
                      <w:color w:val="FF0000"/>
                      <w:szCs w:val="21"/>
                    </w:rPr>
                    <w:t>49</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D3D66">
                  <w:pPr>
                    <w:topLinePunct/>
                    <w:snapToGrid w:val="0"/>
                    <w:jc w:val="center"/>
                    <w:outlineLvl w:val="3"/>
                    <w:rPr>
                      <w:color w:val="FF0000"/>
                      <w:szCs w:val="21"/>
                    </w:rPr>
                  </w:pPr>
                  <w:r w:rsidRPr="00850AAC">
                    <w:rPr>
                      <w:rFonts w:hint="eastAsia"/>
                      <w:color w:val="FF0000"/>
                      <w:szCs w:val="21"/>
                    </w:rPr>
                    <w:t>900-041-49</w:t>
                  </w:r>
                </w:p>
              </w:tc>
              <w:tc>
                <w:tcPr>
                  <w:tcW w:w="546"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50AAC">
                  <w:pPr>
                    <w:topLinePunct/>
                    <w:adjustRightInd w:val="0"/>
                    <w:jc w:val="center"/>
                    <w:outlineLvl w:val="3"/>
                    <w:rPr>
                      <w:bCs/>
                      <w:color w:val="FF0000"/>
                      <w:szCs w:val="21"/>
                    </w:rPr>
                  </w:pPr>
                  <w:r w:rsidRPr="00850AAC">
                    <w:rPr>
                      <w:bCs/>
                      <w:color w:val="FF0000"/>
                      <w:szCs w:val="21"/>
                    </w:rPr>
                    <w:t>0.83</w:t>
                  </w:r>
                </w:p>
              </w:tc>
              <w:tc>
                <w:tcPr>
                  <w:tcW w:w="723"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D3D66">
                  <w:pPr>
                    <w:topLinePunct/>
                    <w:adjustRightInd w:val="0"/>
                    <w:jc w:val="center"/>
                    <w:outlineLvl w:val="3"/>
                    <w:rPr>
                      <w:bCs/>
                      <w:color w:val="FF0000"/>
                      <w:szCs w:val="21"/>
                    </w:rPr>
                  </w:pPr>
                  <w:r w:rsidRPr="00850AAC">
                    <w:rPr>
                      <w:rFonts w:hint="eastAsia"/>
                      <w:bCs/>
                      <w:color w:val="FF0000"/>
                      <w:szCs w:val="21"/>
                    </w:rPr>
                    <w:t>原料使用</w:t>
                  </w:r>
                </w:p>
              </w:tc>
              <w:tc>
                <w:tcPr>
                  <w:tcW w:w="434"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D3D66">
                  <w:pPr>
                    <w:topLinePunct/>
                    <w:adjustRightInd w:val="0"/>
                    <w:jc w:val="center"/>
                    <w:outlineLvl w:val="3"/>
                    <w:rPr>
                      <w:bCs/>
                      <w:color w:val="FF0000"/>
                      <w:szCs w:val="21"/>
                    </w:rPr>
                  </w:pPr>
                  <w:r w:rsidRPr="00850AAC">
                    <w:rPr>
                      <w:rFonts w:hint="eastAsia"/>
                      <w:bCs/>
                      <w:color w:val="FF0000"/>
                      <w:szCs w:val="21"/>
                    </w:rPr>
                    <w:t>固</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50AAC" w:rsidP="00850AAC">
                  <w:pPr>
                    <w:topLinePunct/>
                    <w:adjustRightInd w:val="0"/>
                    <w:jc w:val="center"/>
                    <w:outlineLvl w:val="3"/>
                    <w:rPr>
                      <w:bCs/>
                      <w:color w:val="FF0000"/>
                      <w:szCs w:val="21"/>
                    </w:rPr>
                  </w:pPr>
                  <w:r w:rsidRPr="00850AAC">
                    <w:rPr>
                      <w:rFonts w:hint="eastAsia"/>
                      <w:color w:val="FF0000"/>
                      <w:kern w:val="0"/>
                      <w:szCs w:val="21"/>
                    </w:rPr>
                    <w:t>丙二醇、芦荟提取液、各类外购添加液、香精、</w:t>
                  </w:r>
                  <w:r w:rsidRPr="00850AAC">
                    <w:rPr>
                      <w:rFonts w:hint="eastAsia"/>
                      <w:color w:val="FF0000"/>
                      <w:kern w:val="0"/>
                      <w:szCs w:val="21"/>
                    </w:rPr>
                    <w:t>TG</w:t>
                  </w:r>
                  <w:r w:rsidRPr="00850AAC">
                    <w:rPr>
                      <w:rFonts w:hint="eastAsia"/>
                      <w:color w:val="FF0000"/>
                      <w:kern w:val="0"/>
                      <w:szCs w:val="21"/>
                    </w:rPr>
                    <w:t>消毒剂、</w:t>
                  </w:r>
                  <w:r w:rsidRPr="00850AAC">
                    <w:rPr>
                      <w:rFonts w:hint="eastAsia"/>
                      <w:color w:val="FF0000"/>
                      <w:kern w:val="0"/>
                      <w:szCs w:val="21"/>
                    </w:rPr>
                    <w:t>650EC</w:t>
                  </w:r>
                  <w:r w:rsidRPr="00850AAC">
                    <w:rPr>
                      <w:rFonts w:hint="eastAsia"/>
                      <w:color w:val="FF0000"/>
                      <w:kern w:val="0"/>
                      <w:szCs w:val="21"/>
                    </w:rPr>
                    <w:t>、苯氧乙醇等原料</w:t>
                  </w:r>
                  <w:r w:rsidR="008D3D66" w:rsidRPr="00850AAC">
                    <w:rPr>
                      <w:rFonts w:hint="eastAsia"/>
                      <w:bCs/>
                      <w:color w:val="FF0000"/>
                      <w:szCs w:val="21"/>
                    </w:rPr>
                    <w:t>、塑料桶</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850AAC" w:rsidRDefault="00850AAC" w:rsidP="00591F33">
                  <w:pPr>
                    <w:topLinePunct/>
                    <w:adjustRightInd w:val="0"/>
                    <w:jc w:val="center"/>
                    <w:outlineLvl w:val="3"/>
                    <w:rPr>
                      <w:bCs/>
                      <w:color w:val="FF0000"/>
                      <w:szCs w:val="21"/>
                    </w:rPr>
                  </w:pPr>
                  <w:r w:rsidRPr="00850AAC">
                    <w:rPr>
                      <w:rFonts w:hint="eastAsia"/>
                      <w:color w:val="FF0000"/>
                      <w:kern w:val="0"/>
                      <w:szCs w:val="21"/>
                    </w:rPr>
                    <w:t>丙二醇、芦荟提取液、各类外购添加液、香精、</w:t>
                  </w:r>
                  <w:r w:rsidRPr="00850AAC">
                    <w:rPr>
                      <w:rFonts w:hint="eastAsia"/>
                      <w:color w:val="FF0000"/>
                      <w:kern w:val="0"/>
                      <w:szCs w:val="21"/>
                    </w:rPr>
                    <w:t>TG</w:t>
                  </w:r>
                  <w:r w:rsidRPr="00850AAC">
                    <w:rPr>
                      <w:rFonts w:hint="eastAsia"/>
                      <w:color w:val="FF0000"/>
                      <w:kern w:val="0"/>
                      <w:szCs w:val="21"/>
                    </w:rPr>
                    <w:t>消毒剂、</w:t>
                  </w:r>
                  <w:r w:rsidRPr="00850AAC">
                    <w:rPr>
                      <w:rFonts w:hint="eastAsia"/>
                      <w:color w:val="FF0000"/>
                      <w:kern w:val="0"/>
                      <w:szCs w:val="21"/>
                    </w:rPr>
                    <w:t>650EC</w:t>
                  </w:r>
                  <w:r w:rsidRPr="00850AAC">
                    <w:rPr>
                      <w:rFonts w:hint="eastAsia"/>
                      <w:color w:val="FF0000"/>
                      <w:kern w:val="0"/>
                      <w:szCs w:val="21"/>
                    </w:rPr>
                    <w:t>、苯氧乙醇等原料</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rFonts w:hint="eastAsia"/>
                      <w:color w:val="000000" w:themeColor="text1"/>
                      <w:kern w:val="0"/>
                      <w:szCs w:val="21"/>
                    </w:rPr>
                    <w:t>半年</w:t>
                  </w:r>
                </w:p>
              </w:tc>
              <w:tc>
                <w:tcPr>
                  <w:tcW w:w="630"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color w:val="000000" w:themeColor="text1"/>
                      <w:kern w:val="0"/>
                      <w:szCs w:val="21"/>
                    </w:rPr>
                    <w:t>T</w:t>
                  </w:r>
                  <w:r w:rsidRPr="007B5552">
                    <w:rPr>
                      <w:rFonts w:hint="eastAsia"/>
                      <w:color w:val="000000" w:themeColor="text1"/>
                      <w:kern w:val="0"/>
                      <w:szCs w:val="21"/>
                    </w:rPr>
                    <w:t>/</w:t>
                  </w:r>
                  <w:r w:rsidRPr="007B5552">
                    <w:rPr>
                      <w:color w:val="000000" w:themeColor="text1"/>
                      <w:kern w:val="0"/>
                      <w:szCs w:val="21"/>
                    </w:rPr>
                    <w:t>I</w:t>
                  </w:r>
                  <w:r w:rsidRPr="007B5552">
                    <w:rPr>
                      <w:rFonts w:hint="eastAsia"/>
                      <w:color w:val="000000" w:themeColor="text1"/>
                      <w:kern w:val="0"/>
                      <w:szCs w:val="21"/>
                    </w:rPr>
                    <w:t>n</w:t>
                  </w:r>
                </w:p>
              </w:tc>
              <w:tc>
                <w:tcPr>
                  <w:tcW w:w="758" w:type="dxa"/>
                  <w:vMerge w:val="restart"/>
                  <w:tcBorders>
                    <w:top w:val="single" w:sz="4" w:space="0" w:color="auto"/>
                    <w:left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rFonts w:hint="eastAsia"/>
                      <w:color w:val="000000" w:themeColor="text1"/>
                      <w:kern w:val="0"/>
                      <w:szCs w:val="21"/>
                    </w:rPr>
                    <w:t>暂存于危险废物贮存间，委托有资质的单位处置</w:t>
                  </w:r>
                </w:p>
              </w:tc>
            </w:tr>
            <w:tr w:rsidR="006A2A3D" w:rsidRPr="007B5552" w:rsidTr="00591F33">
              <w:trPr>
                <w:trHeight w:val="266"/>
                <w:jc w:val="center"/>
              </w:trPr>
              <w:tc>
                <w:tcPr>
                  <w:tcW w:w="9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abs>
                      <w:tab w:val="left" w:pos="720"/>
                    </w:tabs>
                    <w:jc w:val="center"/>
                    <w:rPr>
                      <w:color w:val="000000" w:themeColor="text1"/>
                      <w:szCs w:val="21"/>
                    </w:rPr>
                  </w:pPr>
                  <w:r w:rsidRPr="007B5552">
                    <w:rPr>
                      <w:rFonts w:hint="eastAsia"/>
                      <w:color w:val="000000" w:themeColor="text1"/>
                      <w:szCs w:val="21"/>
                    </w:rPr>
                    <w:t>废机械润滑油</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HW08</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color w:val="000000" w:themeColor="text1"/>
                      <w:szCs w:val="21"/>
                    </w:rPr>
                    <w:t>900-217-08</w:t>
                  </w:r>
                </w:p>
              </w:tc>
              <w:tc>
                <w:tcPr>
                  <w:tcW w:w="54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0.1</w:t>
                  </w:r>
                </w:p>
              </w:tc>
              <w:tc>
                <w:tcPr>
                  <w:tcW w:w="723"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机械运转</w:t>
                  </w:r>
                </w:p>
              </w:tc>
              <w:tc>
                <w:tcPr>
                  <w:tcW w:w="4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液</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机械润滑油</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机械润滑油</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color w:val="000000" w:themeColor="text1"/>
                      <w:kern w:val="0"/>
                      <w:szCs w:val="21"/>
                    </w:rPr>
                    <w:t>1</w:t>
                  </w:r>
                  <w:r w:rsidRPr="007B5552">
                    <w:rPr>
                      <w:rFonts w:hint="eastAsia"/>
                      <w:color w:val="000000" w:themeColor="text1"/>
                      <w:kern w:val="0"/>
                      <w:szCs w:val="21"/>
                    </w:rPr>
                    <w:t>年</w:t>
                  </w:r>
                </w:p>
              </w:tc>
              <w:tc>
                <w:tcPr>
                  <w:tcW w:w="630" w:type="dxa"/>
                  <w:tcBorders>
                    <w:top w:val="single" w:sz="4" w:space="0" w:color="auto"/>
                    <w:left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color w:val="000000" w:themeColor="text1"/>
                      <w:kern w:val="0"/>
                      <w:szCs w:val="21"/>
                    </w:rPr>
                    <w:t>T</w:t>
                  </w:r>
                  <w:r w:rsidRPr="007B5552">
                    <w:rPr>
                      <w:rFonts w:hint="eastAsia"/>
                      <w:color w:val="000000" w:themeColor="text1"/>
                      <w:kern w:val="0"/>
                      <w:szCs w:val="21"/>
                    </w:rPr>
                    <w:t>，</w:t>
                  </w:r>
                  <w:r w:rsidRPr="007B5552">
                    <w:rPr>
                      <w:color w:val="000000" w:themeColor="text1"/>
                      <w:kern w:val="0"/>
                      <w:szCs w:val="21"/>
                    </w:rPr>
                    <w:t>I</w:t>
                  </w:r>
                </w:p>
              </w:tc>
              <w:tc>
                <w:tcPr>
                  <w:tcW w:w="758" w:type="dxa"/>
                  <w:vMerge/>
                  <w:tcBorders>
                    <w:left w:val="single" w:sz="4" w:space="0" w:color="auto"/>
                    <w:right w:val="single" w:sz="4" w:space="0" w:color="auto"/>
                  </w:tcBorders>
                  <w:noWrap/>
                  <w:vAlign w:val="center"/>
                </w:tcPr>
                <w:p w:rsidR="006A2A3D" w:rsidRPr="007B5552" w:rsidRDefault="006A2A3D">
                  <w:pPr>
                    <w:adjustRightInd w:val="0"/>
                    <w:jc w:val="center"/>
                    <w:outlineLvl w:val="3"/>
                    <w:rPr>
                      <w:color w:val="000000" w:themeColor="text1"/>
                      <w:kern w:val="0"/>
                      <w:szCs w:val="21"/>
                    </w:rPr>
                  </w:pPr>
                </w:p>
              </w:tc>
            </w:tr>
            <w:tr w:rsidR="006A2A3D" w:rsidRPr="007B5552" w:rsidTr="00591F33">
              <w:trPr>
                <w:trHeight w:val="266"/>
                <w:jc w:val="center"/>
              </w:trPr>
              <w:tc>
                <w:tcPr>
                  <w:tcW w:w="9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abs>
                      <w:tab w:val="left" w:pos="720"/>
                    </w:tabs>
                    <w:jc w:val="center"/>
                    <w:rPr>
                      <w:color w:val="000000" w:themeColor="text1"/>
                      <w:szCs w:val="21"/>
                    </w:rPr>
                  </w:pPr>
                  <w:r w:rsidRPr="007B5552">
                    <w:rPr>
                      <w:rFonts w:hint="eastAsia"/>
                      <w:color w:val="000000" w:themeColor="text1"/>
                      <w:szCs w:val="21"/>
                    </w:rPr>
                    <w:t>废油桶</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HW08</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color w:val="000000" w:themeColor="text1"/>
                      <w:szCs w:val="21"/>
                    </w:rPr>
                    <w:t>900-249-08</w:t>
                  </w:r>
                </w:p>
              </w:tc>
              <w:tc>
                <w:tcPr>
                  <w:tcW w:w="54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0.00</w:t>
                  </w:r>
                  <w:r w:rsidRPr="007B5552">
                    <w:rPr>
                      <w:bCs/>
                      <w:color w:val="000000" w:themeColor="text1"/>
                      <w:szCs w:val="21"/>
                    </w:rPr>
                    <w:t>5</w:t>
                  </w:r>
                </w:p>
              </w:tc>
              <w:tc>
                <w:tcPr>
                  <w:tcW w:w="723"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原料使用</w:t>
                  </w:r>
                </w:p>
              </w:tc>
              <w:tc>
                <w:tcPr>
                  <w:tcW w:w="4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机械润滑油、塑料桶</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机械润滑油</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color w:val="000000" w:themeColor="text1"/>
                      <w:kern w:val="0"/>
                      <w:szCs w:val="21"/>
                    </w:rPr>
                    <w:t>1</w:t>
                  </w:r>
                  <w:r w:rsidRPr="007B5552">
                    <w:rPr>
                      <w:rFonts w:hint="eastAsia"/>
                      <w:color w:val="000000" w:themeColor="text1"/>
                      <w:kern w:val="0"/>
                      <w:szCs w:val="21"/>
                    </w:rPr>
                    <w:t>年</w:t>
                  </w:r>
                </w:p>
              </w:tc>
              <w:tc>
                <w:tcPr>
                  <w:tcW w:w="630" w:type="dxa"/>
                  <w:tcBorders>
                    <w:left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color w:val="000000" w:themeColor="text1"/>
                      <w:kern w:val="0"/>
                      <w:szCs w:val="21"/>
                    </w:rPr>
                    <w:t>T</w:t>
                  </w:r>
                  <w:r w:rsidRPr="007B5552">
                    <w:rPr>
                      <w:rFonts w:hint="eastAsia"/>
                      <w:color w:val="000000" w:themeColor="text1"/>
                      <w:kern w:val="0"/>
                      <w:szCs w:val="21"/>
                    </w:rPr>
                    <w:t>，</w:t>
                  </w:r>
                  <w:r w:rsidRPr="007B5552">
                    <w:rPr>
                      <w:color w:val="000000" w:themeColor="text1"/>
                      <w:kern w:val="0"/>
                      <w:szCs w:val="21"/>
                    </w:rPr>
                    <w:t>I</w:t>
                  </w:r>
                </w:p>
              </w:tc>
              <w:tc>
                <w:tcPr>
                  <w:tcW w:w="758" w:type="dxa"/>
                  <w:vMerge/>
                  <w:tcBorders>
                    <w:left w:val="single" w:sz="4" w:space="0" w:color="auto"/>
                    <w:right w:val="single" w:sz="4" w:space="0" w:color="auto"/>
                  </w:tcBorders>
                  <w:noWrap/>
                  <w:vAlign w:val="center"/>
                </w:tcPr>
                <w:p w:rsidR="006A2A3D" w:rsidRPr="007B5552" w:rsidRDefault="006A2A3D">
                  <w:pPr>
                    <w:adjustRightInd w:val="0"/>
                    <w:jc w:val="center"/>
                    <w:outlineLvl w:val="3"/>
                    <w:rPr>
                      <w:color w:val="000000" w:themeColor="text1"/>
                      <w:kern w:val="0"/>
                      <w:szCs w:val="21"/>
                    </w:rPr>
                  </w:pPr>
                </w:p>
              </w:tc>
            </w:tr>
            <w:tr w:rsidR="006A2A3D" w:rsidRPr="007B5552" w:rsidTr="00591F33">
              <w:trPr>
                <w:trHeight w:val="266"/>
                <w:jc w:val="center"/>
              </w:trPr>
              <w:tc>
                <w:tcPr>
                  <w:tcW w:w="9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abs>
                      <w:tab w:val="left" w:pos="720"/>
                    </w:tabs>
                    <w:jc w:val="center"/>
                    <w:rPr>
                      <w:color w:val="000000" w:themeColor="text1"/>
                      <w:szCs w:val="21"/>
                    </w:rPr>
                  </w:pPr>
                  <w:r w:rsidRPr="007B5552">
                    <w:rPr>
                      <w:rFonts w:hint="eastAsia"/>
                      <w:color w:val="000000" w:themeColor="text1"/>
                      <w:szCs w:val="21"/>
                    </w:rPr>
                    <w:t>废含油抹布</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HW49</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snapToGrid w:val="0"/>
                    <w:jc w:val="center"/>
                    <w:outlineLvl w:val="3"/>
                    <w:rPr>
                      <w:color w:val="000000" w:themeColor="text1"/>
                      <w:szCs w:val="21"/>
                    </w:rPr>
                  </w:pPr>
                  <w:r w:rsidRPr="007B5552">
                    <w:rPr>
                      <w:color w:val="000000" w:themeColor="text1"/>
                      <w:szCs w:val="21"/>
                    </w:rPr>
                    <w:t>900-041-49</w:t>
                  </w:r>
                </w:p>
              </w:tc>
              <w:tc>
                <w:tcPr>
                  <w:tcW w:w="54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bCs/>
                      <w:color w:val="000000" w:themeColor="text1"/>
                      <w:szCs w:val="21"/>
                    </w:rPr>
                    <w:t>0.001</w:t>
                  </w:r>
                </w:p>
              </w:tc>
              <w:tc>
                <w:tcPr>
                  <w:tcW w:w="723"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机械清理</w:t>
                  </w:r>
                </w:p>
              </w:tc>
              <w:tc>
                <w:tcPr>
                  <w:tcW w:w="4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抹布、油</w:t>
                  </w:r>
                </w:p>
              </w:tc>
              <w:tc>
                <w:tcPr>
                  <w:tcW w:w="992"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topLinePunct/>
                    <w:adjustRightInd w:val="0"/>
                    <w:jc w:val="center"/>
                    <w:outlineLvl w:val="3"/>
                    <w:rPr>
                      <w:bCs/>
                      <w:color w:val="000000" w:themeColor="text1"/>
                      <w:szCs w:val="21"/>
                    </w:rPr>
                  </w:pPr>
                  <w:r w:rsidRPr="007B5552">
                    <w:rPr>
                      <w:rFonts w:hint="eastAsia"/>
                      <w:bCs/>
                      <w:color w:val="000000" w:themeColor="text1"/>
                      <w:szCs w:val="21"/>
                    </w:rPr>
                    <w:t>油</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color w:val="000000" w:themeColor="text1"/>
                      <w:kern w:val="0"/>
                      <w:szCs w:val="21"/>
                    </w:rPr>
                    <w:t>1</w:t>
                  </w:r>
                  <w:r w:rsidRPr="007B5552">
                    <w:rPr>
                      <w:rFonts w:hint="eastAsia"/>
                      <w:color w:val="000000" w:themeColor="text1"/>
                      <w:kern w:val="0"/>
                      <w:szCs w:val="21"/>
                    </w:rPr>
                    <w:t>年</w:t>
                  </w:r>
                </w:p>
              </w:tc>
              <w:tc>
                <w:tcPr>
                  <w:tcW w:w="630" w:type="dxa"/>
                  <w:tcBorders>
                    <w:left w:val="single" w:sz="4" w:space="0" w:color="auto"/>
                    <w:bottom w:val="single" w:sz="4" w:space="0" w:color="auto"/>
                    <w:right w:val="single" w:sz="4" w:space="0" w:color="auto"/>
                  </w:tcBorders>
                  <w:noWrap/>
                  <w:vAlign w:val="center"/>
                </w:tcPr>
                <w:p w:rsidR="006A2A3D" w:rsidRPr="007B5552" w:rsidRDefault="008D3D66">
                  <w:pPr>
                    <w:adjustRightInd w:val="0"/>
                    <w:jc w:val="center"/>
                    <w:outlineLvl w:val="3"/>
                    <w:rPr>
                      <w:color w:val="000000" w:themeColor="text1"/>
                      <w:kern w:val="0"/>
                      <w:szCs w:val="21"/>
                    </w:rPr>
                  </w:pPr>
                  <w:r w:rsidRPr="007B5552">
                    <w:rPr>
                      <w:color w:val="000000" w:themeColor="text1"/>
                      <w:kern w:val="0"/>
                      <w:szCs w:val="21"/>
                    </w:rPr>
                    <w:t>T/In</w:t>
                  </w:r>
                </w:p>
              </w:tc>
              <w:tc>
                <w:tcPr>
                  <w:tcW w:w="758" w:type="dxa"/>
                  <w:vMerge/>
                  <w:tcBorders>
                    <w:left w:val="single" w:sz="4" w:space="0" w:color="auto"/>
                    <w:bottom w:val="single" w:sz="4" w:space="0" w:color="auto"/>
                    <w:right w:val="single" w:sz="4" w:space="0" w:color="auto"/>
                  </w:tcBorders>
                  <w:noWrap/>
                  <w:vAlign w:val="center"/>
                </w:tcPr>
                <w:p w:rsidR="006A2A3D" w:rsidRPr="007B5552" w:rsidRDefault="006A2A3D">
                  <w:pPr>
                    <w:adjustRightInd w:val="0"/>
                    <w:jc w:val="center"/>
                    <w:outlineLvl w:val="3"/>
                    <w:rPr>
                      <w:color w:val="000000" w:themeColor="text1"/>
                      <w:kern w:val="0"/>
                      <w:szCs w:val="21"/>
                    </w:rPr>
                  </w:pPr>
                </w:p>
              </w:tc>
            </w:tr>
          </w:tbl>
          <w:p w:rsidR="006A2A3D" w:rsidRPr="007B5552" w:rsidRDefault="008D3D66">
            <w:pPr>
              <w:spacing w:line="360" w:lineRule="auto"/>
              <w:ind w:firstLineChars="200" w:firstLine="480"/>
              <w:rPr>
                <w:color w:val="000000" w:themeColor="text1"/>
                <w:sz w:val="24"/>
              </w:rPr>
            </w:pPr>
            <w:r w:rsidRPr="007B5552">
              <w:rPr>
                <w:rFonts w:hint="eastAsia"/>
                <w:color w:val="000000" w:themeColor="text1"/>
                <w:sz w:val="24"/>
              </w:rPr>
              <w:t>项目固体废物分析结果汇总详见下表。</w:t>
            </w:r>
          </w:p>
          <w:p w:rsidR="006A2A3D" w:rsidRPr="007B5552" w:rsidRDefault="008D3D66">
            <w:pPr>
              <w:spacing w:line="360" w:lineRule="auto"/>
              <w:jc w:val="center"/>
              <w:rPr>
                <w:b/>
                <w:color w:val="000000" w:themeColor="text1"/>
                <w:szCs w:val="21"/>
              </w:rPr>
            </w:pPr>
            <w:r w:rsidRPr="007B5552">
              <w:rPr>
                <w:rFonts w:hint="eastAsia"/>
                <w:b/>
                <w:color w:val="000000" w:themeColor="text1"/>
                <w:szCs w:val="21"/>
              </w:rPr>
              <w:t>表</w:t>
            </w:r>
            <w:r w:rsidRPr="007B5552">
              <w:rPr>
                <w:b/>
                <w:color w:val="000000" w:themeColor="text1"/>
                <w:szCs w:val="21"/>
              </w:rPr>
              <w:t>4-2</w:t>
            </w:r>
            <w:r w:rsidR="0061102B" w:rsidRPr="007B5552">
              <w:rPr>
                <w:b/>
                <w:color w:val="000000" w:themeColor="text1"/>
                <w:szCs w:val="21"/>
              </w:rPr>
              <w:t>1</w:t>
            </w:r>
            <w:r w:rsidRPr="007B5552">
              <w:rPr>
                <w:rFonts w:hint="eastAsia"/>
                <w:b/>
                <w:color w:val="000000" w:themeColor="text1"/>
                <w:szCs w:val="21"/>
              </w:rPr>
              <w:t>项目固体废物分析结果汇总表</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206"/>
              <w:gridCol w:w="1276"/>
              <w:gridCol w:w="567"/>
              <w:gridCol w:w="1275"/>
              <w:gridCol w:w="993"/>
              <w:gridCol w:w="708"/>
              <w:gridCol w:w="1390"/>
            </w:tblGrid>
            <w:tr w:rsidR="006A2A3D" w:rsidRPr="007B5552">
              <w:trPr>
                <w:trHeight w:val="474"/>
              </w:trPr>
              <w:tc>
                <w:tcPr>
                  <w:tcW w:w="520"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序号</w:t>
                  </w:r>
                </w:p>
              </w:tc>
              <w:tc>
                <w:tcPr>
                  <w:tcW w:w="120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固废名称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产生工序</w:t>
                  </w:r>
                </w:p>
              </w:tc>
              <w:tc>
                <w:tcPr>
                  <w:tcW w:w="567"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形态</w:t>
                  </w:r>
                </w:p>
              </w:tc>
              <w:tc>
                <w:tcPr>
                  <w:tcW w:w="1275"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主要成分</w:t>
                  </w:r>
                </w:p>
              </w:tc>
              <w:tc>
                <w:tcPr>
                  <w:tcW w:w="993"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预测产生量（</w:t>
                  </w:r>
                  <w:r w:rsidRPr="007B5552">
                    <w:rPr>
                      <w:color w:val="000000" w:themeColor="text1"/>
                      <w:szCs w:val="21"/>
                    </w:rPr>
                    <w:t>t/a</w:t>
                  </w:r>
                  <w:r w:rsidRPr="007B5552">
                    <w:rPr>
                      <w:rFonts w:hint="eastAsia"/>
                      <w:color w:val="000000" w:themeColor="text1"/>
                      <w:szCs w:val="21"/>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属性</w:t>
                  </w:r>
                </w:p>
              </w:tc>
              <w:tc>
                <w:tcPr>
                  <w:tcW w:w="1390" w:type="dxa"/>
                  <w:tcBorders>
                    <w:top w:val="single" w:sz="4" w:space="0" w:color="auto"/>
                    <w:left w:val="single" w:sz="4" w:space="0" w:color="auto"/>
                    <w:bottom w:val="single" w:sz="4" w:space="0" w:color="auto"/>
                    <w:right w:val="single" w:sz="4" w:space="0" w:color="auto"/>
                  </w:tcBorders>
                  <w:noWrap/>
                  <w:vAlign w:val="center"/>
                </w:tcPr>
                <w:p w:rsidR="006A2A3D" w:rsidRPr="007B5552" w:rsidRDefault="008D3D66">
                  <w:pPr>
                    <w:jc w:val="center"/>
                    <w:rPr>
                      <w:color w:val="000000" w:themeColor="text1"/>
                      <w:szCs w:val="21"/>
                    </w:rPr>
                  </w:pPr>
                  <w:r w:rsidRPr="007B5552">
                    <w:rPr>
                      <w:rFonts w:hint="eastAsia"/>
                      <w:color w:val="000000" w:themeColor="text1"/>
                      <w:szCs w:val="21"/>
                    </w:rPr>
                    <w:t>处置去向</w:t>
                  </w: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bCs/>
                      <w:color w:val="000000" w:themeColor="text1"/>
                      <w:szCs w:val="21"/>
                    </w:rPr>
                    <w:t>1</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边角料</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切断</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无纺布</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bCs/>
                      <w:color w:val="000000" w:themeColor="text1"/>
                      <w:szCs w:val="21"/>
                    </w:rPr>
                    <w:t>0.45</w:t>
                  </w:r>
                </w:p>
              </w:tc>
              <w:tc>
                <w:tcPr>
                  <w:tcW w:w="708" w:type="dxa"/>
                  <w:vMerge w:val="restart"/>
                  <w:tcBorders>
                    <w:top w:val="single" w:sz="4" w:space="0" w:color="auto"/>
                    <w:left w:val="single" w:sz="4" w:space="0" w:color="auto"/>
                    <w:right w:val="single" w:sz="4" w:space="0" w:color="auto"/>
                  </w:tcBorders>
                  <w:noWrap/>
                  <w:vAlign w:val="center"/>
                </w:tcPr>
                <w:p w:rsidR="00591F33" w:rsidRPr="007B5552" w:rsidRDefault="00591F33">
                  <w:pPr>
                    <w:jc w:val="center"/>
                    <w:rPr>
                      <w:color w:val="000000" w:themeColor="text1"/>
                      <w:szCs w:val="21"/>
                    </w:rPr>
                  </w:pPr>
                  <w:r w:rsidRPr="007B5552">
                    <w:rPr>
                      <w:rFonts w:hint="eastAsia"/>
                      <w:color w:val="000000" w:themeColor="text1"/>
                      <w:szCs w:val="21"/>
                    </w:rPr>
                    <w:t>一般固废</w:t>
                  </w:r>
                </w:p>
              </w:tc>
              <w:tc>
                <w:tcPr>
                  <w:tcW w:w="1390" w:type="dxa"/>
                  <w:vMerge w:val="restart"/>
                  <w:tcBorders>
                    <w:top w:val="single" w:sz="4" w:space="0" w:color="auto"/>
                    <w:left w:val="single" w:sz="4" w:space="0" w:color="auto"/>
                    <w:right w:val="single" w:sz="4" w:space="0" w:color="auto"/>
                  </w:tcBorders>
                  <w:noWrap/>
                  <w:vAlign w:val="center"/>
                </w:tcPr>
                <w:p w:rsidR="00591F33" w:rsidRPr="007B5552" w:rsidRDefault="00591F33">
                  <w:pPr>
                    <w:jc w:val="center"/>
                    <w:rPr>
                      <w:color w:val="000000" w:themeColor="text1"/>
                      <w:szCs w:val="21"/>
                    </w:rPr>
                  </w:pPr>
                  <w:r w:rsidRPr="007B5552">
                    <w:rPr>
                      <w:rFonts w:hint="eastAsia"/>
                      <w:color w:val="000000" w:themeColor="text1"/>
                      <w:szCs w:val="21"/>
                    </w:rPr>
                    <w:t>收集后外售</w:t>
                  </w: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bCs/>
                      <w:color w:val="000000" w:themeColor="text1"/>
                      <w:szCs w:val="21"/>
                    </w:rPr>
                    <w:t>2</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一般废包装材料</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编织袋、纸箱</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bCs/>
                      <w:color w:val="000000" w:themeColor="text1"/>
                      <w:szCs w:val="21"/>
                    </w:rPr>
                    <w:t>1</w:t>
                  </w:r>
                </w:p>
              </w:tc>
              <w:tc>
                <w:tcPr>
                  <w:tcW w:w="708" w:type="dxa"/>
                  <w:vMerge/>
                  <w:tcBorders>
                    <w:left w:val="single" w:sz="4" w:space="0" w:color="auto"/>
                    <w:right w:val="single" w:sz="4" w:space="0" w:color="auto"/>
                  </w:tcBorders>
                  <w:vAlign w:val="center"/>
                </w:tcPr>
                <w:p w:rsidR="00591F33" w:rsidRPr="007B5552" w:rsidRDefault="00591F33">
                  <w:pPr>
                    <w:widowControl/>
                    <w:jc w:val="left"/>
                    <w:rPr>
                      <w:color w:val="000000" w:themeColor="text1"/>
                      <w:szCs w:val="21"/>
                    </w:rPr>
                  </w:pPr>
                </w:p>
              </w:tc>
              <w:tc>
                <w:tcPr>
                  <w:tcW w:w="1390" w:type="dxa"/>
                  <w:vMerge/>
                  <w:tcBorders>
                    <w:left w:val="single" w:sz="4" w:space="0" w:color="auto"/>
                    <w:right w:val="single" w:sz="4" w:space="0" w:color="auto"/>
                  </w:tcBorders>
                  <w:vAlign w:val="center"/>
                </w:tcPr>
                <w:p w:rsidR="00591F33" w:rsidRPr="007B5552" w:rsidRDefault="00591F33">
                  <w:pPr>
                    <w:widowControl/>
                    <w:jc w:val="left"/>
                    <w:rPr>
                      <w:color w:val="000000" w:themeColor="text1"/>
                      <w:szCs w:val="21"/>
                    </w:rPr>
                  </w:pP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bCs/>
                      <w:color w:val="000000" w:themeColor="text1"/>
                      <w:szCs w:val="21"/>
                    </w:rPr>
                    <w:t>3</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废</w:t>
                  </w:r>
                  <w:r w:rsidRPr="007B5552">
                    <w:rPr>
                      <w:rFonts w:hint="eastAsia"/>
                      <w:bCs/>
                      <w:color w:val="000000" w:themeColor="text1"/>
                      <w:szCs w:val="21"/>
                    </w:rPr>
                    <w:t>RO</w:t>
                  </w:r>
                  <w:r w:rsidRPr="007B5552">
                    <w:rPr>
                      <w:rFonts w:hint="eastAsia"/>
                      <w:bCs/>
                      <w:color w:val="000000" w:themeColor="text1"/>
                      <w:szCs w:val="21"/>
                    </w:rPr>
                    <w:t>膜</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纯水制备</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RO</w:t>
                  </w:r>
                  <w:r w:rsidRPr="007B5552">
                    <w:rPr>
                      <w:rFonts w:hint="eastAsia"/>
                      <w:bCs/>
                      <w:color w:val="000000" w:themeColor="text1"/>
                      <w:szCs w:val="21"/>
                    </w:rPr>
                    <w:t>膜、水垢</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pPr>
                    <w:topLinePunct/>
                    <w:adjustRightInd w:val="0"/>
                    <w:jc w:val="center"/>
                    <w:outlineLvl w:val="3"/>
                    <w:rPr>
                      <w:bCs/>
                      <w:color w:val="000000" w:themeColor="text1"/>
                      <w:szCs w:val="21"/>
                    </w:rPr>
                  </w:pPr>
                  <w:r w:rsidRPr="007B5552">
                    <w:rPr>
                      <w:rFonts w:hint="eastAsia"/>
                      <w:bCs/>
                      <w:color w:val="000000" w:themeColor="text1"/>
                      <w:szCs w:val="21"/>
                    </w:rPr>
                    <w:t>0.00</w:t>
                  </w:r>
                  <w:r w:rsidRPr="007B5552">
                    <w:rPr>
                      <w:bCs/>
                      <w:color w:val="000000" w:themeColor="text1"/>
                      <w:szCs w:val="21"/>
                    </w:rPr>
                    <w:t>3</w:t>
                  </w:r>
                </w:p>
              </w:tc>
              <w:tc>
                <w:tcPr>
                  <w:tcW w:w="708" w:type="dxa"/>
                  <w:vMerge/>
                  <w:tcBorders>
                    <w:left w:val="single" w:sz="4" w:space="0" w:color="auto"/>
                    <w:right w:val="single" w:sz="4" w:space="0" w:color="auto"/>
                  </w:tcBorders>
                  <w:vAlign w:val="center"/>
                </w:tcPr>
                <w:p w:rsidR="00591F33" w:rsidRPr="007B5552" w:rsidRDefault="00591F33">
                  <w:pPr>
                    <w:widowControl/>
                    <w:jc w:val="left"/>
                    <w:rPr>
                      <w:color w:val="000000" w:themeColor="text1"/>
                      <w:szCs w:val="21"/>
                    </w:rPr>
                  </w:pPr>
                </w:p>
              </w:tc>
              <w:tc>
                <w:tcPr>
                  <w:tcW w:w="1390" w:type="dxa"/>
                  <w:vMerge/>
                  <w:tcBorders>
                    <w:left w:val="single" w:sz="4" w:space="0" w:color="auto"/>
                    <w:right w:val="single" w:sz="4" w:space="0" w:color="auto"/>
                  </w:tcBorders>
                  <w:vAlign w:val="center"/>
                </w:tcPr>
                <w:p w:rsidR="00591F33" w:rsidRPr="007B5552" w:rsidRDefault="00591F33">
                  <w:pPr>
                    <w:widowControl/>
                    <w:jc w:val="left"/>
                    <w:rPr>
                      <w:color w:val="000000" w:themeColor="text1"/>
                      <w:szCs w:val="21"/>
                    </w:rPr>
                  </w:pP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4</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color w:val="000000" w:themeColor="text1"/>
                      <w:kern w:val="0"/>
                      <w:szCs w:val="21"/>
                    </w:rPr>
                    <w:t>甘油包装桶</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color w:val="000000" w:themeColor="text1"/>
                      <w:kern w:val="0"/>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color w:val="000000" w:themeColor="text1"/>
                      <w:kern w:val="0"/>
                      <w:szCs w:val="21"/>
                    </w:rPr>
                    <w:t>甘油、塑料桶</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0</w:t>
                  </w:r>
                  <w:r w:rsidRPr="007B5552">
                    <w:rPr>
                      <w:bCs/>
                      <w:color w:val="000000" w:themeColor="text1"/>
                      <w:szCs w:val="21"/>
                    </w:rPr>
                    <w:t>.125</w:t>
                  </w:r>
                </w:p>
              </w:tc>
              <w:tc>
                <w:tcPr>
                  <w:tcW w:w="708"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c>
                <w:tcPr>
                  <w:tcW w:w="1390"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5</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591F33">
                  <w:pPr>
                    <w:widowControl/>
                    <w:jc w:val="center"/>
                    <w:rPr>
                      <w:color w:val="000000" w:themeColor="text1"/>
                      <w:kern w:val="0"/>
                      <w:szCs w:val="21"/>
                    </w:rPr>
                  </w:pPr>
                  <w:proofErr w:type="gramStart"/>
                  <w:r w:rsidRPr="00850AAC">
                    <w:rPr>
                      <w:rFonts w:hint="eastAsia"/>
                      <w:color w:val="FF0000"/>
                      <w:kern w:val="0"/>
                      <w:szCs w:val="21"/>
                    </w:rPr>
                    <w:t>废原料桶</w:t>
                  </w:r>
                  <w:proofErr w:type="gramEnd"/>
                  <w:r w:rsidRPr="00850AAC">
                    <w:rPr>
                      <w:rFonts w:hint="eastAsia"/>
                      <w:color w:val="FF0000"/>
                      <w:kern w:val="0"/>
                      <w:szCs w:val="21"/>
                    </w:rPr>
                    <w:t>（丙二醇、芦荟提取液、各类外购添加液、香精、</w:t>
                  </w:r>
                  <w:r w:rsidRPr="00850AAC">
                    <w:rPr>
                      <w:rFonts w:hint="eastAsia"/>
                      <w:color w:val="FF0000"/>
                      <w:kern w:val="0"/>
                      <w:szCs w:val="21"/>
                    </w:rPr>
                    <w:t>TG</w:t>
                  </w:r>
                  <w:r w:rsidRPr="00850AAC">
                    <w:rPr>
                      <w:rFonts w:hint="eastAsia"/>
                      <w:color w:val="FF0000"/>
                      <w:kern w:val="0"/>
                      <w:szCs w:val="21"/>
                    </w:rPr>
                    <w:t>消毒剂、</w:t>
                  </w:r>
                  <w:r w:rsidRPr="00850AAC">
                    <w:rPr>
                      <w:rFonts w:hint="eastAsia"/>
                      <w:color w:val="FF0000"/>
                      <w:kern w:val="0"/>
                      <w:szCs w:val="21"/>
                    </w:rPr>
                    <w:lastRenderedPageBreak/>
                    <w:t>650EC</w:t>
                  </w:r>
                  <w:r w:rsidRPr="00850AAC">
                    <w:rPr>
                      <w:rFonts w:hint="eastAsia"/>
                      <w:color w:val="FF0000"/>
                      <w:kern w:val="0"/>
                      <w:szCs w:val="21"/>
                    </w:rPr>
                    <w:t>、苯氧乙醇等原料）</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lastRenderedPageBreak/>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591F33">
                  <w:pPr>
                    <w:widowControl/>
                    <w:jc w:val="center"/>
                    <w:rPr>
                      <w:color w:val="000000" w:themeColor="text1"/>
                      <w:kern w:val="0"/>
                      <w:szCs w:val="21"/>
                    </w:rPr>
                  </w:pPr>
                  <w:r w:rsidRPr="00850AAC">
                    <w:rPr>
                      <w:rFonts w:hint="eastAsia"/>
                      <w:color w:val="FF0000"/>
                      <w:kern w:val="0"/>
                      <w:szCs w:val="21"/>
                    </w:rPr>
                    <w:t>丙二醇、芦荟提取液、各类外购添加液、香精、</w:t>
                  </w:r>
                  <w:r w:rsidRPr="00850AAC">
                    <w:rPr>
                      <w:rFonts w:hint="eastAsia"/>
                      <w:color w:val="FF0000"/>
                      <w:kern w:val="0"/>
                      <w:szCs w:val="21"/>
                    </w:rPr>
                    <w:t>TG</w:t>
                  </w:r>
                  <w:r w:rsidRPr="00850AAC">
                    <w:rPr>
                      <w:rFonts w:hint="eastAsia"/>
                      <w:color w:val="FF0000"/>
                      <w:kern w:val="0"/>
                      <w:szCs w:val="21"/>
                    </w:rPr>
                    <w:t>消毒剂、</w:t>
                  </w:r>
                  <w:r w:rsidRPr="00850AAC">
                    <w:rPr>
                      <w:rFonts w:hint="eastAsia"/>
                      <w:color w:val="FF0000"/>
                      <w:kern w:val="0"/>
                      <w:szCs w:val="21"/>
                    </w:rPr>
                    <w:t>650EC</w:t>
                  </w:r>
                  <w:r w:rsidRPr="00850AAC">
                    <w:rPr>
                      <w:rFonts w:hint="eastAsia"/>
                      <w:color w:val="FF0000"/>
                      <w:kern w:val="0"/>
                      <w:szCs w:val="21"/>
                    </w:rPr>
                    <w:t>、苯</w:t>
                  </w:r>
                  <w:r w:rsidRPr="00850AAC">
                    <w:rPr>
                      <w:rFonts w:hint="eastAsia"/>
                      <w:color w:val="FF0000"/>
                      <w:kern w:val="0"/>
                      <w:szCs w:val="21"/>
                    </w:rPr>
                    <w:lastRenderedPageBreak/>
                    <w:t>氧乙醇等原料</w:t>
                  </w:r>
                  <w:r w:rsidR="00591F33" w:rsidRPr="00850AAC">
                    <w:rPr>
                      <w:rFonts w:hint="eastAsia"/>
                      <w:color w:val="FF0000"/>
                      <w:kern w:val="0"/>
                      <w:szCs w:val="21"/>
                    </w:rPr>
                    <w:t>、塑料桶</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850AAC" w:rsidP="00591F33">
                  <w:pPr>
                    <w:topLinePunct/>
                    <w:adjustRightInd w:val="0"/>
                    <w:jc w:val="center"/>
                    <w:outlineLvl w:val="3"/>
                    <w:rPr>
                      <w:bCs/>
                      <w:color w:val="000000" w:themeColor="text1"/>
                      <w:szCs w:val="21"/>
                    </w:rPr>
                  </w:pPr>
                  <w:r>
                    <w:rPr>
                      <w:bCs/>
                      <w:color w:val="000000" w:themeColor="text1"/>
                      <w:szCs w:val="21"/>
                    </w:rPr>
                    <w:lastRenderedPageBreak/>
                    <w:t>0.83</w:t>
                  </w:r>
                </w:p>
              </w:tc>
              <w:tc>
                <w:tcPr>
                  <w:tcW w:w="708" w:type="dxa"/>
                  <w:vMerge w:val="restart"/>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r w:rsidRPr="007B5552">
                    <w:rPr>
                      <w:rFonts w:hint="eastAsia"/>
                      <w:color w:val="000000" w:themeColor="text1"/>
                      <w:szCs w:val="21"/>
                    </w:rPr>
                    <w:t>危险废物</w:t>
                  </w:r>
                </w:p>
              </w:tc>
              <w:tc>
                <w:tcPr>
                  <w:tcW w:w="1390" w:type="dxa"/>
                  <w:vMerge w:val="restart"/>
                  <w:tcBorders>
                    <w:left w:val="single" w:sz="4" w:space="0" w:color="auto"/>
                    <w:right w:val="single" w:sz="4" w:space="0" w:color="auto"/>
                  </w:tcBorders>
                  <w:vAlign w:val="center"/>
                </w:tcPr>
                <w:p w:rsidR="00591F33" w:rsidRPr="007B5552" w:rsidRDefault="00591F33" w:rsidP="00591F33">
                  <w:pPr>
                    <w:widowControl/>
                    <w:jc w:val="center"/>
                    <w:rPr>
                      <w:color w:val="000000" w:themeColor="text1"/>
                      <w:szCs w:val="21"/>
                    </w:rPr>
                  </w:pPr>
                  <w:r w:rsidRPr="007B5552">
                    <w:rPr>
                      <w:rFonts w:hint="eastAsia"/>
                      <w:color w:val="000000" w:themeColor="text1"/>
                      <w:kern w:val="0"/>
                      <w:szCs w:val="21"/>
                    </w:rPr>
                    <w:t>暂存于危险废物贮存间，委托有资质的单位处置</w:t>
                  </w: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lastRenderedPageBreak/>
                    <w:t>6</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废机械润滑油</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机械运转</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液</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机械润滑油</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0.1</w:t>
                  </w:r>
                </w:p>
              </w:tc>
              <w:tc>
                <w:tcPr>
                  <w:tcW w:w="708"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c>
                <w:tcPr>
                  <w:tcW w:w="1390"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7</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废油桶</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原料使用</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机械润滑油、塑料桶</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0.00</w:t>
                  </w:r>
                  <w:r w:rsidRPr="007B5552">
                    <w:rPr>
                      <w:bCs/>
                      <w:color w:val="000000" w:themeColor="text1"/>
                      <w:szCs w:val="21"/>
                    </w:rPr>
                    <w:t>5</w:t>
                  </w:r>
                </w:p>
              </w:tc>
              <w:tc>
                <w:tcPr>
                  <w:tcW w:w="708"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c>
                <w:tcPr>
                  <w:tcW w:w="1390"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8</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szCs w:val="21"/>
                    </w:rPr>
                    <w:t>废含油抹布</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机械清理</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bCs/>
                      <w:color w:val="000000" w:themeColor="text1"/>
                      <w:szCs w:val="21"/>
                    </w:rPr>
                    <w:t>抹布、油</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0.001</w:t>
                  </w:r>
                </w:p>
              </w:tc>
              <w:tc>
                <w:tcPr>
                  <w:tcW w:w="708"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c>
                <w:tcPr>
                  <w:tcW w:w="1390" w:type="dxa"/>
                  <w:vMerge/>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r>
            <w:tr w:rsidR="00591F33" w:rsidRPr="007B5552">
              <w:trPr>
                <w:trHeight w:val="243"/>
              </w:trPr>
              <w:tc>
                <w:tcPr>
                  <w:tcW w:w="520"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9</w:t>
                  </w:r>
                </w:p>
              </w:tc>
              <w:tc>
                <w:tcPr>
                  <w:tcW w:w="120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生活垃圾</w:t>
                  </w:r>
                </w:p>
              </w:tc>
              <w:tc>
                <w:tcPr>
                  <w:tcW w:w="1276"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员工生活</w:t>
                  </w:r>
                </w:p>
              </w:tc>
              <w:tc>
                <w:tcPr>
                  <w:tcW w:w="567"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固</w:t>
                  </w:r>
                </w:p>
              </w:tc>
              <w:tc>
                <w:tcPr>
                  <w:tcW w:w="1275"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widowControl/>
                    <w:jc w:val="center"/>
                    <w:rPr>
                      <w:color w:val="000000" w:themeColor="text1"/>
                      <w:kern w:val="0"/>
                      <w:szCs w:val="21"/>
                    </w:rPr>
                  </w:pPr>
                  <w:r w:rsidRPr="007B5552">
                    <w:rPr>
                      <w:rFonts w:hint="eastAsia"/>
                      <w:color w:val="000000" w:themeColor="text1"/>
                      <w:kern w:val="0"/>
                      <w:szCs w:val="21"/>
                    </w:rPr>
                    <w:t>果皮纸屑等</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1.65</w:t>
                  </w:r>
                </w:p>
              </w:tc>
              <w:tc>
                <w:tcPr>
                  <w:tcW w:w="708" w:type="dxa"/>
                  <w:tcBorders>
                    <w:left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r w:rsidRPr="007B5552">
                    <w:rPr>
                      <w:rFonts w:hint="eastAsia"/>
                      <w:color w:val="000000" w:themeColor="text1"/>
                      <w:szCs w:val="21"/>
                    </w:rPr>
                    <w:t>一般固废</w:t>
                  </w:r>
                </w:p>
              </w:tc>
              <w:tc>
                <w:tcPr>
                  <w:tcW w:w="1390" w:type="dxa"/>
                  <w:tcBorders>
                    <w:left w:val="single" w:sz="4" w:space="0" w:color="auto"/>
                    <w:right w:val="single" w:sz="4" w:space="0" w:color="auto"/>
                  </w:tcBorders>
                  <w:vAlign w:val="center"/>
                </w:tcPr>
                <w:p w:rsidR="00591F33" w:rsidRPr="007B5552" w:rsidRDefault="00591F33" w:rsidP="00591F33">
                  <w:pPr>
                    <w:widowControl/>
                    <w:jc w:val="center"/>
                    <w:rPr>
                      <w:color w:val="000000" w:themeColor="text1"/>
                      <w:szCs w:val="21"/>
                    </w:rPr>
                  </w:pPr>
                  <w:r w:rsidRPr="007B5552">
                    <w:rPr>
                      <w:rFonts w:hint="eastAsia"/>
                      <w:color w:val="000000" w:themeColor="text1"/>
                      <w:szCs w:val="21"/>
                    </w:rPr>
                    <w:t>环卫部门统一清运</w:t>
                  </w:r>
                </w:p>
              </w:tc>
            </w:tr>
            <w:tr w:rsidR="00591F33" w:rsidRPr="007B5552">
              <w:trPr>
                <w:trHeight w:val="127"/>
              </w:trPr>
              <w:tc>
                <w:tcPr>
                  <w:tcW w:w="4844" w:type="dxa"/>
                  <w:gridSpan w:val="5"/>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一般固废</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bCs/>
                      <w:color w:val="000000" w:themeColor="text1"/>
                      <w:szCs w:val="21"/>
                    </w:rPr>
                    <w:t>3.228</w:t>
                  </w:r>
                </w:p>
              </w:tc>
              <w:tc>
                <w:tcPr>
                  <w:tcW w:w="20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jc w:val="center"/>
                    <w:rPr>
                      <w:color w:val="000000" w:themeColor="text1"/>
                      <w:szCs w:val="21"/>
                    </w:rPr>
                  </w:pPr>
                  <w:r w:rsidRPr="007B5552">
                    <w:rPr>
                      <w:color w:val="000000" w:themeColor="text1"/>
                      <w:szCs w:val="21"/>
                    </w:rPr>
                    <w:t>/</w:t>
                  </w:r>
                </w:p>
              </w:tc>
            </w:tr>
            <w:tr w:rsidR="00591F33" w:rsidRPr="007B5552">
              <w:trPr>
                <w:trHeight w:val="127"/>
              </w:trPr>
              <w:tc>
                <w:tcPr>
                  <w:tcW w:w="4844" w:type="dxa"/>
                  <w:gridSpan w:val="5"/>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危险废物</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850AAC" w:rsidRDefault="00850AAC" w:rsidP="00591F33">
                  <w:pPr>
                    <w:topLinePunct/>
                    <w:adjustRightInd w:val="0"/>
                    <w:jc w:val="center"/>
                    <w:outlineLvl w:val="3"/>
                    <w:rPr>
                      <w:bCs/>
                      <w:color w:val="FF0000"/>
                      <w:szCs w:val="21"/>
                    </w:rPr>
                  </w:pPr>
                  <w:r w:rsidRPr="00850AAC">
                    <w:rPr>
                      <w:bCs/>
                      <w:color w:val="FF0000"/>
                      <w:szCs w:val="21"/>
                    </w:rPr>
                    <w:t>0.936</w:t>
                  </w:r>
                </w:p>
              </w:tc>
              <w:tc>
                <w:tcPr>
                  <w:tcW w:w="2098" w:type="dxa"/>
                  <w:gridSpan w:val="2"/>
                  <w:vMerge/>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jc w:val="center"/>
                    <w:rPr>
                      <w:color w:val="000000" w:themeColor="text1"/>
                      <w:szCs w:val="21"/>
                    </w:rPr>
                  </w:pPr>
                </w:p>
              </w:tc>
            </w:tr>
            <w:tr w:rsidR="00591F33" w:rsidRPr="007B5552">
              <w:trPr>
                <w:trHeight w:val="127"/>
              </w:trPr>
              <w:tc>
                <w:tcPr>
                  <w:tcW w:w="4844" w:type="dxa"/>
                  <w:gridSpan w:val="5"/>
                  <w:tcBorders>
                    <w:top w:val="single" w:sz="4" w:space="0" w:color="auto"/>
                    <w:left w:val="single" w:sz="4" w:space="0" w:color="auto"/>
                    <w:bottom w:val="single" w:sz="4" w:space="0" w:color="auto"/>
                    <w:right w:val="single" w:sz="4" w:space="0" w:color="auto"/>
                  </w:tcBorders>
                  <w:noWrap/>
                  <w:vAlign w:val="center"/>
                </w:tcPr>
                <w:p w:rsidR="00591F33" w:rsidRPr="007B5552" w:rsidRDefault="00591F33" w:rsidP="00591F33">
                  <w:pPr>
                    <w:topLinePunct/>
                    <w:adjustRightInd w:val="0"/>
                    <w:jc w:val="center"/>
                    <w:outlineLvl w:val="3"/>
                    <w:rPr>
                      <w:bCs/>
                      <w:color w:val="000000" w:themeColor="text1"/>
                      <w:szCs w:val="21"/>
                    </w:rPr>
                  </w:pPr>
                  <w:r w:rsidRPr="007B5552">
                    <w:rPr>
                      <w:rFonts w:hint="eastAsia"/>
                      <w:bCs/>
                      <w:color w:val="000000" w:themeColor="text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591F33" w:rsidRPr="00850AAC" w:rsidRDefault="00850AAC" w:rsidP="00591F33">
                  <w:pPr>
                    <w:jc w:val="center"/>
                    <w:rPr>
                      <w:color w:val="FF0000"/>
                      <w:szCs w:val="21"/>
                    </w:rPr>
                  </w:pPr>
                  <w:r w:rsidRPr="00850AAC">
                    <w:rPr>
                      <w:color w:val="FF0000"/>
                      <w:szCs w:val="21"/>
                    </w:rPr>
                    <w:t>4.164</w:t>
                  </w:r>
                </w:p>
              </w:tc>
              <w:tc>
                <w:tcPr>
                  <w:tcW w:w="2098" w:type="dxa"/>
                  <w:gridSpan w:val="2"/>
                  <w:vMerge/>
                  <w:tcBorders>
                    <w:top w:val="single" w:sz="4" w:space="0" w:color="auto"/>
                    <w:left w:val="single" w:sz="4" w:space="0" w:color="auto"/>
                    <w:bottom w:val="single" w:sz="4" w:space="0" w:color="auto"/>
                    <w:right w:val="single" w:sz="4" w:space="0" w:color="auto"/>
                  </w:tcBorders>
                  <w:vAlign w:val="center"/>
                </w:tcPr>
                <w:p w:rsidR="00591F33" w:rsidRPr="007B5552" w:rsidRDefault="00591F33" w:rsidP="00591F33">
                  <w:pPr>
                    <w:widowControl/>
                    <w:jc w:val="left"/>
                    <w:rPr>
                      <w:color w:val="000000" w:themeColor="text1"/>
                      <w:szCs w:val="21"/>
                    </w:rPr>
                  </w:pPr>
                </w:p>
              </w:tc>
            </w:tr>
          </w:tbl>
          <w:p w:rsidR="006A2A3D" w:rsidRPr="007B5552" w:rsidRDefault="008D3D66">
            <w:pPr>
              <w:spacing w:line="360" w:lineRule="auto"/>
              <w:ind w:left="480"/>
              <w:rPr>
                <w:color w:val="000000" w:themeColor="text1"/>
                <w:sz w:val="24"/>
              </w:rPr>
            </w:pPr>
            <w:r w:rsidRPr="007B5552">
              <w:rPr>
                <w:rFonts w:hint="eastAsia"/>
                <w:color w:val="000000" w:themeColor="text1"/>
                <w:sz w:val="24"/>
              </w:rPr>
              <w:t>1</w:t>
            </w:r>
            <w:r w:rsidRPr="007B5552">
              <w:rPr>
                <w:rFonts w:hint="eastAsia"/>
                <w:color w:val="000000" w:themeColor="text1"/>
                <w:sz w:val="24"/>
              </w:rPr>
              <w:t>、一般固</w:t>
            </w:r>
            <w:proofErr w:type="gramStart"/>
            <w:r w:rsidRPr="007B5552">
              <w:rPr>
                <w:rFonts w:hint="eastAsia"/>
                <w:color w:val="000000" w:themeColor="text1"/>
                <w:sz w:val="24"/>
              </w:rPr>
              <w:t>废管理</w:t>
            </w:r>
            <w:proofErr w:type="gramEnd"/>
            <w:r w:rsidRPr="007B5552">
              <w:rPr>
                <w:rFonts w:hint="eastAsia"/>
                <w:color w:val="000000" w:themeColor="text1"/>
                <w:sz w:val="24"/>
              </w:rPr>
              <w:t>要求</w:t>
            </w:r>
          </w:p>
          <w:p w:rsidR="006A2A3D" w:rsidRPr="007B5552" w:rsidRDefault="008D3D66">
            <w:pPr>
              <w:spacing w:line="360" w:lineRule="auto"/>
              <w:ind w:firstLineChars="200" w:firstLine="480"/>
              <w:rPr>
                <w:color w:val="000000" w:themeColor="text1"/>
                <w:sz w:val="24"/>
              </w:rPr>
            </w:pPr>
            <w:r w:rsidRPr="007B5552">
              <w:rPr>
                <w:rFonts w:hint="eastAsia"/>
                <w:color w:val="000000" w:themeColor="text1"/>
                <w:sz w:val="24"/>
              </w:rPr>
              <w:t>综上可得，项目一般工业固</w:t>
            </w:r>
            <w:proofErr w:type="gramStart"/>
            <w:r w:rsidRPr="007B5552">
              <w:rPr>
                <w:rFonts w:hint="eastAsia"/>
                <w:color w:val="000000" w:themeColor="text1"/>
                <w:sz w:val="24"/>
              </w:rPr>
              <w:t>废主要</w:t>
            </w:r>
            <w:proofErr w:type="gramEnd"/>
            <w:r w:rsidRPr="007B5552">
              <w:rPr>
                <w:rFonts w:hint="eastAsia"/>
                <w:color w:val="000000" w:themeColor="text1"/>
                <w:sz w:val="24"/>
              </w:rPr>
              <w:t>有边角料、一般废包装材料</w:t>
            </w:r>
            <w:r w:rsidR="0061102B" w:rsidRPr="007B5552">
              <w:rPr>
                <w:rFonts w:hint="eastAsia"/>
                <w:color w:val="000000" w:themeColor="text1"/>
                <w:sz w:val="24"/>
              </w:rPr>
              <w:t>、甘油包装桶</w:t>
            </w:r>
            <w:r w:rsidRPr="007B5552">
              <w:rPr>
                <w:rFonts w:hint="eastAsia"/>
                <w:color w:val="000000" w:themeColor="text1"/>
                <w:sz w:val="24"/>
              </w:rPr>
              <w:t>，一般工业</w:t>
            </w:r>
            <w:proofErr w:type="gramStart"/>
            <w:r w:rsidRPr="007B5552">
              <w:rPr>
                <w:rFonts w:hint="eastAsia"/>
                <w:color w:val="000000" w:themeColor="text1"/>
                <w:sz w:val="24"/>
              </w:rPr>
              <w:t>固废按要求</w:t>
            </w:r>
            <w:proofErr w:type="gramEnd"/>
            <w:r w:rsidRPr="007B5552">
              <w:rPr>
                <w:rFonts w:hint="eastAsia"/>
                <w:color w:val="000000" w:themeColor="text1"/>
                <w:sz w:val="24"/>
              </w:rPr>
              <w:t>进行分类收集和处置，出售给物资公司进行综合利用。一般固废的贮存、处置需按《一般工业固体废物贮存和填埋污染控制标准》（</w:t>
            </w:r>
            <w:r w:rsidRPr="007B5552">
              <w:rPr>
                <w:color w:val="000000" w:themeColor="text1"/>
                <w:sz w:val="24"/>
              </w:rPr>
              <w:t>GB18599-2020</w:t>
            </w:r>
            <w:r w:rsidRPr="007B5552">
              <w:rPr>
                <w:rFonts w:hint="eastAsia"/>
                <w:color w:val="000000" w:themeColor="text1"/>
                <w:sz w:val="24"/>
              </w:rPr>
              <w:t>）执行。项目一般工业</w:t>
            </w:r>
            <w:proofErr w:type="gramStart"/>
            <w:r w:rsidRPr="007B5552">
              <w:rPr>
                <w:rFonts w:hint="eastAsia"/>
                <w:color w:val="000000" w:themeColor="text1"/>
                <w:sz w:val="24"/>
              </w:rPr>
              <w:t>固废按要求</w:t>
            </w:r>
            <w:proofErr w:type="gramEnd"/>
            <w:r w:rsidRPr="007B5552">
              <w:rPr>
                <w:rFonts w:hint="eastAsia"/>
                <w:color w:val="000000" w:themeColor="text1"/>
                <w:sz w:val="24"/>
              </w:rPr>
              <w:t>收集、处置后，不会对周围环境造成不良影响。本项目实施后，现企业已建一般固废暂存间容量充足，无需扩建。</w:t>
            </w:r>
          </w:p>
          <w:p w:rsidR="006A2A3D" w:rsidRPr="007B5552" w:rsidRDefault="008D3D66">
            <w:pPr>
              <w:spacing w:line="360" w:lineRule="auto"/>
              <w:ind w:firstLineChars="200" w:firstLine="480"/>
              <w:rPr>
                <w:color w:val="000000" w:themeColor="text1"/>
                <w:sz w:val="24"/>
              </w:rPr>
            </w:pPr>
            <w:r w:rsidRPr="007B5552">
              <w:rPr>
                <w:color w:val="000000" w:themeColor="text1"/>
                <w:sz w:val="24"/>
              </w:rPr>
              <w:t>2</w:t>
            </w:r>
            <w:r w:rsidRPr="007B5552">
              <w:rPr>
                <w:rFonts w:hint="eastAsia"/>
                <w:color w:val="000000" w:themeColor="text1"/>
                <w:sz w:val="24"/>
              </w:rPr>
              <w:t>、危险废物管理要求</w:t>
            </w:r>
          </w:p>
          <w:p w:rsidR="006A2A3D" w:rsidRPr="007B5552" w:rsidRDefault="008D3D66">
            <w:pPr>
              <w:spacing w:line="360" w:lineRule="auto"/>
              <w:ind w:firstLineChars="200" w:firstLine="480"/>
              <w:jc w:val="left"/>
              <w:rPr>
                <w:color w:val="000000" w:themeColor="text1"/>
              </w:rPr>
            </w:pPr>
            <w:r w:rsidRPr="007B5552">
              <w:rPr>
                <w:rFonts w:hint="eastAsia"/>
                <w:color w:val="000000" w:themeColor="text1"/>
                <w:sz w:val="24"/>
              </w:rPr>
              <w:t>项目危险废物主要有</w:t>
            </w:r>
            <w:proofErr w:type="gramStart"/>
            <w:r w:rsidRPr="007B5552">
              <w:rPr>
                <w:rFonts w:hint="eastAsia"/>
                <w:color w:val="000000" w:themeColor="text1"/>
                <w:sz w:val="24"/>
              </w:rPr>
              <w:t>废原料桶</w:t>
            </w:r>
            <w:proofErr w:type="gramEnd"/>
            <w:r w:rsidR="0061102B" w:rsidRPr="007B5552">
              <w:rPr>
                <w:rFonts w:hint="eastAsia"/>
                <w:color w:val="000000" w:themeColor="text1"/>
                <w:sz w:val="24"/>
              </w:rPr>
              <w:t>（</w:t>
            </w:r>
            <w:r w:rsidR="00850AAC" w:rsidRPr="00850AAC">
              <w:rPr>
                <w:rFonts w:hint="eastAsia"/>
                <w:color w:val="000000" w:themeColor="text1"/>
                <w:sz w:val="24"/>
              </w:rPr>
              <w:t>丙二醇、芦荟提取液、各类外购添加液、香精、</w:t>
            </w:r>
            <w:r w:rsidR="00850AAC" w:rsidRPr="00850AAC">
              <w:rPr>
                <w:rFonts w:hint="eastAsia"/>
                <w:color w:val="000000" w:themeColor="text1"/>
                <w:sz w:val="24"/>
              </w:rPr>
              <w:t>TG</w:t>
            </w:r>
            <w:r w:rsidR="00850AAC" w:rsidRPr="00850AAC">
              <w:rPr>
                <w:rFonts w:hint="eastAsia"/>
                <w:color w:val="000000" w:themeColor="text1"/>
                <w:sz w:val="24"/>
              </w:rPr>
              <w:t>消毒剂、</w:t>
            </w:r>
            <w:r w:rsidR="00850AAC" w:rsidRPr="00850AAC">
              <w:rPr>
                <w:rFonts w:hint="eastAsia"/>
                <w:color w:val="000000" w:themeColor="text1"/>
                <w:sz w:val="24"/>
              </w:rPr>
              <w:t>650EC</w:t>
            </w:r>
            <w:r w:rsidR="00850AAC" w:rsidRPr="00850AAC">
              <w:rPr>
                <w:rFonts w:hint="eastAsia"/>
                <w:color w:val="000000" w:themeColor="text1"/>
                <w:sz w:val="24"/>
              </w:rPr>
              <w:t>、苯氧乙醇</w:t>
            </w:r>
            <w:r w:rsidR="00850AAC">
              <w:rPr>
                <w:rFonts w:hint="eastAsia"/>
                <w:color w:val="000000" w:themeColor="text1"/>
                <w:sz w:val="24"/>
              </w:rPr>
              <w:t>等</w:t>
            </w:r>
            <w:r w:rsidR="0061102B" w:rsidRPr="007B5552">
              <w:rPr>
                <w:rFonts w:hint="eastAsia"/>
                <w:color w:val="000000" w:themeColor="text1"/>
                <w:sz w:val="24"/>
              </w:rPr>
              <w:t>）</w:t>
            </w:r>
            <w:r w:rsidRPr="007B5552">
              <w:rPr>
                <w:rFonts w:hint="eastAsia"/>
                <w:color w:val="000000" w:themeColor="text1"/>
                <w:sz w:val="24"/>
              </w:rPr>
              <w:t>、废机械润滑油、废油桶、废含油抹布等。本项目实施后，</w:t>
            </w:r>
            <w:r w:rsidRPr="007B5552">
              <w:rPr>
                <w:rFonts w:hint="eastAsia"/>
                <w:bCs/>
                <w:color w:val="000000" w:themeColor="text1"/>
                <w:sz w:val="24"/>
              </w:rPr>
              <w:t>在厂区内新建一个危险废物贮存间。</w:t>
            </w:r>
          </w:p>
          <w:p w:rsidR="006A2A3D" w:rsidRPr="007B5552" w:rsidRDefault="008D3D66">
            <w:pPr>
              <w:spacing w:line="360" w:lineRule="auto"/>
              <w:ind w:firstLineChars="200" w:firstLine="480"/>
              <w:rPr>
                <w:color w:val="000000" w:themeColor="text1"/>
                <w:sz w:val="24"/>
              </w:rPr>
            </w:pPr>
            <w:r w:rsidRPr="007B5552">
              <w:rPr>
                <w:rFonts w:hint="eastAsia"/>
                <w:color w:val="000000" w:themeColor="text1"/>
                <w:sz w:val="24"/>
              </w:rPr>
              <w:t>要求企业在建设过程中对于危险废物贮存间进行防渗防漏处理，危险废物贮存间的建设与管理符合《危险废物贮存污染控制标准》（</w:t>
            </w:r>
            <w:r w:rsidRPr="007B5552">
              <w:rPr>
                <w:color w:val="000000" w:themeColor="text1"/>
                <w:sz w:val="24"/>
              </w:rPr>
              <w:t>GB18597-2023</w:t>
            </w:r>
            <w:r w:rsidRPr="007B5552">
              <w:rPr>
                <w:rFonts w:hint="eastAsia"/>
                <w:color w:val="000000" w:themeColor="text1"/>
                <w:sz w:val="24"/>
              </w:rPr>
              <w:t>）的要求：</w:t>
            </w:r>
          </w:p>
          <w:p w:rsidR="006A2A3D" w:rsidRPr="007B5552" w:rsidRDefault="008D3D66">
            <w:pPr>
              <w:spacing w:line="360" w:lineRule="auto"/>
              <w:ind w:firstLineChars="200" w:firstLine="480"/>
              <w:rPr>
                <w:color w:val="000000" w:themeColor="text1"/>
                <w:sz w:val="24"/>
              </w:rPr>
            </w:pPr>
            <w:r w:rsidRPr="007B5552">
              <w:rPr>
                <w:rFonts w:hint="eastAsia"/>
                <w:color w:val="000000" w:themeColor="text1"/>
                <w:sz w:val="24"/>
              </w:rPr>
              <w:t>（</w:t>
            </w:r>
            <w:r w:rsidRPr="007B5552">
              <w:rPr>
                <w:color w:val="000000" w:themeColor="text1"/>
                <w:sz w:val="24"/>
              </w:rPr>
              <w:t>1</w:t>
            </w:r>
            <w:r w:rsidRPr="007B5552">
              <w:rPr>
                <w:rFonts w:hint="eastAsia"/>
                <w:color w:val="000000" w:themeColor="text1"/>
                <w:sz w:val="24"/>
              </w:rPr>
              <w:t>）一般规定：</w:t>
            </w:r>
            <w:r w:rsidRPr="007B5552">
              <w:rPr>
                <w:rFonts w:ascii="宋体" w:hAnsi="宋体" w:cs="宋体" w:hint="eastAsia"/>
                <w:color w:val="000000" w:themeColor="text1"/>
                <w:sz w:val="24"/>
              </w:rPr>
              <w:t>①</w:t>
            </w:r>
            <w:r w:rsidRPr="007B5552">
              <w:rPr>
                <w:rFonts w:hint="eastAsia"/>
                <w:color w:val="000000" w:themeColor="text1"/>
                <w:sz w:val="24"/>
              </w:rPr>
              <w:t>应根据危险废物的形态、物理化学性质、包装形式和污染物迁移途径，采取必要的防风、防晒、防雨、防漏、防渗、防腐以及其他环境污染防治措施，不应露天堆放危险废物；</w:t>
            </w:r>
            <w:r w:rsidRPr="007B5552">
              <w:rPr>
                <w:rFonts w:ascii="宋体" w:hAnsi="宋体" w:cs="宋体" w:hint="eastAsia"/>
                <w:color w:val="000000" w:themeColor="text1"/>
                <w:sz w:val="24"/>
              </w:rPr>
              <w:t>②</w:t>
            </w:r>
            <w:r w:rsidRPr="007B5552">
              <w:rPr>
                <w:rFonts w:hint="eastAsia"/>
                <w:color w:val="000000" w:themeColor="text1"/>
                <w:sz w:val="24"/>
              </w:rPr>
              <w:t>应根据危险废物的类别、数量、形态、物理化学性质和污染防治等要求设置必要的贮存分区，避免不相容的危险废物接触、混合；</w:t>
            </w:r>
            <w:r w:rsidRPr="007B5552">
              <w:rPr>
                <w:rFonts w:ascii="宋体" w:hAnsi="宋体" w:cs="宋体" w:hint="eastAsia"/>
                <w:color w:val="000000" w:themeColor="text1"/>
                <w:sz w:val="24"/>
              </w:rPr>
              <w:t>③</w:t>
            </w:r>
            <w:r w:rsidRPr="007B5552">
              <w:rPr>
                <w:rFonts w:hint="eastAsia"/>
                <w:color w:val="000000" w:themeColor="text1"/>
                <w:sz w:val="24"/>
              </w:rPr>
              <w:t>地面、墙面裙脚、堵截泄漏的围堰、接触危险废物的隔板和墙体等应采用坚固的材料建造，表面无裂缝；</w:t>
            </w:r>
            <w:r w:rsidRPr="007B5552">
              <w:rPr>
                <w:rFonts w:ascii="宋体" w:hAnsi="宋体" w:cs="宋体" w:hint="eastAsia"/>
                <w:color w:val="000000" w:themeColor="text1"/>
                <w:sz w:val="24"/>
              </w:rPr>
              <w:t>④</w:t>
            </w:r>
            <w:r w:rsidRPr="007B5552">
              <w:rPr>
                <w:rFonts w:hint="eastAsia"/>
                <w:color w:val="000000" w:themeColor="text1"/>
                <w:sz w:val="24"/>
              </w:rPr>
              <w:t>地面与</w:t>
            </w:r>
            <w:r w:rsidRPr="007B5552">
              <w:rPr>
                <w:rFonts w:hint="eastAsia"/>
                <w:color w:val="000000" w:themeColor="text1"/>
                <w:sz w:val="24"/>
              </w:rPr>
              <w:lastRenderedPageBreak/>
              <w:t>裙脚应采取表面防渗措施；表面防渗材料应与所接触的物料或污染物相容，可采用抗渗混凝土、高密度聚乙烯膜、</w:t>
            </w:r>
            <w:proofErr w:type="gramStart"/>
            <w:r w:rsidRPr="007B5552">
              <w:rPr>
                <w:rFonts w:hint="eastAsia"/>
                <w:color w:val="000000" w:themeColor="text1"/>
                <w:sz w:val="24"/>
              </w:rPr>
              <w:t>钠基膨润土</w:t>
            </w:r>
            <w:proofErr w:type="gramEnd"/>
            <w:r w:rsidRPr="007B5552">
              <w:rPr>
                <w:rFonts w:hint="eastAsia"/>
                <w:color w:val="000000" w:themeColor="text1"/>
                <w:sz w:val="24"/>
              </w:rPr>
              <w:t>防水</w:t>
            </w:r>
            <w:proofErr w:type="gramStart"/>
            <w:r w:rsidRPr="007B5552">
              <w:rPr>
                <w:rFonts w:hint="eastAsia"/>
                <w:color w:val="000000" w:themeColor="text1"/>
                <w:sz w:val="24"/>
              </w:rPr>
              <w:t>毯</w:t>
            </w:r>
            <w:proofErr w:type="gramEnd"/>
            <w:r w:rsidRPr="007B5552">
              <w:rPr>
                <w:rFonts w:hint="eastAsia"/>
                <w:color w:val="000000" w:themeColor="text1"/>
                <w:sz w:val="24"/>
              </w:rPr>
              <w:t>或其他防渗性能等效的材料。贮存的危险废物直接接触地面的，还应进行基础防渗，防渗层为至少</w:t>
            </w:r>
            <w:r w:rsidRPr="007B5552">
              <w:rPr>
                <w:color w:val="000000" w:themeColor="text1"/>
                <w:sz w:val="24"/>
              </w:rPr>
              <w:t>1m</w:t>
            </w:r>
            <w:r w:rsidRPr="007B5552">
              <w:rPr>
                <w:rFonts w:hint="eastAsia"/>
                <w:color w:val="000000" w:themeColor="text1"/>
                <w:sz w:val="24"/>
              </w:rPr>
              <w:t>厚黏土层（渗透系数不大于</w:t>
            </w:r>
            <w:r w:rsidRPr="007B5552">
              <w:rPr>
                <w:color w:val="000000" w:themeColor="text1"/>
                <w:sz w:val="24"/>
              </w:rPr>
              <w:t>10-7cm/s</w:t>
            </w:r>
            <w:r w:rsidRPr="007B5552">
              <w:rPr>
                <w:rFonts w:hint="eastAsia"/>
                <w:color w:val="000000" w:themeColor="text1"/>
                <w:sz w:val="24"/>
              </w:rPr>
              <w:t>），或至少</w:t>
            </w:r>
            <w:r w:rsidRPr="007B5552">
              <w:rPr>
                <w:color w:val="000000" w:themeColor="text1"/>
                <w:sz w:val="24"/>
              </w:rPr>
              <w:t>2mm</w:t>
            </w:r>
            <w:r w:rsidRPr="007B5552">
              <w:rPr>
                <w:rFonts w:hint="eastAsia"/>
                <w:color w:val="000000" w:themeColor="text1"/>
                <w:sz w:val="24"/>
              </w:rPr>
              <w:t>厚高密度聚乙烯膜等人工防渗材料（渗透系数不大于</w:t>
            </w:r>
            <w:r w:rsidRPr="007B5552">
              <w:rPr>
                <w:color w:val="000000" w:themeColor="text1"/>
                <w:sz w:val="24"/>
              </w:rPr>
              <w:t>10-10cm/s</w:t>
            </w:r>
            <w:r w:rsidRPr="007B5552">
              <w:rPr>
                <w:rFonts w:hint="eastAsia"/>
                <w:color w:val="000000" w:themeColor="text1"/>
                <w:sz w:val="24"/>
              </w:rPr>
              <w:t>），或其他防渗性能等效的材料；</w:t>
            </w:r>
            <w:r w:rsidRPr="007B5552">
              <w:rPr>
                <w:rFonts w:ascii="宋体" w:hAnsi="宋体" w:cs="宋体" w:hint="eastAsia"/>
                <w:color w:val="000000" w:themeColor="text1"/>
                <w:sz w:val="24"/>
              </w:rPr>
              <w:t>⑤</w:t>
            </w:r>
            <w:r w:rsidRPr="007B5552">
              <w:rPr>
                <w:rFonts w:hint="eastAsia"/>
                <w:color w:val="000000" w:themeColor="text1"/>
                <w:sz w:val="24"/>
              </w:rPr>
              <w:t>应采取技术和管理措施防止无关人员进入。</w:t>
            </w:r>
          </w:p>
          <w:p w:rsidR="006A2A3D" w:rsidRPr="007B5552" w:rsidRDefault="008D3D66">
            <w:pPr>
              <w:spacing w:line="360" w:lineRule="auto"/>
              <w:ind w:firstLineChars="200" w:firstLine="480"/>
              <w:rPr>
                <w:color w:val="000000" w:themeColor="text1"/>
                <w:sz w:val="24"/>
              </w:rPr>
            </w:pPr>
            <w:r w:rsidRPr="007B5552">
              <w:rPr>
                <w:rFonts w:hint="eastAsia"/>
                <w:color w:val="000000" w:themeColor="text1"/>
                <w:sz w:val="24"/>
              </w:rPr>
              <w:t>（</w:t>
            </w:r>
            <w:r w:rsidRPr="007B5552">
              <w:rPr>
                <w:color w:val="000000" w:themeColor="text1"/>
                <w:sz w:val="24"/>
              </w:rPr>
              <w:t>2</w:t>
            </w:r>
            <w:r w:rsidRPr="007B5552">
              <w:rPr>
                <w:rFonts w:hint="eastAsia"/>
                <w:color w:val="000000" w:themeColor="text1"/>
                <w:sz w:val="24"/>
              </w:rPr>
              <w:t>）容器和包装物污染控制要求：</w:t>
            </w:r>
            <w:r w:rsidRPr="007B5552">
              <w:rPr>
                <w:rFonts w:ascii="宋体" w:hAnsi="宋体" w:cs="宋体" w:hint="eastAsia"/>
                <w:color w:val="000000" w:themeColor="text1"/>
                <w:sz w:val="24"/>
              </w:rPr>
              <w:t>①</w:t>
            </w:r>
            <w:r w:rsidRPr="007B5552">
              <w:rPr>
                <w:rFonts w:hint="eastAsia"/>
                <w:color w:val="000000" w:themeColor="text1"/>
                <w:sz w:val="24"/>
              </w:rPr>
              <w:t>容器和包装物材质、内衬应与盛装的危险废物相容；</w:t>
            </w:r>
            <w:r w:rsidRPr="007B5552">
              <w:rPr>
                <w:rFonts w:ascii="宋体" w:hAnsi="宋体" w:cs="宋体" w:hint="eastAsia"/>
                <w:color w:val="000000" w:themeColor="text1"/>
                <w:sz w:val="24"/>
              </w:rPr>
              <w:t>②</w:t>
            </w:r>
            <w:r w:rsidRPr="007B5552">
              <w:rPr>
                <w:rFonts w:hint="eastAsia"/>
                <w:color w:val="000000" w:themeColor="text1"/>
                <w:sz w:val="24"/>
              </w:rPr>
              <w:t>针对不同类别、形态、物理化学性质的危险废物，其容器和包装物应满足相应的防渗、防漏、防腐和强度等要求；</w:t>
            </w:r>
            <w:r w:rsidRPr="007B5552">
              <w:rPr>
                <w:rFonts w:ascii="宋体" w:hAnsi="宋体" w:cs="宋体" w:hint="eastAsia"/>
                <w:color w:val="000000" w:themeColor="text1"/>
                <w:sz w:val="24"/>
              </w:rPr>
              <w:t>③</w:t>
            </w:r>
            <w:r w:rsidRPr="007B5552">
              <w:rPr>
                <w:rFonts w:hint="eastAsia"/>
                <w:color w:val="000000" w:themeColor="text1"/>
                <w:sz w:val="24"/>
              </w:rPr>
              <w:t>硬质容器和包装物及其支护结构堆叠码放时不应有明显变形，无破损泄漏；</w:t>
            </w:r>
            <w:r w:rsidRPr="007B5552">
              <w:rPr>
                <w:rFonts w:ascii="宋体" w:hAnsi="宋体" w:cs="宋体" w:hint="eastAsia"/>
                <w:color w:val="000000" w:themeColor="text1"/>
                <w:sz w:val="24"/>
              </w:rPr>
              <w:t>④</w:t>
            </w:r>
            <w:r w:rsidRPr="007B5552">
              <w:rPr>
                <w:rFonts w:hint="eastAsia"/>
                <w:color w:val="000000" w:themeColor="text1"/>
                <w:sz w:val="24"/>
              </w:rPr>
              <w:t>柔性容器和包装物堆叠码放时应封口严密，无破损泄漏；</w:t>
            </w:r>
            <w:r w:rsidRPr="007B5552">
              <w:rPr>
                <w:rFonts w:ascii="宋体" w:hAnsi="宋体" w:cs="宋体" w:hint="eastAsia"/>
                <w:color w:val="000000" w:themeColor="text1"/>
                <w:sz w:val="24"/>
              </w:rPr>
              <w:t>⑤</w:t>
            </w:r>
            <w:r w:rsidRPr="007B5552">
              <w:rPr>
                <w:rFonts w:hint="eastAsia"/>
                <w:color w:val="000000" w:themeColor="text1"/>
                <w:sz w:val="24"/>
              </w:rPr>
              <w:t>使用容器盛装液态、半固态危险废物时，容器内部应留有适当的空间，以适应因温度变化等可能引发的收缩和膨胀，防止其导致容器渗漏或永久变形；</w:t>
            </w:r>
            <w:r w:rsidRPr="007B5552">
              <w:rPr>
                <w:rFonts w:ascii="宋体" w:hAnsi="宋体" w:cs="宋体" w:hint="eastAsia"/>
                <w:color w:val="000000" w:themeColor="text1"/>
                <w:sz w:val="24"/>
              </w:rPr>
              <w:t>⑥</w:t>
            </w:r>
            <w:r w:rsidRPr="007B5552">
              <w:rPr>
                <w:rFonts w:hint="eastAsia"/>
                <w:color w:val="000000" w:themeColor="text1"/>
                <w:sz w:val="24"/>
              </w:rPr>
              <w:t>容器和包装物外表面应保持清洁。</w:t>
            </w:r>
          </w:p>
          <w:p w:rsidR="006A2A3D" w:rsidRDefault="008D3D66">
            <w:pPr>
              <w:spacing w:line="360" w:lineRule="auto"/>
              <w:ind w:firstLineChars="200" w:firstLine="480"/>
              <w:rPr>
                <w:color w:val="000000" w:themeColor="text1"/>
                <w:sz w:val="24"/>
              </w:rPr>
            </w:pPr>
            <w:r w:rsidRPr="007B5552">
              <w:rPr>
                <w:rFonts w:hint="eastAsia"/>
                <w:color w:val="000000" w:themeColor="text1"/>
                <w:sz w:val="24"/>
              </w:rPr>
              <w:t>（</w:t>
            </w:r>
            <w:r w:rsidRPr="007B5552">
              <w:rPr>
                <w:color w:val="000000" w:themeColor="text1"/>
                <w:sz w:val="24"/>
              </w:rPr>
              <w:t>3</w:t>
            </w:r>
            <w:r w:rsidRPr="007B5552">
              <w:rPr>
                <w:rFonts w:hint="eastAsia"/>
                <w:color w:val="000000" w:themeColor="text1"/>
                <w:sz w:val="24"/>
              </w:rPr>
              <w:t>）要求安排专人做好危险固废的管理、贮存、交接、外运等登记工作，对危险固废进行申报登记，制定定期外运制度，并对危险废物的流向和最终处置进行跟踪，严格按照《危险废物转移管理办法》（生态环境部、公安部、交通运输部令第</w:t>
            </w:r>
            <w:r w:rsidRPr="007B5552">
              <w:rPr>
                <w:color w:val="000000" w:themeColor="text1"/>
                <w:sz w:val="24"/>
              </w:rPr>
              <w:t>23</w:t>
            </w:r>
            <w:r w:rsidRPr="007B5552">
              <w:rPr>
                <w:rFonts w:hint="eastAsia"/>
                <w:color w:val="000000" w:themeColor="text1"/>
                <w:sz w:val="24"/>
              </w:rPr>
              <w:t>号）执行转移联单制，确保得到有效处置，危险废物运输过程中严格执行相关安全要求，禁止在转移过程中将危险废物排放</w:t>
            </w:r>
            <w:proofErr w:type="gramStart"/>
            <w:r w:rsidRPr="007B5552">
              <w:rPr>
                <w:rFonts w:hint="eastAsia"/>
                <w:color w:val="000000" w:themeColor="text1"/>
                <w:sz w:val="24"/>
              </w:rPr>
              <w:t>至环境</w:t>
            </w:r>
            <w:proofErr w:type="gramEnd"/>
            <w:r w:rsidRPr="007B5552">
              <w:rPr>
                <w:rFonts w:hint="eastAsia"/>
                <w:color w:val="000000" w:themeColor="text1"/>
                <w:sz w:val="24"/>
              </w:rPr>
              <w:t>中，危险废物贮存期限原则上不得超过一年；同时制定相应的检查维护制度、管理人员岗位制度等，进一步加强管理</w:t>
            </w:r>
            <w:r>
              <w:rPr>
                <w:rFonts w:hint="eastAsia"/>
                <w:color w:val="000000" w:themeColor="text1"/>
                <w:sz w:val="24"/>
              </w:rPr>
              <w:t>。</w:t>
            </w:r>
          </w:p>
          <w:p w:rsidR="006A2A3D" w:rsidRDefault="008D3D66">
            <w:pPr>
              <w:spacing w:line="360" w:lineRule="auto"/>
              <w:ind w:firstLineChars="200" w:firstLine="480"/>
              <w:rPr>
                <w:color w:val="000000" w:themeColor="text1"/>
                <w:sz w:val="24"/>
              </w:rPr>
            </w:pPr>
            <w:r>
              <w:rPr>
                <w:rFonts w:hAnsi="宋体" w:hint="eastAsia"/>
                <w:color w:val="000000" w:themeColor="text1"/>
                <w:sz w:val="24"/>
              </w:rPr>
              <w:t>（</w:t>
            </w:r>
            <w:r>
              <w:rPr>
                <w:color w:val="000000" w:themeColor="text1"/>
                <w:sz w:val="24"/>
              </w:rPr>
              <w:t>4</w:t>
            </w:r>
            <w:r>
              <w:rPr>
                <w:rFonts w:hAnsi="宋体" w:hint="eastAsia"/>
                <w:color w:val="000000" w:themeColor="text1"/>
                <w:sz w:val="24"/>
              </w:rPr>
              <w:t>）</w:t>
            </w:r>
            <w:r>
              <w:rPr>
                <w:rFonts w:hint="eastAsia"/>
                <w:color w:val="000000" w:themeColor="text1"/>
                <w:sz w:val="24"/>
              </w:rPr>
              <w:t>安全防护：危险废物贮存间都必须设置警示标志；周围应设置围墙或其他防护栅栏；应配备通讯设备、照明设施、安全防护服装及工具，并设有应急防护设施；危险废物贮存间内清理出来的泄漏物，一律</w:t>
            </w:r>
            <w:proofErr w:type="gramStart"/>
            <w:r>
              <w:rPr>
                <w:rFonts w:hint="eastAsia"/>
                <w:color w:val="000000" w:themeColor="text1"/>
                <w:sz w:val="24"/>
              </w:rPr>
              <w:t>按危险</w:t>
            </w:r>
            <w:proofErr w:type="gramEnd"/>
            <w:r>
              <w:rPr>
                <w:rFonts w:hint="eastAsia"/>
                <w:color w:val="000000" w:themeColor="text1"/>
                <w:sz w:val="24"/>
              </w:rPr>
              <w:t>废物处理；按国家污染源管理要求对危险废物贮存间进行监测。</w:t>
            </w:r>
          </w:p>
          <w:p w:rsidR="006A2A3D" w:rsidRDefault="008D3D66">
            <w:pPr>
              <w:spacing w:line="360" w:lineRule="auto"/>
              <w:ind w:firstLineChars="200" w:firstLine="480"/>
              <w:rPr>
                <w:b/>
                <w:color w:val="000000" w:themeColor="text1"/>
                <w:sz w:val="24"/>
              </w:rPr>
            </w:pPr>
            <w:r>
              <w:rPr>
                <w:rFonts w:hint="eastAsia"/>
                <w:color w:val="000000" w:themeColor="text1"/>
                <w:sz w:val="24"/>
              </w:rPr>
              <w:t>综上，在做到以上固体废物防治措施后，本项目产生的固废均能得到合理有效的收集、存储和处置，其全过程不对外环境产生不良影响。</w:t>
            </w:r>
            <w:r>
              <w:rPr>
                <w:rFonts w:hint="eastAsia"/>
                <w:b/>
                <w:color w:val="000000" w:themeColor="text1"/>
                <w:sz w:val="24"/>
              </w:rPr>
              <w:t>五、地下水及土壤环境</w:t>
            </w:r>
          </w:p>
          <w:p w:rsidR="006A2A3D" w:rsidRDefault="008D3D66">
            <w:pPr>
              <w:spacing w:line="360" w:lineRule="auto"/>
              <w:ind w:firstLineChars="200" w:firstLine="480"/>
              <w:rPr>
                <w:color w:val="000000" w:themeColor="text1"/>
                <w:sz w:val="24"/>
              </w:rPr>
            </w:pPr>
            <w:r>
              <w:rPr>
                <w:rFonts w:hint="eastAsia"/>
                <w:color w:val="000000" w:themeColor="text1"/>
                <w:sz w:val="24"/>
              </w:rPr>
              <w:lastRenderedPageBreak/>
              <w:t>（</w:t>
            </w:r>
            <w:r>
              <w:rPr>
                <w:color w:val="000000" w:themeColor="text1"/>
                <w:sz w:val="24"/>
              </w:rPr>
              <w:t>1</w:t>
            </w:r>
            <w:r>
              <w:rPr>
                <w:rFonts w:hint="eastAsia"/>
                <w:color w:val="000000" w:themeColor="text1"/>
                <w:sz w:val="24"/>
              </w:rPr>
              <w:t>）地下水环境</w:t>
            </w:r>
          </w:p>
          <w:p w:rsidR="006A2A3D" w:rsidRDefault="008D3D66">
            <w:pPr>
              <w:spacing w:line="360" w:lineRule="auto"/>
              <w:ind w:firstLineChars="200" w:firstLine="480"/>
              <w:rPr>
                <w:rFonts w:ascii="Arial" w:hAnsi="宋体" w:cs="Arial"/>
                <w:snapToGrid w:val="0"/>
                <w:color w:val="000000" w:themeColor="text1"/>
                <w:sz w:val="24"/>
              </w:rPr>
            </w:pPr>
            <w:r>
              <w:rPr>
                <w:rFonts w:hint="eastAsia"/>
                <w:color w:val="000000" w:themeColor="text1"/>
                <w:kern w:val="40"/>
                <w:sz w:val="24"/>
              </w:rPr>
              <w:t>本项目</w:t>
            </w:r>
            <w:r>
              <w:rPr>
                <w:rFonts w:hint="eastAsia"/>
                <w:snapToGrid w:val="0"/>
                <w:color w:val="000000" w:themeColor="text1"/>
                <w:sz w:val="24"/>
                <w:lang w:val="en-GB"/>
              </w:rPr>
              <w:t>生活污水经化粪池预处理达标</w:t>
            </w:r>
            <w:proofErr w:type="gramStart"/>
            <w:r>
              <w:rPr>
                <w:rFonts w:hint="eastAsia"/>
                <w:snapToGrid w:val="0"/>
                <w:color w:val="000000" w:themeColor="text1"/>
                <w:sz w:val="24"/>
                <w:lang w:val="en-GB"/>
              </w:rPr>
              <w:t>后纳管</w:t>
            </w:r>
            <w:proofErr w:type="gramEnd"/>
            <w:r>
              <w:rPr>
                <w:rFonts w:hint="eastAsia"/>
                <w:snapToGrid w:val="0"/>
                <w:color w:val="000000" w:themeColor="text1"/>
                <w:sz w:val="24"/>
                <w:lang w:val="en-GB"/>
              </w:rPr>
              <w:t>排放，纯水制备浓水可直接纳管排放，</w:t>
            </w:r>
            <w:r>
              <w:rPr>
                <w:rFonts w:ascii="Arial" w:hAnsi="宋体" w:cs="Arial" w:hint="eastAsia"/>
                <w:snapToGrid w:val="0"/>
                <w:color w:val="000000" w:themeColor="text1"/>
                <w:sz w:val="24"/>
                <w:lang w:val="en-GB"/>
              </w:rPr>
              <w:t>化粪池、</w:t>
            </w:r>
            <w:r>
              <w:rPr>
                <w:rFonts w:ascii="Arial" w:hAnsi="宋体" w:cs="Arial" w:hint="eastAsia"/>
                <w:snapToGrid w:val="0"/>
                <w:color w:val="000000" w:themeColor="text1"/>
                <w:sz w:val="24"/>
              </w:rPr>
              <w:t>一般固废暂存间等均做好分区防渗措施。项目分区防渗工作</w:t>
            </w:r>
            <w:bookmarkStart w:id="10" w:name="_Ref67061150"/>
            <w:r>
              <w:rPr>
                <w:rFonts w:ascii="Arial" w:hAnsi="宋体" w:cs="Arial" w:hint="eastAsia"/>
                <w:snapToGrid w:val="0"/>
                <w:color w:val="000000" w:themeColor="text1"/>
                <w:sz w:val="24"/>
              </w:rPr>
              <w:t>技术要求</w:t>
            </w:r>
            <w:bookmarkEnd w:id="10"/>
            <w:r>
              <w:rPr>
                <w:rFonts w:ascii="Arial" w:hAnsi="宋体" w:cs="Arial" w:hint="eastAsia"/>
                <w:snapToGrid w:val="0"/>
                <w:color w:val="000000" w:themeColor="text1"/>
                <w:sz w:val="24"/>
              </w:rPr>
              <w:t>详见下表。</w:t>
            </w:r>
          </w:p>
          <w:p w:rsidR="006A2A3D" w:rsidRDefault="008D3D66">
            <w:pPr>
              <w:spacing w:line="360" w:lineRule="auto"/>
              <w:jc w:val="center"/>
              <w:rPr>
                <w:b/>
                <w:color w:val="000000" w:themeColor="text1"/>
                <w:szCs w:val="21"/>
              </w:rPr>
            </w:pPr>
            <w:r>
              <w:rPr>
                <w:rFonts w:hint="eastAsia"/>
                <w:b/>
                <w:color w:val="000000" w:themeColor="text1"/>
                <w:szCs w:val="21"/>
              </w:rPr>
              <w:t>表</w:t>
            </w:r>
            <w:r>
              <w:rPr>
                <w:b/>
                <w:color w:val="000000" w:themeColor="text1"/>
                <w:szCs w:val="21"/>
              </w:rPr>
              <w:t>4-2</w:t>
            </w:r>
            <w:r w:rsidR="0061102B">
              <w:rPr>
                <w:b/>
                <w:color w:val="000000" w:themeColor="text1"/>
                <w:szCs w:val="21"/>
              </w:rPr>
              <w:t>2</w:t>
            </w:r>
            <w:r>
              <w:rPr>
                <w:rFonts w:hint="eastAsia"/>
                <w:b/>
                <w:color w:val="000000" w:themeColor="text1"/>
                <w:szCs w:val="21"/>
              </w:rPr>
              <w:t>项目分区防渗技术要求表</w:t>
            </w:r>
          </w:p>
          <w:tbl>
            <w:tblPr>
              <w:tblW w:w="5000" w:type="pct"/>
              <w:jc w:val="center"/>
              <w:tblLayout w:type="fixed"/>
              <w:tblCellMar>
                <w:left w:w="28" w:type="dxa"/>
                <w:right w:w="28" w:type="dxa"/>
              </w:tblCellMar>
              <w:tblLook w:val="04A0" w:firstRow="1" w:lastRow="0" w:firstColumn="1" w:lastColumn="0" w:noHBand="0" w:noVBand="1"/>
            </w:tblPr>
            <w:tblGrid>
              <w:gridCol w:w="969"/>
              <w:gridCol w:w="1751"/>
              <w:gridCol w:w="5218"/>
            </w:tblGrid>
            <w:tr w:rsidR="006A2A3D">
              <w:trPr>
                <w:trHeight w:val="20"/>
                <w:jc w:val="center"/>
              </w:trPr>
              <w:tc>
                <w:tcPr>
                  <w:tcW w:w="610" w:type="pct"/>
                  <w:tcBorders>
                    <w:top w:val="single" w:sz="4" w:space="0" w:color="000000"/>
                    <w:left w:val="single" w:sz="4" w:space="0" w:color="000000"/>
                    <w:bottom w:val="single" w:sz="4" w:space="0" w:color="auto"/>
                    <w:right w:val="single" w:sz="4" w:space="0" w:color="000000"/>
                  </w:tcBorders>
                  <w:noWrap/>
                  <w:vAlign w:val="center"/>
                </w:tcPr>
                <w:p w:rsidR="006A2A3D" w:rsidRDefault="008D3D66">
                  <w:pPr>
                    <w:adjustRightInd w:val="0"/>
                    <w:snapToGrid w:val="0"/>
                    <w:spacing w:line="240" w:lineRule="exact"/>
                    <w:jc w:val="center"/>
                    <w:rPr>
                      <w:color w:val="000000" w:themeColor="text1"/>
                      <w:szCs w:val="21"/>
                    </w:rPr>
                  </w:pPr>
                  <w:r>
                    <w:rPr>
                      <w:rFonts w:hint="eastAsia"/>
                      <w:color w:val="000000" w:themeColor="text1"/>
                    </w:rPr>
                    <w:t>防渗级别</w:t>
                  </w:r>
                </w:p>
              </w:tc>
              <w:tc>
                <w:tcPr>
                  <w:tcW w:w="1103" w:type="pct"/>
                  <w:tcBorders>
                    <w:top w:val="single" w:sz="4" w:space="0" w:color="000000"/>
                    <w:left w:val="single" w:sz="4" w:space="0" w:color="000000"/>
                    <w:bottom w:val="single" w:sz="4" w:space="0" w:color="000000"/>
                    <w:right w:val="single" w:sz="4" w:space="0" w:color="000000"/>
                  </w:tcBorders>
                  <w:noWrap/>
                  <w:vAlign w:val="center"/>
                </w:tcPr>
                <w:p w:rsidR="006A2A3D" w:rsidRDefault="008D3D66">
                  <w:pPr>
                    <w:adjustRightInd w:val="0"/>
                    <w:snapToGrid w:val="0"/>
                    <w:spacing w:line="240" w:lineRule="exact"/>
                    <w:jc w:val="center"/>
                    <w:rPr>
                      <w:color w:val="000000" w:themeColor="text1"/>
                      <w:szCs w:val="21"/>
                    </w:rPr>
                  </w:pPr>
                  <w:r>
                    <w:rPr>
                      <w:rFonts w:hint="eastAsia"/>
                      <w:color w:val="000000" w:themeColor="text1"/>
                    </w:rPr>
                    <w:t>工作区</w:t>
                  </w:r>
                </w:p>
              </w:tc>
              <w:tc>
                <w:tcPr>
                  <w:tcW w:w="3287" w:type="pct"/>
                  <w:tcBorders>
                    <w:top w:val="single" w:sz="4" w:space="0" w:color="000000"/>
                    <w:left w:val="single" w:sz="4" w:space="0" w:color="000000"/>
                    <w:bottom w:val="single" w:sz="4" w:space="0" w:color="auto"/>
                    <w:right w:val="single" w:sz="4" w:space="0" w:color="000000"/>
                  </w:tcBorders>
                  <w:noWrap/>
                  <w:vAlign w:val="center"/>
                </w:tcPr>
                <w:p w:rsidR="006A2A3D" w:rsidRDefault="008D3D66">
                  <w:pPr>
                    <w:adjustRightInd w:val="0"/>
                    <w:snapToGrid w:val="0"/>
                    <w:spacing w:line="240" w:lineRule="exact"/>
                    <w:jc w:val="center"/>
                    <w:rPr>
                      <w:color w:val="000000" w:themeColor="text1"/>
                      <w:szCs w:val="21"/>
                    </w:rPr>
                  </w:pPr>
                  <w:r>
                    <w:rPr>
                      <w:rFonts w:hint="eastAsia"/>
                      <w:color w:val="000000" w:themeColor="text1"/>
                    </w:rPr>
                    <w:t>防渗技术要求</w:t>
                  </w:r>
                </w:p>
              </w:tc>
            </w:tr>
            <w:tr w:rsidR="006A2A3D">
              <w:trPr>
                <w:trHeight w:val="20"/>
                <w:jc w:val="center"/>
              </w:trPr>
              <w:tc>
                <w:tcPr>
                  <w:tcW w:w="610" w:type="pct"/>
                  <w:vMerge w:val="restart"/>
                  <w:tcBorders>
                    <w:top w:val="single" w:sz="4" w:space="0" w:color="auto"/>
                    <w:left w:val="single" w:sz="4" w:space="0" w:color="000000"/>
                    <w:right w:val="single" w:sz="4" w:space="0" w:color="000000"/>
                  </w:tcBorders>
                  <w:noWrap/>
                  <w:vAlign w:val="center"/>
                </w:tcPr>
                <w:p w:rsidR="006A2A3D" w:rsidRDefault="008D3D66">
                  <w:pPr>
                    <w:adjustRightInd w:val="0"/>
                    <w:snapToGrid w:val="0"/>
                    <w:spacing w:line="240" w:lineRule="exact"/>
                    <w:jc w:val="center"/>
                    <w:rPr>
                      <w:color w:val="000000" w:themeColor="text1"/>
                    </w:rPr>
                  </w:pPr>
                  <w:r>
                    <w:rPr>
                      <w:rFonts w:hint="eastAsia"/>
                      <w:color w:val="000000" w:themeColor="text1"/>
                    </w:rPr>
                    <w:t>一般防渗区</w:t>
                  </w:r>
                </w:p>
              </w:tc>
              <w:tc>
                <w:tcPr>
                  <w:tcW w:w="1103" w:type="pct"/>
                  <w:tcBorders>
                    <w:top w:val="single" w:sz="4" w:space="0" w:color="000000"/>
                    <w:left w:val="single" w:sz="4" w:space="0" w:color="000000"/>
                    <w:bottom w:val="single" w:sz="4" w:space="0" w:color="000000"/>
                    <w:right w:val="single" w:sz="4" w:space="0" w:color="auto"/>
                  </w:tcBorders>
                  <w:noWrap/>
                  <w:vAlign w:val="center"/>
                </w:tcPr>
                <w:p w:rsidR="006A2A3D" w:rsidRDefault="008D3D66">
                  <w:pPr>
                    <w:adjustRightInd w:val="0"/>
                    <w:snapToGrid w:val="0"/>
                    <w:spacing w:line="240" w:lineRule="exact"/>
                    <w:jc w:val="center"/>
                    <w:rPr>
                      <w:color w:val="000000" w:themeColor="text1"/>
                    </w:rPr>
                  </w:pPr>
                  <w:r>
                    <w:rPr>
                      <w:rFonts w:hint="eastAsia"/>
                      <w:color w:val="000000" w:themeColor="text1"/>
                    </w:rPr>
                    <w:t>化学品仓库</w:t>
                  </w:r>
                </w:p>
              </w:tc>
              <w:tc>
                <w:tcPr>
                  <w:tcW w:w="3287" w:type="pct"/>
                  <w:vMerge w:val="restart"/>
                  <w:tcBorders>
                    <w:top w:val="single" w:sz="4" w:space="0" w:color="auto"/>
                    <w:left w:val="single" w:sz="4" w:space="0" w:color="auto"/>
                    <w:right w:val="single" w:sz="4" w:space="0" w:color="auto"/>
                  </w:tcBorders>
                  <w:noWrap/>
                  <w:vAlign w:val="center"/>
                </w:tcPr>
                <w:p w:rsidR="006A2A3D" w:rsidRDefault="008D3D66">
                  <w:pPr>
                    <w:adjustRightInd w:val="0"/>
                    <w:snapToGrid w:val="0"/>
                    <w:spacing w:line="240" w:lineRule="exact"/>
                    <w:jc w:val="center"/>
                    <w:rPr>
                      <w:color w:val="000000" w:themeColor="text1"/>
                    </w:rPr>
                  </w:pPr>
                  <w:r>
                    <w:rPr>
                      <w:rFonts w:hint="eastAsia"/>
                      <w:color w:val="000000" w:themeColor="text1"/>
                    </w:rPr>
                    <w:t>等效黏土防渗层厚</w:t>
                  </w:r>
                  <w:r>
                    <w:rPr>
                      <w:color w:val="000000" w:themeColor="text1"/>
                    </w:rPr>
                    <w:t>≥1.5m</w:t>
                  </w:r>
                  <w:r>
                    <w:rPr>
                      <w:rFonts w:hint="eastAsia"/>
                      <w:color w:val="000000" w:themeColor="text1"/>
                    </w:rPr>
                    <w:t>，渗透系数</w:t>
                  </w:r>
                  <w:r>
                    <w:rPr>
                      <w:color w:val="000000" w:themeColor="text1"/>
                    </w:rPr>
                    <w:t>≤1.0×10</w:t>
                  </w:r>
                  <w:r>
                    <w:rPr>
                      <w:color w:val="000000" w:themeColor="text1"/>
                      <w:vertAlign w:val="superscript"/>
                    </w:rPr>
                    <w:t>-7</w:t>
                  </w:r>
                  <w:r>
                    <w:rPr>
                      <w:color w:val="000000" w:themeColor="text1"/>
                    </w:rPr>
                    <w:t>cm/s</w:t>
                  </w:r>
                  <w:r>
                    <w:rPr>
                      <w:rFonts w:hint="eastAsia"/>
                      <w:color w:val="000000" w:themeColor="text1"/>
                    </w:rPr>
                    <w:t>；或者参考</w:t>
                  </w:r>
                  <w:r>
                    <w:rPr>
                      <w:color w:val="000000" w:themeColor="text1"/>
                    </w:rPr>
                    <w:t>GB 16889</w:t>
                  </w:r>
                  <w:r>
                    <w:rPr>
                      <w:rFonts w:hint="eastAsia"/>
                      <w:color w:val="000000" w:themeColor="text1"/>
                    </w:rPr>
                    <w:t>执行</w:t>
                  </w:r>
                </w:p>
              </w:tc>
            </w:tr>
            <w:tr w:rsidR="006A2A3D">
              <w:trPr>
                <w:trHeight w:val="20"/>
                <w:jc w:val="center"/>
              </w:trPr>
              <w:tc>
                <w:tcPr>
                  <w:tcW w:w="610" w:type="pct"/>
                  <w:vMerge/>
                  <w:tcBorders>
                    <w:left w:val="single" w:sz="4" w:space="0" w:color="000000"/>
                    <w:bottom w:val="single" w:sz="4" w:space="0" w:color="auto"/>
                    <w:right w:val="single" w:sz="4" w:space="0" w:color="000000"/>
                  </w:tcBorders>
                  <w:noWrap/>
                  <w:vAlign w:val="center"/>
                </w:tcPr>
                <w:p w:rsidR="006A2A3D" w:rsidRDefault="006A2A3D">
                  <w:pPr>
                    <w:adjustRightInd w:val="0"/>
                    <w:snapToGrid w:val="0"/>
                    <w:spacing w:line="240" w:lineRule="exact"/>
                    <w:jc w:val="center"/>
                    <w:rPr>
                      <w:color w:val="000000" w:themeColor="text1"/>
                    </w:rPr>
                  </w:pPr>
                </w:p>
              </w:tc>
              <w:tc>
                <w:tcPr>
                  <w:tcW w:w="1103" w:type="pct"/>
                  <w:tcBorders>
                    <w:top w:val="single" w:sz="4" w:space="0" w:color="000000"/>
                    <w:left w:val="single" w:sz="4" w:space="0" w:color="000000"/>
                    <w:bottom w:val="single" w:sz="4" w:space="0" w:color="000000"/>
                    <w:right w:val="single" w:sz="4" w:space="0" w:color="auto"/>
                  </w:tcBorders>
                  <w:noWrap/>
                  <w:vAlign w:val="center"/>
                </w:tcPr>
                <w:p w:rsidR="006A2A3D" w:rsidRDefault="008D3D66">
                  <w:pPr>
                    <w:adjustRightInd w:val="0"/>
                    <w:snapToGrid w:val="0"/>
                    <w:spacing w:line="240" w:lineRule="exact"/>
                    <w:jc w:val="center"/>
                    <w:rPr>
                      <w:color w:val="000000" w:themeColor="text1"/>
                    </w:rPr>
                  </w:pPr>
                  <w:r>
                    <w:rPr>
                      <w:rFonts w:hint="eastAsia"/>
                      <w:color w:val="000000" w:themeColor="text1"/>
                    </w:rPr>
                    <w:t>危险废物贮存间</w:t>
                  </w:r>
                </w:p>
              </w:tc>
              <w:tc>
                <w:tcPr>
                  <w:tcW w:w="3287" w:type="pct"/>
                  <w:vMerge/>
                  <w:tcBorders>
                    <w:left w:val="single" w:sz="4" w:space="0" w:color="auto"/>
                    <w:bottom w:val="single" w:sz="4" w:space="0" w:color="auto"/>
                    <w:right w:val="single" w:sz="4" w:space="0" w:color="auto"/>
                  </w:tcBorders>
                  <w:noWrap/>
                  <w:vAlign w:val="center"/>
                </w:tcPr>
                <w:p w:rsidR="006A2A3D" w:rsidRDefault="006A2A3D">
                  <w:pPr>
                    <w:adjustRightInd w:val="0"/>
                    <w:snapToGrid w:val="0"/>
                    <w:spacing w:line="240" w:lineRule="exact"/>
                    <w:jc w:val="center"/>
                    <w:rPr>
                      <w:color w:val="000000" w:themeColor="text1"/>
                    </w:rPr>
                  </w:pPr>
                </w:p>
              </w:tc>
            </w:tr>
            <w:tr w:rsidR="006A2A3D">
              <w:trPr>
                <w:trHeight w:val="20"/>
                <w:jc w:val="center"/>
              </w:trPr>
              <w:tc>
                <w:tcPr>
                  <w:tcW w:w="610" w:type="pct"/>
                  <w:vMerge w:val="restart"/>
                  <w:tcBorders>
                    <w:top w:val="single" w:sz="4" w:space="0" w:color="auto"/>
                    <w:left w:val="single" w:sz="4" w:space="0" w:color="000000"/>
                    <w:bottom w:val="single" w:sz="4" w:space="0" w:color="auto"/>
                    <w:right w:val="single" w:sz="4" w:space="0" w:color="000000"/>
                  </w:tcBorders>
                  <w:noWrap/>
                  <w:vAlign w:val="center"/>
                </w:tcPr>
                <w:p w:rsidR="006A2A3D" w:rsidRDefault="008D3D66">
                  <w:pPr>
                    <w:adjustRightInd w:val="0"/>
                    <w:snapToGrid w:val="0"/>
                    <w:spacing w:line="240" w:lineRule="exact"/>
                    <w:jc w:val="center"/>
                    <w:rPr>
                      <w:color w:val="000000" w:themeColor="text1"/>
                      <w:szCs w:val="21"/>
                    </w:rPr>
                  </w:pPr>
                  <w:r>
                    <w:rPr>
                      <w:rFonts w:hint="eastAsia"/>
                      <w:color w:val="000000" w:themeColor="text1"/>
                    </w:rPr>
                    <w:t>简单防渗区</w:t>
                  </w:r>
                </w:p>
              </w:tc>
              <w:tc>
                <w:tcPr>
                  <w:tcW w:w="1103" w:type="pct"/>
                  <w:tcBorders>
                    <w:top w:val="single" w:sz="4" w:space="0" w:color="000000"/>
                    <w:left w:val="single" w:sz="4" w:space="0" w:color="000000"/>
                    <w:bottom w:val="single" w:sz="4" w:space="0" w:color="000000"/>
                    <w:right w:val="single" w:sz="4" w:space="0" w:color="auto"/>
                  </w:tcBorders>
                  <w:noWrap/>
                  <w:vAlign w:val="center"/>
                </w:tcPr>
                <w:p w:rsidR="006A2A3D" w:rsidRDefault="008D3D66">
                  <w:pPr>
                    <w:adjustRightInd w:val="0"/>
                    <w:snapToGrid w:val="0"/>
                    <w:spacing w:line="240" w:lineRule="exact"/>
                    <w:jc w:val="center"/>
                    <w:rPr>
                      <w:color w:val="000000" w:themeColor="text1"/>
                      <w:szCs w:val="21"/>
                    </w:rPr>
                  </w:pPr>
                  <w:r>
                    <w:rPr>
                      <w:rFonts w:hint="eastAsia"/>
                      <w:color w:val="000000" w:themeColor="text1"/>
                    </w:rPr>
                    <w:t>一般固废暂存间</w:t>
                  </w:r>
                </w:p>
              </w:tc>
              <w:tc>
                <w:tcPr>
                  <w:tcW w:w="3287" w:type="pct"/>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spacing w:line="240" w:lineRule="exact"/>
                    <w:jc w:val="center"/>
                    <w:rPr>
                      <w:color w:val="000000" w:themeColor="text1"/>
                      <w:szCs w:val="21"/>
                    </w:rPr>
                  </w:pPr>
                  <w:r>
                    <w:rPr>
                      <w:rFonts w:hint="eastAsia"/>
                      <w:color w:val="000000" w:themeColor="text1"/>
                    </w:rPr>
                    <w:t>一般地面硬化</w:t>
                  </w:r>
                </w:p>
              </w:tc>
            </w:tr>
            <w:tr w:rsidR="006A2A3D">
              <w:trPr>
                <w:trHeight w:val="20"/>
                <w:jc w:val="center"/>
              </w:trPr>
              <w:tc>
                <w:tcPr>
                  <w:tcW w:w="610" w:type="pct"/>
                  <w:vMerge/>
                  <w:tcBorders>
                    <w:top w:val="single" w:sz="4" w:space="0" w:color="auto"/>
                    <w:left w:val="single" w:sz="4" w:space="0" w:color="000000"/>
                    <w:bottom w:val="single" w:sz="4" w:space="0" w:color="auto"/>
                    <w:right w:val="single" w:sz="4" w:space="0" w:color="000000"/>
                  </w:tcBorders>
                  <w:vAlign w:val="center"/>
                </w:tcPr>
                <w:p w:rsidR="006A2A3D" w:rsidRDefault="006A2A3D">
                  <w:pPr>
                    <w:widowControl/>
                    <w:jc w:val="left"/>
                    <w:rPr>
                      <w:color w:val="000000" w:themeColor="text1"/>
                      <w:szCs w:val="21"/>
                    </w:rPr>
                  </w:pPr>
                </w:p>
              </w:tc>
              <w:tc>
                <w:tcPr>
                  <w:tcW w:w="1103" w:type="pct"/>
                  <w:tcBorders>
                    <w:top w:val="single" w:sz="4" w:space="0" w:color="000000"/>
                    <w:left w:val="single" w:sz="4" w:space="0" w:color="000000"/>
                    <w:bottom w:val="single" w:sz="4" w:space="0" w:color="000000"/>
                    <w:right w:val="single" w:sz="4" w:space="0" w:color="auto"/>
                  </w:tcBorders>
                  <w:noWrap/>
                  <w:vAlign w:val="center"/>
                </w:tcPr>
                <w:p w:rsidR="006A2A3D" w:rsidRDefault="008D3D66">
                  <w:pPr>
                    <w:adjustRightInd w:val="0"/>
                    <w:snapToGrid w:val="0"/>
                    <w:spacing w:line="240" w:lineRule="exact"/>
                    <w:jc w:val="center"/>
                    <w:rPr>
                      <w:color w:val="000000" w:themeColor="text1"/>
                    </w:rPr>
                  </w:pPr>
                  <w:r>
                    <w:rPr>
                      <w:rFonts w:hint="eastAsia"/>
                      <w:color w:val="000000" w:themeColor="text1"/>
                    </w:rPr>
                    <w:t>原材料仓库</w:t>
                  </w:r>
                </w:p>
              </w:tc>
              <w:tc>
                <w:tcPr>
                  <w:tcW w:w="3287"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themeColor="text1"/>
                      <w:szCs w:val="21"/>
                    </w:rPr>
                  </w:pPr>
                </w:p>
              </w:tc>
            </w:tr>
            <w:tr w:rsidR="006A2A3D">
              <w:trPr>
                <w:trHeight w:val="20"/>
                <w:jc w:val="center"/>
              </w:trPr>
              <w:tc>
                <w:tcPr>
                  <w:tcW w:w="610" w:type="pct"/>
                  <w:vMerge/>
                  <w:tcBorders>
                    <w:top w:val="single" w:sz="4" w:space="0" w:color="auto"/>
                    <w:left w:val="single" w:sz="4" w:space="0" w:color="000000"/>
                    <w:bottom w:val="single" w:sz="4" w:space="0" w:color="auto"/>
                    <w:right w:val="single" w:sz="4" w:space="0" w:color="000000"/>
                  </w:tcBorders>
                  <w:vAlign w:val="center"/>
                </w:tcPr>
                <w:p w:rsidR="006A2A3D" w:rsidRDefault="006A2A3D">
                  <w:pPr>
                    <w:widowControl/>
                    <w:jc w:val="left"/>
                    <w:rPr>
                      <w:color w:val="000000" w:themeColor="text1"/>
                      <w:szCs w:val="21"/>
                    </w:rPr>
                  </w:pPr>
                </w:p>
              </w:tc>
              <w:tc>
                <w:tcPr>
                  <w:tcW w:w="1103" w:type="pct"/>
                  <w:tcBorders>
                    <w:top w:val="single" w:sz="4" w:space="0" w:color="000000"/>
                    <w:left w:val="single" w:sz="4" w:space="0" w:color="000000"/>
                    <w:bottom w:val="single" w:sz="4" w:space="0" w:color="000000"/>
                    <w:right w:val="single" w:sz="4" w:space="0" w:color="auto"/>
                  </w:tcBorders>
                  <w:noWrap/>
                  <w:vAlign w:val="center"/>
                </w:tcPr>
                <w:p w:rsidR="006A2A3D" w:rsidRDefault="008D3D66">
                  <w:pPr>
                    <w:adjustRightInd w:val="0"/>
                    <w:snapToGrid w:val="0"/>
                    <w:spacing w:line="240" w:lineRule="exact"/>
                    <w:jc w:val="center"/>
                    <w:rPr>
                      <w:color w:val="000000" w:themeColor="text1"/>
                    </w:rPr>
                  </w:pPr>
                  <w:r>
                    <w:rPr>
                      <w:rFonts w:hint="eastAsia"/>
                      <w:color w:val="000000" w:themeColor="text1"/>
                    </w:rPr>
                    <w:t>化粪池</w:t>
                  </w:r>
                </w:p>
              </w:tc>
              <w:tc>
                <w:tcPr>
                  <w:tcW w:w="3287"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themeColor="text1"/>
                      <w:szCs w:val="21"/>
                    </w:rPr>
                  </w:pPr>
                </w:p>
              </w:tc>
            </w:tr>
            <w:tr w:rsidR="006A2A3D">
              <w:trPr>
                <w:trHeight w:val="20"/>
                <w:jc w:val="center"/>
              </w:trPr>
              <w:tc>
                <w:tcPr>
                  <w:tcW w:w="610" w:type="pct"/>
                  <w:vMerge/>
                  <w:tcBorders>
                    <w:top w:val="single" w:sz="4" w:space="0" w:color="auto"/>
                    <w:left w:val="single" w:sz="4" w:space="0" w:color="000000"/>
                    <w:bottom w:val="single" w:sz="4" w:space="0" w:color="auto"/>
                    <w:right w:val="single" w:sz="4" w:space="0" w:color="000000"/>
                  </w:tcBorders>
                  <w:vAlign w:val="center"/>
                </w:tcPr>
                <w:p w:rsidR="006A2A3D" w:rsidRDefault="006A2A3D">
                  <w:pPr>
                    <w:widowControl/>
                    <w:jc w:val="left"/>
                    <w:rPr>
                      <w:color w:val="000000" w:themeColor="text1"/>
                      <w:szCs w:val="21"/>
                    </w:rPr>
                  </w:pPr>
                </w:p>
              </w:tc>
              <w:tc>
                <w:tcPr>
                  <w:tcW w:w="1103" w:type="pct"/>
                  <w:tcBorders>
                    <w:top w:val="single" w:sz="4" w:space="0" w:color="000000"/>
                    <w:left w:val="single" w:sz="4" w:space="0" w:color="000000"/>
                    <w:bottom w:val="single" w:sz="4" w:space="0" w:color="000000"/>
                    <w:right w:val="single" w:sz="4" w:space="0" w:color="auto"/>
                  </w:tcBorders>
                  <w:noWrap/>
                  <w:vAlign w:val="center"/>
                </w:tcPr>
                <w:p w:rsidR="006A2A3D" w:rsidRDefault="008D3D66">
                  <w:pPr>
                    <w:adjustRightInd w:val="0"/>
                    <w:snapToGrid w:val="0"/>
                    <w:spacing w:line="240" w:lineRule="exact"/>
                    <w:jc w:val="center"/>
                    <w:rPr>
                      <w:color w:val="000000" w:themeColor="text1"/>
                      <w:szCs w:val="21"/>
                    </w:rPr>
                  </w:pPr>
                  <w:r>
                    <w:rPr>
                      <w:rFonts w:hint="eastAsia"/>
                      <w:color w:val="000000" w:themeColor="text1"/>
                    </w:rPr>
                    <w:t>厂区道路</w:t>
                  </w:r>
                </w:p>
              </w:tc>
              <w:tc>
                <w:tcPr>
                  <w:tcW w:w="3287" w:type="pct"/>
                  <w:vMerge/>
                  <w:tcBorders>
                    <w:top w:val="single" w:sz="4" w:space="0" w:color="auto"/>
                    <w:left w:val="single" w:sz="4" w:space="0" w:color="auto"/>
                    <w:bottom w:val="single" w:sz="4" w:space="0" w:color="auto"/>
                    <w:right w:val="single" w:sz="4" w:space="0" w:color="auto"/>
                  </w:tcBorders>
                  <w:vAlign w:val="center"/>
                </w:tcPr>
                <w:p w:rsidR="006A2A3D" w:rsidRDefault="006A2A3D">
                  <w:pPr>
                    <w:widowControl/>
                    <w:jc w:val="left"/>
                    <w:rPr>
                      <w:color w:val="000000" w:themeColor="text1"/>
                      <w:szCs w:val="21"/>
                    </w:rPr>
                  </w:pPr>
                </w:p>
              </w:tc>
            </w:tr>
          </w:tbl>
          <w:p w:rsidR="006A2A3D" w:rsidRDefault="008D3D66">
            <w:pPr>
              <w:spacing w:line="360" w:lineRule="auto"/>
              <w:ind w:firstLineChars="200" w:firstLine="480"/>
              <w:rPr>
                <w:b/>
                <w:color w:val="000000" w:themeColor="text1"/>
                <w:sz w:val="24"/>
              </w:rPr>
            </w:pPr>
            <w:r>
              <w:rPr>
                <w:rFonts w:hint="eastAsia"/>
                <w:color w:val="000000" w:themeColor="text1"/>
                <w:sz w:val="24"/>
              </w:rPr>
              <w:t>综上所述，正常运行情况下，项目不会对地下水造成影响。在非正常状况下，只要落实好以上防治措施，可有效避免和及时控制，不会对地下水环境产生不利影响。</w:t>
            </w:r>
          </w:p>
          <w:p w:rsidR="006A2A3D" w:rsidRDefault="008D3D66">
            <w:pPr>
              <w:spacing w:line="360" w:lineRule="auto"/>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）土壤环境</w:t>
            </w:r>
          </w:p>
          <w:p w:rsidR="006A2A3D" w:rsidRDefault="008D3D66">
            <w:pPr>
              <w:spacing w:line="360" w:lineRule="auto"/>
              <w:ind w:firstLineChars="200" w:firstLine="480"/>
              <w:rPr>
                <w:rFonts w:hAnsi="Arial"/>
                <w:color w:val="000000" w:themeColor="text1"/>
                <w:sz w:val="24"/>
              </w:rPr>
            </w:pPr>
            <w:r>
              <w:rPr>
                <w:rFonts w:hAnsi="Arial" w:hint="eastAsia"/>
                <w:color w:val="000000" w:themeColor="text1"/>
                <w:sz w:val="24"/>
              </w:rPr>
              <w:t>本项目主要从事湿巾生产，甘油、</w:t>
            </w:r>
            <w:r w:rsidR="00850AAC" w:rsidRPr="00850AAC">
              <w:rPr>
                <w:rFonts w:hAnsi="Arial" w:hint="eastAsia"/>
                <w:color w:val="000000" w:themeColor="text1"/>
                <w:sz w:val="24"/>
              </w:rPr>
              <w:t>丙二醇、芦荟提取液、各类外购添加液、香精、</w:t>
            </w:r>
            <w:r w:rsidR="00850AAC" w:rsidRPr="00850AAC">
              <w:rPr>
                <w:rFonts w:hAnsi="Arial" w:hint="eastAsia"/>
                <w:color w:val="000000" w:themeColor="text1"/>
                <w:sz w:val="24"/>
              </w:rPr>
              <w:t>TG</w:t>
            </w:r>
            <w:r w:rsidR="00850AAC" w:rsidRPr="00850AAC">
              <w:rPr>
                <w:rFonts w:hAnsi="Arial" w:hint="eastAsia"/>
                <w:color w:val="000000" w:themeColor="text1"/>
                <w:sz w:val="24"/>
              </w:rPr>
              <w:t>消毒剂、</w:t>
            </w:r>
            <w:r w:rsidR="00850AAC" w:rsidRPr="00850AAC">
              <w:rPr>
                <w:rFonts w:hAnsi="Arial" w:hint="eastAsia"/>
                <w:color w:val="000000" w:themeColor="text1"/>
                <w:sz w:val="24"/>
              </w:rPr>
              <w:t>650EC</w:t>
            </w:r>
            <w:r w:rsidR="00850AAC" w:rsidRPr="00850AAC">
              <w:rPr>
                <w:rFonts w:hAnsi="Arial" w:hint="eastAsia"/>
                <w:color w:val="000000" w:themeColor="text1"/>
                <w:sz w:val="24"/>
              </w:rPr>
              <w:t>、苯氧乙醇</w:t>
            </w:r>
            <w:r>
              <w:rPr>
                <w:rFonts w:hAnsi="Arial" w:hint="eastAsia"/>
                <w:color w:val="000000" w:themeColor="text1"/>
                <w:sz w:val="24"/>
              </w:rPr>
              <w:t>等原料存放于密闭容器中，保存不当泄漏时易污染土壤环境。</w:t>
            </w:r>
          </w:p>
          <w:p w:rsidR="006A2A3D" w:rsidRDefault="008D3D66">
            <w:pPr>
              <w:spacing w:line="360" w:lineRule="auto"/>
              <w:ind w:firstLineChars="200" w:firstLine="480"/>
              <w:rPr>
                <w:rFonts w:hAnsi="Arial"/>
                <w:color w:val="000000"/>
                <w:sz w:val="24"/>
              </w:rPr>
            </w:pPr>
            <w:r>
              <w:rPr>
                <w:rFonts w:hAnsi="Arial" w:hint="eastAsia"/>
                <w:color w:val="000000" w:themeColor="text1"/>
                <w:sz w:val="24"/>
              </w:rPr>
              <w:t>企业</w:t>
            </w:r>
            <w:proofErr w:type="gramStart"/>
            <w:r>
              <w:rPr>
                <w:rFonts w:hAnsi="Arial" w:hint="eastAsia"/>
                <w:color w:val="000000" w:themeColor="text1"/>
                <w:sz w:val="24"/>
              </w:rPr>
              <w:t>拟落实</w:t>
            </w:r>
            <w:proofErr w:type="gramEnd"/>
            <w:r>
              <w:rPr>
                <w:rFonts w:hAnsi="Arial" w:hint="eastAsia"/>
                <w:color w:val="000000" w:themeColor="text1"/>
                <w:sz w:val="24"/>
              </w:rPr>
              <w:t>以下措施：原料存放于仓库，并做好防渗防漏措施，日常严格管理，严禁</w:t>
            </w:r>
            <w:r>
              <w:rPr>
                <w:color w:val="000000" w:themeColor="text1"/>
                <w:sz w:val="24"/>
              </w:rPr>
              <w:t>“</w:t>
            </w:r>
            <w:r>
              <w:rPr>
                <w:rFonts w:hAnsi="Arial" w:hint="eastAsia"/>
                <w:color w:val="000000" w:themeColor="text1"/>
                <w:sz w:val="24"/>
              </w:rPr>
              <w:t>跑、冒、滴、漏</w:t>
            </w:r>
            <w:r>
              <w:rPr>
                <w:color w:val="000000" w:themeColor="text1"/>
                <w:sz w:val="24"/>
              </w:rPr>
              <w:t>”</w:t>
            </w:r>
            <w:r>
              <w:rPr>
                <w:rFonts w:hAnsi="Arial" w:hint="eastAsia"/>
                <w:color w:val="000000" w:themeColor="text1"/>
                <w:sz w:val="24"/>
              </w:rPr>
              <w:t>。</w:t>
            </w:r>
            <w:r>
              <w:rPr>
                <w:rFonts w:hAnsi="Arial"/>
                <w:color w:val="000000" w:themeColor="text1"/>
                <w:sz w:val="24"/>
              </w:rPr>
              <w:t xml:space="preserve"> </w:t>
            </w:r>
            <w:r>
              <w:rPr>
                <w:rFonts w:hAnsi="Arial" w:hint="eastAsia"/>
                <w:color w:val="000000" w:themeColor="text1"/>
                <w:sz w:val="24"/>
              </w:rPr>
              <w:t>正常运行情况下，项目不会对土壤造成影响。在非正常状况下，只要落实好以上防治措施，可有效避免和及时控制，不会对土壤环境产生不利影响</w:t>
            </w:r>
            <w:r>
              <w:rPr>
                <w:rFonts w:hAnsi="Arial" w:hint="eastAsia"/>
                <w:color w:val="000000"/>
                <w:sz w:val="24"/>
              </w:rPr>
              <w:t>。</w:t>
            </w:r>
          </w:p>
          <w:p w:rsidR="006A2A3D" w:rsidRDefault="008D3D66">
            <w:pPr>
              <w:spacing w:line="360" w:lineRule="auto"/>
              <w:ind w:firstLineChars="200" w:firstLine="482"/>
              <w:rPr>
                <w:b/>
                <w:snapToGrid w:val="0"/>
                <w:color w:val="000000"/>
                <w:sz w:val="24"/>
              </w:rPr>
            </w:pPr>
            <w:r>
              <w:rPr>
                <w:rFonts w:hint="eastAsia"/>
                <w:b/>
                <w:snapToGrid w:val="0"/>
                <w:color w:val="000000"/>
                <w:sz w:val="24"/>
              </w:rPr>
              <w:t>六、生态</w:t>
            </w:r>
          </w:p>
          <w:p w:rsidR="006A2A3D" w:rsidRDefault="008D3D66">
            <w:pPr>
              <w:adjustRightInd w:val="0"/>
              <w:snapToGrid w:val="0"/>
              <w:spacing w:line="360" w:lineRule="auto"/>
              <w:ind w:firstLineChars="200" w:firstLine="480"/>
              <w:rPr>
                <w:bCs/>
                <w:spacing w:val="-10"/>
                <w:sz w:val="24"/>
              </w:rPr>
            </w:pPr>
            <w:r>
              <w:rPr>
                <w:rFonts w:hint="eastAsia"/>
                <w:color w:val="000000"/>
                <w:kern w:val="40"/>
                <w:sz w:val="24"/>
              </w:rPr>
              <w:t>本项目不在产业园区外新增用地，故不对生态环境影响进行分析。</w:t>
            </w:r>
          </w:p>
          <w:p w:rsidR="006A2A3D" w:rsidRDefault="008D3D66">
            <w:pPr>
              <w:spacing w:line="360" w:lineRule="auto"/>
              <w:ind w:firstLineChars="200" w:firstLine="482"/>
              <w:rPr>
                <w:b/>
                <w:color w:val="000000"/>
                <w:sz w:val="24"/>
              </w:rPr>
            </w:pPr>
            <w:r>
              <w:rPr>
                <w:rFonts w:hint="eastAsia"/>
                <w:b/>
                <w:color w:val="000000"/>
                <w:sz w:val="24"/>
              </w:rPr>
              <w:t>七、环境风险</w:t>
            </w:r>
          </w:p>
          <w:p w:rsidR="006A2A3D" w:rsidRDefault="008D3D66">
            <w:pPr>
              <w:adjustRightInd w:val="0"/>
              <w:snapToGrid w:val="0"/>
              <w:spacing w:line="360" w:lineRule="auto"/>
              <w:ind w:firstLineChars="200" w:firstLine="480"/>
              <w:rPr>
                <w:color w:val="000000"/>
                <w:sz w:val="24"/>
              </w:rPr>
            </w:pPr>
            <w:r>
              <w:rPr>
                <w:color w:val="000000"/>
                <w:sz w:val="24"/>
              </w:rPr>
              <w:t>1</w:t>
            </w:r>
            <w:r>
              <w:rPr>
                <w:rFonts w:hint="eastAsia"/>
                <w:color w:val="000000"/>
                <w:sz w:val="24"/>
              </w:rPr>
              <w:t>、风险调查</w:t>
            </w:r>
          </w:p>
          <w:p w:rsidR="006A2A3D" w:rsidRDefault="008D3D66">
            <w:pPr>
              <w:adjustRightInd w:val="0"/>
              <w:snapToGrid w:val="0"/>
              <w:spacing w:line="360" w:lineRule="auto"/>
              <w:ind w:firstLineChars="200" w:firstLine="480"/>
              <w:rPr>
                <w:color w:val="000000"/>
                <w:sz w:val="24"/>
              </w:rPr>
            </w:pPr>
            <w:r>
              <w:rPr>
                <w:rFonts w:hint="eastAsia"/>
                <w:color w:val="000000"/>
                <w:sz w:val="24"/>
              </w:rPr>
              <w:t>根据《建设项目环境风险评价技术导则》（</w:t>
            </w:r>
            <w:r>
              <w:rPr>
                <w:color w:val="000000"/>
                <w:sz w:val="24"/>
              </w:rPr>
              <w:t>HJ169-2018</w:t>
            </w:r>
            <w:r>
              <w:rPr>
                <w:rFonts w:hint="eastAsia"/>
                <w:color w:val="000000"/>
                <w:sz w:val="24"/>
              </w:rPr>
              <w:t>）附录</w:t>
            </w:r>
            <w:r>
              <w:rPr>
                <w:color w:val="000000"/>
                <w:sz w:val="24"/>
              </w:rPr>
              <w:t>B</w:t>
            </w:r>
            <w:r>
              <w:rPr>
                <w:rFonts w:hint="eastAsia"/>
                <w:color w:val="000000"/>
                <w:sz w:val="24"/>
              </w:rPr>
              <w:t>（重点关注的危险物质及临界量）并结合项目情况分析可得，项目涉及的危险物质为</w:t>
            </w:r>
            <w:r w:rsidR="00850AAC" w:rsidRPr="00850AAC">
              <w:rPr>
                <w:rFonts w:hint="eastAsia"/>
                <w:color w:val="000000"/>
                <w:sz w:val="24"/>
              </w:rPr>
              <w:t>丙二醇、芦荟提取液、各类外购添加液、香精、</w:t>
            </w:r>
            <w:r w:rsidR="00850AAC" w:rsidRPr="00850AAC">
              <w:rPr>
                <w:rFonts w:hint="eastAsia"/>
                <w:color w:val="000000"/>
                <w:sz w:val="24"/>
              </w:rPr>
              <w:t>TG</w:t>
            </w:r>
            <w:r w:rsidR="00850AAC" w:rsidRPr="00850AAC">
              <w:rPr>
                <w:rFonts w:hint="eastAsia"/>
                <w:color w:val="000000"/>
                <w:sz w:val="24"/>
              </w:rPr>
              <w:t>消毒剂、</w:t>
            </w:r>
            <w:r w:rsidR="00850AAC" w:rsidRPr="00850AAC">
              <w:rPr>
                <w:rFonts w:hint="eastAsia"/>
                <w:color w:val="000000"/>
                <w:sz w:val="24"/>
              </w:rPr>
              <w:t>650EC</w:t>
            </w:r>
            <w:r w:rsidR="00850AAC" w:rsidRPr="00850AAC">
              <w:rPr>
                <w:rFonts w:hint="eastAsia"/>
                <w:color w:val="000000"/>
                <w:sz w:val="24"/>
              </w:rPr>
              <w:t>、苯氧乙醇</w:t>
            </w:r>
            <w:r>
              <w:rPr>
                <w:rFonts w:hint="eastAsia"/>
                <w:color w:val="000000"/>
                <w:sz w:val="24"/>
              </w:rPr>
              <w:t>等原料和</w:t>
            </w:r>
            <w:proofErr w:type="gramStart"/>
            <w:r>
              <w:rPr>
                <w:rFonts w:hint="eastAsia"/>
                <w:color w:val="000000"/>
                <w:sz w:val="24"/>
              </w:rPr>
              <w:t>废原料桶</w:t>
            </w:r>
            <w:proofErr w:type="gramEnd"/>
            <w:r>
              <w:rPr>
                <w:rFonts w:hint="eastAsia"/>
                <w:color w:val="000000"/>
                <w:sz w:val="24"/>
              </w:rPr>
              <w:t>、废油桶、废机械润滑油、废含油抹布等危险废物。</w:t>
            </w:r>
          </w:p>
          <w:p w:rsidR="006A2A3D" w:rsidRDefault="008D3D66">
            <w:pPr>
              <w:adjustRightInd w:val="0"/>
              <w:snapToGrid w:val="0"/>
              <w:spacing w:line="360" w:lineRule="auto"/>
              <w:ind w:firstLineChars="200" w:firstLine="480"/>
              <w:rPr>
                <w:color w:val="000000"/>
                <w:sz w:val="24"/>
              </w:rPr>
            </w:pPr>
            <w:r>
              <w:rPr>
                <w:rFonts w:hint="eastAsia"/>
                <w:color w:val="000000"/>
                <w:sz w:val="24"/>
              </w:rPr>
              <w:lastRenderedPageBreak/>
              <w:t>项目涉及的化学品理化性质详见下表。</w:t>
            </w:r>
          </w:p>
          <w:p w:rsidR="006A2A3D" w:rsidRDefault="008D3D66">
            <w:pPr>
              <w:adjustRightInd w:val="0"/>
              <w:snapToGrid w:val="0"/>
              <w:spacing w:line="360" w:lineRule="auto"/>
              <w:ind w:firstLine="462"/>
              <w:jc w:val="center"/>
              <w:rPr>
                <w:b/>
                <w:color w:val="000000"/>
                <w:szCs w:val="21"/>
              </w:rPr>
            </w:pPr>
            <w:r>
              <w:rPr>
                <w:rFonts w:hint="eastAsia"/>
                <w:b/>
                <w:color w:val="000000"/>
                <w:szCs w:val="21"/>
              </w:rPr>
              <w:t>表</w:t>
            </w:r>
            <w:r>
              <w:rPr>
                <w:b/>
                <w:color w:val="000000"/>
                <w:szCs w:val="21"/>
              </w:rPr>
              <w:t>4-</w:t>
            </w:r>
            <w:r>
              <w:rPr>
                <w:rFonts w:hint="eastAsia"/>
                <w:b/>
                <w:color w:val="000000"/>
                <w:szCs w:val="21"/>
              </w:rPr>
              <w:t>2</w:t>
            </w:r>
            <w:r w:rsidR="0061102B">
              <w:rPr>
                <w:b/>
                <w:color w:val="000000"/>
                <w:szCs w:val="21"/>
              </w:rPr>
              <w:t>3</w:t>
            </w:r>
            <w:r>
              <w:rPr>
                <w:rFonts w:hint="eastAsia"/>
                <w:b/>
                <w:color w:val="000000"/>
                <w:szCs w:val="21"/>
              </w:rPr>
              <w:t>化学品理化性质表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10"/>
              <w:gridCol w:w="182"/>
              <w:gridCol w:w="992"/>
              <w:gridCol w:w="1134"/>
              <w:gridCol w:w="4080"/>
            </w:tblGrid>
            <w:tr w:rsidR="006A2A3D">
              <w:tc>
                <w:tcPr>
                  <w:tcW w:w="733"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序号</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名称</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CAS</w:t>
                  </w:r>
                  <w:r>
                    <w:rPr>
                      <w:color w:val="000000" w:themeColor="text1"/>
                      <w:szCs w:val="21"/>
                    </w:rPr>
                    <w:t>号</w:t>
                  </w:r>
                </w:p>
              </w:tc>
              <w:tc>
                <w:tcPr>
                  <w:tcW w:w="4080"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危险性类别</w:t>
                  </w:r>
                </w:p>
              </w:tc>
            </w:tr>
            <w:tr w:rsidR="006A2A3D">
              <w:tc>
                <w:tcPr>
                  <w:tcW w:w="733"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1</w:t>
                  </w:r>
                </w:p>
              </w:tc>
              <w:tc>
                <w:tcPr>
                  <w:tcW w:w="810" w:type="dxa"/>
                  <w:vMerge w:val="restart"/>
                  <w:tcBorders>
                    <w:top w:val="single" w:sz="4" w:space="0" w:color="auto"/>
                    <w:left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香精</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r>
                    <w:rPr>
                      <w:rFonts w:hint="eastAsia"/>
                      <w:color w:val="000000" w:themeColor="text1"/>
                      <w:szCs w:val="21"/>
                    </w:rPr>
                    <w:t>丁酸乙酯</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105-54-4</w:t>
                  </w:r>
                </w:p>
              </w:tc>
              <w:tc>
                <w:tcPr>
                  <w:tcW w:w="4080"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易燃液体</w:t>
                  </w:r>
                  <w:r>
                    <w:rPr>
                      <w:rFonts w:hint="eastAsia"/>
                      <w:color w:val="000000" w:themeColor="text1"/>
                      <w:szCs w:val="21"/>
                    </w:rPr>
                    <w:t>,</w:t>
                  </w:r>
                  <w:r>
                    <w:rPr>
                      <w:rFonts w:hint="eastAsia"/>
                      <w:color w:val="000000" w:themeColor="text1"/>
                      <w:szCs w:val="21"/>
                    </w:rPr>
                    <w:t>类别</w:t>
                  </w:r>
                  <w:r>
                    <w:rPr>
                      <w:rFonts w:hint="eastAsia"/>
                      <w:color w:val="000000" w:themeColor="text1"/>
                      <w:szCs w:val="21"/>
                    </w:rPr>
                    <w:t>3</w:t>
                  </w:r>
                </w:p>
                <w:p w:rsidR="006A2A3D" w:rsidRDefault="008D3D66">
                  <w:pPr>
                    <w:adjustRightInd w:val="0"/>
                    <w:snapToGrid w:val="0"/>
                    <w:jc w:val="center"/>
                    <w:rPr>
                      <w:color w:val="000000" w:themeColor="text1"/>
                      <w:szCs w:val="21"/>
                    </w:rPr>
                  </w:pPr>
                  <w:r>
                    <w:rPr>
                      <w:rFonts w:hint="eastAsia"/>
                      <w:color w:val="000000" w:themeColor="text1"/>
                      <w:szCs w:val="21"/>
                    </w:rPr>
                    <w:t>皮肤腐蚀</w:t>
                  </w:r>
                  <w:r>
                    <w:rPr>
                      <w:rFonts w:hint="eastAsia"/>
                      <w:color w:val="000000" w:themeColor="text1"/>
                      <w:szCs w:val="21"/>
                    </w:rPr>
                    <w:t>/</w:t>
                  </w:r>
                  <w:r>
                    <w:rPr>
                      <w:rFonts w:hint="eastAsia"/>
                      <w:color w:val="000000" w:themeColor="text1"/>
                      <w:szCs w:val="21"/>
                    </w:rPr>
                    <w:t>刺激</w:t>
                  </w:r>
                  <w:r>
                    <w:rPr>
                      <w:rFonts w:hint="eastAsia"/>
                      <w:color w:val="000000" w:themeColor="text1"/>
                      <w:szCs w:val="21"/>
                    </w:rPr>
                    <w:t>,</w:t>
                  </w:r>
                  <w:r>
                    <w:rPr>
                      <w:rFonts w:hint="eastAsia"/>
                      <w:color w:val="000000" w:themeColor="text1"/>
                      <w:szCs w:val="21"/>
                    </w:rPr>
                    <w:t>类别</w:t>
                  </w:r>
                  <w:r>
                    <w:rPr>
                      <w:rFonts w:hint="eastAsia"/>
                      <w:color w:val="000000" w:themeColor="text1"/>
                      <w:szCs w:val="21"/>
                    </w:rPr>
                    <w:t>2</w:t>
                  </w:r>
                </w:p>
                <w:p w:rsidR="006A2A3D" w:rsidRDefault="008D3D66">
                  <w:pPr>
                    <w:adjustRightInd w:val="0"/>
                    <w:snapToGrid w:val="0"/>
                    <w:jc w:val="center"/>
                    <w:rPr>
                      <w:color w:val="000000" w:themeColor="text1"/>
                      <w:szCs w:val="21"/>
                    </w:rPr>
                  </w:pPr>
                  <w:r>
                    <w:rPr>
                      <w:rFonts w:hint="eastAsia"/>
                      <w:color w:val="000000" w:themeColor="text1"/>
                      <w:szCs w:val="21"/>
                    </w:rPr>
                    <w:t>特异性靶器官毒性</w:t>
                  </w:r>
                  <w:r>
                    <w:rPr>
                      <w:rFonts w:hint="eastAsia"/>
                      <w:color w:val="000000" w:themeColor="text1"/>
                      <w:szCs w:val="21"/>
                    </w:rPr>
                    <w:t>-</w:t>
                  </w:r>
                  <w:r>
                    <w:rPr>
                      <w:rFonts w:hint="eastAsia"/>
                      <w:color w:val="000000" w:themeColor="text1"/>
                      <w:szCs w:val="21"/>
                    </w:rPr>
                    <w:t>一次接触</w:t>
                  </w:r>
                  <w:r>
                    <w:rPr>
                      <w:rFonts w:hint="eastAsia"/>
                      <w:color w:val="000000" w:themeColor="text1"/>
                      <w:szCs w:val="21"/>
                    </w:rPr>
                    <w:t>,</w:t>
                  </w:r>
                  <w:r>
                    <w:rPr>
                      <w:rFonts w:hint="eastAsia"/>
                      <w:color w:val="000000" w:themeColor="text1"/>
                      <w:szCs w:val="21"/>
                    </w:rPr>
                    <w:t>类别</w:t>
                  </w:r>
                  <w:r>
                    <w:rPr>
                      <w:rFonts w:hint="eastAsia"/>
                      <w:color w:val="000000" w:themeColor="text1"/>
                      <w:szCs w:val="21"/>
                    </w:rPr>
                    <w:t>3</w:t>
                  </w:r>
                  <w:r>
                    <w:rPr>
                      <w:rFonts w:hint="eastAsia"/>
                      <w:color w:val="000000" w:themeColor="text1"/>
                      <w:szCs w:val="21"/>
                    </w:rPr>
                    <w:t>（呼吸道刺激）</w:t>
                  </w:r>
                </w:p>
              </w:tc>
            </w:tr>
            <w:tr w:rsidR="006A2A3D">
              <w:tc>
                <w:tcPr>
                  <w:tcW w:w="733"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2</w:t>
                  </w:r>
                </w:p>
              </w:tc>
              <w:tc>
                <w:tcPr>
                  <w:tcW w:w="810" w:type="dxa"/>
                  <w:vMerge/>
                  <w:tcBorders>
                    <w:left w:val="single" w:sz="4" w:space="0" w:color="auto"/>
                    <w:bottom w:val="single" w:sz="4" w:space="0" w:color="auto"/>
                    <w:right w:val="single" w:sz="4" w:space="0" w:color="auto"/>
                  </w:tcBorders>
                  <w:noWrap/>
                  <w:vAlign w:val="center"/>
                </w:tcPr>
                <w:p w:rsidR="006A2A3D" w:rsidRDefault="006A2A3D">
                  <w:pPr>
                    <w:adjustRightInd w:val="0"/>
                    <w:snapToGrid w:val="0"/>
                    <w:jc w:val="center"/>
                    <w:rPr>
                      <w:color w:val="000000" w:themeColor="text1"/>
                      <w:szCs w:val="21"/>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6A2A3D" w:rsidRDefault="008D3D66">
                  <w:pPr>
                    <w:adjustRightInd w:val="0"/>
                    <w:snapToGrid w:val="0"/>
                    <w:jc w:val="center"/>
                    <w:rPr>
                      <w:color w:val="000000" w:themeColor="text1"/>
                      <w:szCs w:val="21"/>
                    </w:rPr>
                  </w:pPr>
                  <w:proofErr w:type="gramStart"/>
                  <w:r>
                    <w:rPr>
                      <w:rFonts w:hint="eastAsia"/>
                      <w:color w:val="000000" w:themeColor="text1"/>
                      <w:szCs w:val="21"/>
                    </w:rPr>
                    <w:t>乙酸己酯</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1</w:t>
                  </w:r>
                  <w:r>
                    <w:rPr>
                      <w:color w:val="000000" w:themeColor="text1"/>
                      <w:szCs w:val="21"/>
                    </w:rPr>
                    <w:t>42-92-7</w:t>
                  </w:r>
                </w:p>
              </w:tc>
              <w:tc>
                <w:tcPr>
                  <w:tcW w:w="4080"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易燃液体</w:t>
                  </w:r>
                  <w:r>
                    <w:rPr>
                      <w:rFonts w:hint="eastAsia"/>
                      <w:color w:val="000000" w:themeColor="text1"/>
                      <w:szCs w:val="21"/>
                    </w:rPr>
                    <w:t>,</w:t>
                  </w:r>
                  <w:r>
                    <w:rPr>
                      <w:rFonts w:hint="eastAsia"/>
                      <w:color w:val="000000" w:themeColor="text1"/>
                      <w:szCs w:val="21"/>
                    </w:rPr>
                    <w:t>类别</w:t>
                  </w:r>
                  <w:r>
                    <w:rPr>
                      <w:rFonts w:hint="eastAsia"/>
                      <w:color w:val="000000" w:themeColor="text1"/>
                      <w:szCs w:val="21"/>
                    </w:rPr>
                    <w:t>3</w:t>
                  </w:r>
                </w:p>
                <w:p w:rsidR="006A2A3D" w:rsidRDefault="008D3D66">
                  <w:pPr>
                    <w:adjustRightInd w:val="0"/>
                    <w:snapToGrid w:val="0"/>
                    <w:jc w:val="center"/>
                    <w:rPr>
                      <w:color w:val="000000" w:themeColor="text1"/>
                      <w:szCs w:val="21"/>
                    </w:rPr>
                  </w:pPr>
                  <w:r>
                    <w:rPr>
                      <w:rFonts w:hint="eastAsia"/>
                      <w:color w:val="000000" w:themeColor="text1"/>
                      <w:szCs w:val="21"/>
                    </w:rPr>
                    <w:t>皮肤腐蚀</w:t>
                  </w:r>
                  <w:r>
                    <w:rPr>
                      <w:rFonts w:hint="eastAsia"/>
                      <w:color w:val="000000" w:themeColor="text1"/>
                      <w:szCs w:val="21"/>
                    </w:rPr>
                    <w:t>/</w:t>
                  </w:r>
                  <w:r>
                    <w:rPr>
                      <w:rFonts w:hint="eastAsia"/>
                      <w:color w:val="000000" w:themeColor="text1"/>
                      <w:szCs w:val="21"/>
                    </w:rPr>
                    <w:t>刺激</w:t>
                  </w:r>
                  <w:r>
                    <w:rPr>
                      <w:rFonts w:hint="eastAsia"/>
                      <w:color w:val="000000" w:themeColor="text1"/>
                      <w:szCs w:val="21"/>
                    </w:rPr>
                    <w:t>,</w:t>
                  </w:r>
                  <w:r>
                    <w:rPr>
                      <w:rFonts w:hint="eastAsia"/>
                      <w:color w:val="000000" w:themeColor="text1"/>
                      <w:szCs w:val="21"/>
                    </w:rPr>
                    <w:t>类别</w:t>
                  </w:r>
                  <w:r>
                    <w:rPr>
                      <w:rFonts w:hint="eastAsia"/>
                      <w:color w:val="000000" w:themeColor="text1"/>
                      <w:szCs w:val="21"/>
                    </w:rPr>
                    <w:t>2</w:t>
                  </w:r>
                </w:p>
                <w:p w:rsidR="006A2A3D" w:rsidRDefault="008D3D66">
                  <w:pPr>
                    <w:adjustRightInd w:val="0"/>
                    <w:snapToGrid w:val="0"/>
                    <w:jc w:val="center"/>
                    <w:rPr>
                      <w:color w:val="000000" w:themeColor="text1"/>
                      <w:szCs w:val="21"/>
                    </w:rPr>
                  </w:pPr>
                  <w:r>
                    <w:rPr>
                      <w:rFonts w:hint="eastAsia"/>
                      <w:color w:val="000000" w:themeColor="text1"/>
                      <w:szCs w:val="21"/>
                    </w:rPr>
                    <w:t>严重眼损伤</w:t>
                  </w:r>
                  <w:r>
                    <w:rPr>
                      <w:rFonts w:hint="eastAsia"/>
                      <w:color w:val="000000" w:themeColor="text1"/>
                      <w:szCs w:val="21"/>
                    </w:rPr>
                    <w:t>/</w:t>
                  </w:r>
                  <w:r>
                    <w:rPr>
                      <w:rFonts w:hint="eastAsia"/>
                      <w:color w:val="000000" w:themeColor="text1"/>
                      <w:szCs w:val="21"/>
                    </w:rPr>
                    <w:t>眼刺激</w:t>
                  </w:r>
                  <w:r>
                    <w:rPr>
                      <w:rFonts w:hint="eastAsia"/>
                      <w:color w:val="000000" w:themeColor="text1"/>
                      <w:szCs w:val="21"/>
                    </w:rPr>
                    <w:t>,</w:t>
                  </w:r>
                  <w:r>
                    <w:rPr>
                      <w:rFonts w:hint="eastAsia"/>
                      <w:color w:val="000000" w:themeColor="text1"/>
                      <w:szCs w:val="21"/>
                    </w:rPr>
                    <w:t>类别</w:t>
                  </w:r>
                  <w:r>
                    <w:rPr>
                      <w:rFonts w:hint="eastAsia"/>
                      <w:color w:val="000000" w:themeColor="text1"/>
                      <w:szCs w:val="21"/>
                    </w:rPr>
                    <w:t>2B</w:t>
                  </w:r>
                </w:p>
                <w:p w:rsidR="006A2A3D" w:rsidRDefault="008D3D66">
                  <w:pPr>
                    <w:adjustRightInd w:val="0"/>
                    <w:snapToGrid w:val="0"/>
                    <w:jc w:val="center"/>
                    <w:rPr>
                      <w:color w:val="000000" w:themeColor="text1"/>
                      <w:szCs w:val="21"/>
                    </w:rPr>
                  </w:pPr>
                  <w:r>
                    <w:rPr>
                      <w:rFonts w:hint="eastAsia"/>
                      <w:color w:val="000000" w:themeColor="text1"/>
                      <w:szCs w:val="21"/>
                    </w:rPr>
                    <w:t>特异性靶器官毒性</w:t>
                  </w:r>
                  <w:r>
                    <w:rPr>
                      <w:rFonts w:hint="eastAsia"/>
                      <w:color w:val="000000" w:themeColor="text1"/>
                      <w:szCs w:val="21"/>
                    </w:rPr>
                    <w:t>-</w:t>
                  </w:r>
                  <w:r>
                    <w:rPr>
                      <w:rFonts w:hint="eastAsia"/>
                      <w:color w:val="000000" w:themeColor="text1"/>
                      <w:szCs w:val="21"/>
                    </w:rPr>
                    <w:t>一次接触</w:t>
                  </w:r>
                  <w:r>
                    <w:rPr>
                      <w:rFonts w:hint="eastAsia"/>
                      <w:color w:val="000000" w:themeColor="text1"/>
                      <w:szCs w:val="21"/>
                    </w:rPr>
                    <w:t>,</w:t>
                  </w:r>
                  <w:r>
                    <w:rPr>
                      <w:rFonts w:hint="eastAsia"/>
                      <w:color w:val="000000" w:themeColor="text1"/>
                      <w:szCs w:val="21"/>
                    </w:rPr>
                    <w:t>类别</w:t>
                  </w:r>
                  <w:r>
                    <w:rPr>
                      <w:rFonts w:hint="eastAsia"/>
                      <w:color w:val="000000" w:themeColor="text1"/>
                      <w:szCs w:val="21"/>
                    </w:rPr>
                    <w:t>3</w:t>
                  </w:r>
                  <w:r>
                    <w:rPr>
                      <w:rFonts w:hint="eastAsia"/>
                      <w:color w:val="000000" w:themeColor="text1"/>
                      <w:szCs w:val="21"/>
                    </w:rPr>
                    <w:t>（呼吸道刺激）</w:t>
                  </w:r>
                </w:p>
              </w:tc>
            </w:tr>
            <w:tr w:rsidR="006A2A3D">
              <w:tc>
                <w:tcPr>
                  <w:tcW w:w="733"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3</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机械润滑油、甘油等油类物质</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color w:val="000000" w:themeColor="text1"/>
                      <w:kern w:val="0"/>
                      <w:szCs w:val="21"/>
                    </w:rPr>
                    <w:t>易燃液体</w:t>
                  </w:r>
                  <w:r>
                    <w:rPr>
                      <w:color w:val="000000" w:themeColor="text1"/>
                      <w:kern w:val="0"/>
                      <w:szCs w:val="21"/>
                    </w:rPr>
                    <w:t>,</w:t>
                  </w:r>
                  <w:r>
                    <w:rPr>
                      <w:color w:val="000000" w:themeColor="text1"/>
                      <w:kern w:val="0"/>
                      <w:szCs w:val="21"/>
                    </w:rPr>
                    <w:t>类别</w:t>
                  </w:r>
                  <w:r>
                    <w:rPr>
                      <w:color w:val="000000" w:themeColor="text1"/>
                      <w:kern w:val="0"/>
                      <w:szCs w:val="21"/>
                    </w:rPr>
                    <w:t>3</w:t>
                  </w:r>
                </w:p>
              </w:tc>
            </w:tr>
            <w:tr w:rsidR="006A2A3D">
              <w:tc>
                <w:tcPr>
                  <w:tcW w:w="733"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4</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丙二醇</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5</w:t>
                  </w:r>
                  <w:r>
                    <w:rPr>
                      <w:color w:val="000000" w:themeColor="text1"/>
                      <w:szCs w:val="21"/>
                    </w:rPr>
                    <w:t>7-55-6</w:t>
                  </w:r>
                </w:p>
              </w:tc>
              <w:tc>
                <w:tcPr>
                  <w:tcW w:w="4080"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kern w:val="0"/>
                      <w:szCs w:val="21"/>
                    </w:rPr>
                  </w:pPr>
                  <w:r>
                    <w:rPr>
                      <w:color w:val="000000" w:themeColor="text1"/>
                      <w:kern w:val="0"/>
                      <w:szCs w:val="21"/>
                    </w:rPr>
                    <w:t>LD</w:t>
                  </w:r>
                  <w:r w:rsidRPr="00D3572E">
                    <w:rPr>
                      <w:color w:val="000000" w:themeColor="text1"/>
                      <w:kern w:val="0"/>
                      <w:szCs w:val="21"/>
                      <w:vertAlign w:val="subscript"/>
                    </w:rPr>
                    <w:t>50</w:t>
                  </w:r>
                  <w:r>
                    <w:rPr>
                      <w:color w:val="000000" w:themeColor="text1"/>
                      <w:kern w:val="0"/>
                      <w:szCs w:val="21"/>
                    </w:rPr>
                    <w:t>：</w:t>
                  </w:r>
                  <w:r>
                    <w:rPr>
                      <w:color w:val="000000" w:themeColor="text1"/>
                      <w:kern w:val="0"/>
                      <w:szCs w:val="21"/>
                    </w:rPr>
                    <w:t>16080 mg/kg(</w:t>
                  </w:r>
                  <w:r>
                    <w:rPr>
                      <w:color w:val="000000" w:themeColor="text1"/>
                      <w:kern w:val="0"/>
                      <w:szCs w:val="21"/>
                    </w:rPr>
                    <w:t>大鼠经口</w:t>
                  </w:r>
                  <w:r>
                    <w:rPr>
                      <w:color w:val="000000" w:themeColor="text1"/>
                      <w:kern w:val="0"/>
                      <w:szCs w:val="21"/>
                    </w:rPr>
                    <w:t>)</w:t>
                  </w:r>
                  <w:r>
                    <w:rPr>
                      <w:color w:val="000000" w:themeColor="text1"/>
                      <w:kern w:val="0"/>
                      <w:szCs w:val="21"/>
                    </w:rPr>
                    <w:t>；</w:t>
                  </w:r>
                  <w:r>
                    <w:rPr>
                      <w:color w:val="000000" w:themeColor="text1"/>
                      <w:kern w:val="0"/>
                      <w:szCs w:val="21"/>
                    </w:rPr>
                    <w:t>6500 mg/kg(</w:t>
                  </w:r>
                  <w:r>
                    <w:rPr>
                      <w:color w:val="000000" w:themeColor="text1"/>
                      <w:kern w:val="0"/>
                      <w:szCs w:val="21"/>
                    </w:rPr>
                    <w:t>小鼠经口</w:t>
                  </w:r>
                  <w:r>
                    <w:rPr>
                      <w:color w:val="000000" w:themeColor="text1"/>
                      <w:kern w:val="0"/>
                      <w:szCs w:val="21"/>
                    </w:rPr>
                    <w:t>)</w:t>
                  </w:r>
                </w:p>
                <w:p w:rsidR="006A2A3D" w:rsidRDefault="008D3D66">
                  <w:pPr>
                    <w:adjustRightInd w:val="0"/>
                    <w:snapToGrid w:val="0"/>
                    <w:jc w:val="center"/>
                    <w:rPr>
                      <w:color w:val="000000" w:themeColor="text1"/>
                      <w:kern w:val="0"/>
                      <w:szCs w:val="21"/>
                    </w:rPr>
                  </w:pPr>
                  <w:r>
                    <w:rPr>
                      <w:color w:val="000000" w:themeColor="text1"/>
                      <w:kern w:val="0"/>
                      <w:szCs w:val="21"/>
                    </w:rPr>
                    <w:t>易燃液体</w:t>
                  </w:r>
                </w:p>
              </w:tc>
            </w:tr>
            <w:tr w:rsidR="006A2A3D">
              <w:tc>
                <w:tcPr>
                  <w:tcW w:w="733"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5</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婴儿湿巾添加液</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w:t>
                  </w: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kern w:val="0"/>
                      <w:szCs w:val="21"/>
                    </w:rPr>
                  </w:pPr>
                  <w:r>
                    <w:rPr>
                      <w:rFonts w:hint="eastAsia"/>
                      <w:color w:val="000000" w:themeColor="text1"/>
                      <w:kern w:val="0"/>
                      <w:szCs w:val="21"/>
                    </w:rPr>
                    <w:t>非危险品、不自燃、没有爆炸的危险，与强氧化剂不相容。成分中苯扎氯铵、西</w:t>
                  </w:r>
                  <w:proofErr w:type="gramStart"/>
                  <w:r>
                    <w:rPr>
                      <w:rFonts w:hint="eastAsia"/>
                      <w:color w:val="000000" w:themeColor="text1"/>
                      <w:kern w:val="0"/>
                      <w:szCs w:val="21"/>
                    </w:rPr>
                    <w:t>吡</w:t>
                  </w:r>
                  <w:proofErr w:type="gramEnd"/>
                  <w:r>
                    <w:rPr>
                      <w:rFonts w:hint="eastAsia"/>
                      <w:color w:val="000000" w:themeColor="text1"/>
                      <w:kern w:val="0"/>
                      <w:szCs w:val="21"/>
                    </w:rPr>
                    <w:t>氯铵、丙二醇等具有杀菌能力，低毒性，长期使用可能造成刺激性或过敏性</w:t>
                  </w:r>
                </w:p>
              </w:tc>
            </w:tr>
            <w:tr w:rsidR="006A2A3D">
              <w:tc>
                <w:tcPr>
                  <w:tcW w:w="733"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6</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芦荟提取液</w:t>
                  </w:r>
                </w:p>
              </w:tc>
              <w:tc>
                <w:tcPr>
                  <w:tcW w:w="1134"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szCs w:val="21"/>
                    </w:rPr>
                  </w:pPr>
                  <w:r>
                    <w:rPr>
                      <w:rFonts w:hint="eastAsia"/>
                      <w:color w:val="000000" w:themeColor="text1"/>
                      <w:szCs w:val="21"/>
                    </w:rPr>
                    <w:t>-</w:t>
                  </w: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6A2A3D" w:rsidRDefault="008D3D66">
                  <w:pPr>
                    <w:adjustRightInd w:val="0"/>
                    <w:snapToGrid w:val="0"/>
                    <w:jc w:val="center"/>
                    <w:rPr>
                      <w:color w:val="000000" w:themeColor="text1"/>
                      <w:kern w:val="0"/>
                      <w:szCs w:val="21"/>
                    </w:rPr>
                  </w:pPr>
                  <w:r>
                    <w:rPr>
                      <w:rFonts w:hint="eastAsia"/>
                      <w:color w:val="000000" w:themeColor="text1"/>
                      <w:kern w:val="0"/>
                      <w:szCs w:val="21"/>
                    </w:rPr>
                    <w:t>非危险品、不自燃。成分中苯氧乙醇具有刺激性，部分人群可能产生过敏反应</w:t>
                  </w:r>
                </w:p>
              </w:tc>
            </w:tr>
            <w:tr w:rsidR="00850AAC">
              <w:tc>
                <w:tcPr>
                  <w:tcW w:w="733" w:type="dxa"/>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7</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宠物湿巾添加液</w:t>
                  </w:r>
                </w:p>
              </w:tc>
              <w:tc>
                <w:tcPr>
                  <w:tcW w:w="1134" w:type="dxa"/>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w:t>
                  </w: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2A6C49" w:rsidRPr="005B0715" w:rsidRDefault="002A6C49" w:rsidP="002A6C49">
                  <w:pPr>
                    <w:jc w:val="center"/>
                    <w:rPr>
                      <w:rFonts w:hint="eastAsia"/>
                      <w:bCs/>
                      <w:color w:val="000000" w:themeColor="text1"/>
                      <w:szCs w:val="21"/>
                    </w:rPr>
                  </w:pPr>
                  <w:r w:rsidRPr="005B0715">
                    <w:rPr>
                      <w:rFonts w:hint="eastAsia"/>
                      <w:bCs/>
                      <w:color w:val="000000" w:themeColor="text1"/>
                      <w:szCs w:val="21"/>
                    </w:rPr>
                    <w:t>急性影响</w:t>
                  </w:r>
                  <w:r>
                    <w:rPr>
                      <w:rFonts w:hint="eastAsia"/>
                      <w:bCs/>
                      <w:color w:val="000000" w:themeColor="text1"/>
                      <w:szCs w:val="21"/>
                    </w:rPr>
                    <w:t>：</w:t>
                  </w:r>
                  <w:r w:rsidRPr="005B0715">
                    <w:rPr>
                      <w:rFonts w:hint="eastAsia"/>
                      <w:bCs/>
                      <w:color w:val="000000" w:themeColor="text1"/>
                      <w:szCs w:val="21"/>
                    </w:rPr>
                    <w:t>眼睛</w:t>
                  </w:r>
                  <w:r w:rsidRPr="005B0715">
                    <w:rPr>
                      <w:rFonts w:hint="eastAsia"/>
                      <w:bCs/>
                      <w:color w:val="000000" w:themeColor="text1"/>
                      <w:szCs w:val="21"/>
                    </w:rPr>
                    <w:t>:</w:t>
                  </w:r>
                  <w:r w:rsidRPr="005B0715">
                    <w:rPr>
                      <w:rFonts w:hint="eastAsia"/>
                      <w:bCs/>
                      <w:color w:val="000000" w:themeColor="text1"/>
                      <w:szCs w:val="21"/>
                    </w:rPr>
                    <w:t>直接接触可能引起发红及不舒适感</w:t>
                  </w:r>
                </w:p>
                <w:p w:rsidR="002A6C49" w:rsidRPr="005B0715" w:rsidRDefault="002A6C49" w:rsidP="002A6C49">
                  <w:pPr>
                    <w:jc w:val="center"/>
                    <w:rPr>
                      <w:rFonts w:hint="eastAsia"/>
                      <w:bCs/>
                      <w:color w:val="000000" w:themeColor="text1"/>
                      <w:szCs w:val="21"/>
                    </w:rPr>
                  </w:pPr>
                  <w:r w:rsidRPr="005B0715">
                    <w:rPr>
                      <w:rFonts w:hint="eastAsia"/>
                      <w:bCs/>
                      <w:color w:val="000000" w:themeColor="text1"/>
                      <w:szCs w:val="21"/>
                    </w:rPr>
                    <w:t>皮肤</w:t>
                  </w:r>
                  <w:r w:rsidRPr="005B0715">
                    <w:rPr>
                      <w:rFonts w:hint="eastAsia"/>
                      <w:bCs/>
                      <w:color w:val="000000" w:themeColor="text1"/>
                      <w:szCs w:val="21"/>
                    </w:rPr>
                    <w:t>:</w:t>
                  </w:r>
                  <w:r w:rsidRPr="005B0715">
                    <w:rPr>
                      <w:rFonts w:hint="eastAsia"/>
                      <w:bCs/>
                      <w:color w:val="000000" w:themeColor="text1"/>
                      <w:szCs w:val="21"/>
                    </w:rPr>
                    <w:t>单一时间接触不会有重大影响</w:t>
                  </w:r>
                </w:p>
                <w:p w:rsidR="002A6C49" w:rsidRPr="005B0715" w:rsidRDefault="002A6C49" w:rsidP="002A6C49">
                  <w:pPr>
                    <w:jc w:val="center"/>
                    <w:rPr>
                      <w:rFonts w:hint="eastAsia"/>
                      <w:bCs/>
                      <w:color w:val="000000" w:themeColor="text1"/>
                      <w:szCs w:val="21"/>
                    </w:rPr>
                  </w:pPr>
                  <w:r w:rsidRPr="005B0715">
                    <w:rPr>
                      <w:rFonts w:hint="eastAsia"/>
                      <w:bCs/>
                      <w:color w:val="000000" w:themeColor="text1"/>
                      <w:szCs w:val="21"/>
                    </w:rPr>
                    <w:t>吸入</w:t>
                  </w:r>
                  <w:r w:rsidRPr="005B0715">
                    <w:rPr>
                      <w:rFonts w:hint="eastAsia"/>
                      <w:bCs/>
                      <w:color w:val="000000" w:themeColor="text1"/>
                      <w:szCs w:val="21"/>
                    </w:rPr>
                    <w:t>:</w:t>
                  </w:r>
                  <w:r w:rsidRPr="005B0715">
                    <w:rPr>
                      <w:rFonts w:hint="eastAsia"/>
                      <w:bCs/>
                      <w:color w:val="000000" w:themeColor="text1"/>
                      <w:szCs w:val="21"/>
                    </w:rPr>
                    <w:t>单一时间暴露不会有重大影响</w:t>
                  </w:r>
                </w:p>
                <w:p w:rsidR="002A6C49" w:rsidRPr="005B0715" w:rsidRDefault="002A6C49" w:rsidP="002A6C49">
                  <w:pPr>
                    <w:jc w:val="center"/>
                    <w:rPr>
                      <w:rFonts w:hint="eastAsia"/>
                      <w:bCs/>
                      <w:color w:val="000000" w:themeColor="text1"/>
                      <w:szCs w:val="21"/>
                    </w:rPr>
                  </w:pPr>
                  <w:r w:rsidRPr="005B0715">
                    <w:rPr>
                      <w:rFonts w:hint="eastAsia"/>
                      <w:bCs/>
                      <w:color w:val="000000" w:themeColor="text1"/>
                      <w:szCs w:val="21"/>
                    </w:rPr>
                    <w:t>食入</w:t>
                  </w:r>
                  <w:r w:rsidRPr="005B0715">
                    <w:rPr>
                      <w:rFonts w:hint="eastAsia"/>
                      <w:bCs/>
                      <w:color w:val="000000" w:themeColor="text1"/>
                      <w:szCs w:val="21"/>
                    </w:rPr>
                    <w:t xml:space="preserve">: </w:t>
                  </w:r>
                  <w:r w:rsidRPr="005B0715">
                    <w:rPr>
                      <w:rFonts w:hint="eastAsia"/>
                      <w:bCs/>
                      <w:color w:val="000000" w:themeColor="text1"/>
                      <w:szCs w:val="21"/>
                    </w:rPr>
                    <w:t>正常使用只具很低摄入危害</w:t>
                  </w:r>
                </w:p>
                <w:p w:rsidR="00850AAC" w:rsidRDefault="002A6C49" w:rsidP="002A6C49">
                  <w:pPr>
                    <w:adjustRightInd w:val="0"/>
                    <w:snapToGrid w:val="0"/>
                    <w:jc w:val="center"/>
                    <w:rPr>
                      <w:rFonts w:hint="eastAsia"/>
                      <w:color w:val="000000" w:themeColor="text1"/>
                      <w:kern w:val="0"/>
                      <w:szCs w:val="21"/>
                    </w:rPr>
                  </w:pPr>
                  <w:r w:rsidRPr="005B0715">
                    <w:rPr>
                      <w:rFonts w:hint="eastAsia"/>
                      <w:bCs/>
                      <w:color w:val="000000" w:themeColor="text1"/>
                      <w:szCs w:val="21"/>
                    </w:rPr>
                    <w:t>慢性影响</w:t>
                  </w:r>
                  <w:r>
                    <w:rPr>
                      <w:rFonts w:hint="eastAsia"/>
                      <w:bCs/>
                      <w:color w:val="000000" w:themeColor="text1"/>
                      <w:szCs w:val="21"/>
                    </w:rPr>
                    <w:t>：</w:t>
                  </w:r>
                  <w:r w:rsidRPr="005B0715">
                    <w:rPr>
                      <w:rFonts w:hint="eastAsia"/>
                      <w:bCs/>
                      <w:color w:val="000000" w:themeColor="text1"/>
                      <w:szCs w:val="21"/>
                    </w:rPr>
                    <w:t>食入</w:t>
                  </w:r>
                  <w:r w:rsidRPr="005B0715">
                    <w:rPr>
                      <w:rFonts w:hint="eastAsia"/>
                      <w:bCs/>
                      <w:color w:val="000000" w:themeColor="text1"/>
                      <w:szCs w:val="21"/>
                    </w:rPr>
                    <w:t>:</w:t>
                  </w:r>
                  <w:r w:rsidRPr="005B0715">
                    <w:rPr>
                      <w:rFonts w:hint="eastAsia"/>
                      <w:bCs/>
                      <w:color w:val="000000" w:themeColor="text1"/>
                      <w:szCs w:val="21"/>
                    </w:rPr>
                    <w:t>反复摄入或吞咽大量可能造成内部伤害</w:t>
                  </w:r>
                </w:p>
              </w:tc>
            </w:tr>
            <w:tr w:rsidR="00850AAC">
              <w:tc>
                <w:tcPr>
                  <w:tcW w:w="733" w:type="dxa"/>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8</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卸妆湿巾添加液</w:t>
                  </w:r>
                </w:p>
              </w:tc>
              <w:tc>
                <w:tcPr>
                  <w:tcW w:w="1134" w:type="dxa"/>
                  <w:tcBorders>
                    <w:top w:val="single" w:sz="4" w:space="0" w:color="auto"/>
                    <w:left w:val="single" w:sz="4" w:space="0" w:color="auto"/>
                    <w:bottom w:val="single" w:sz="4" w:space="0" w:color="auto"/>
                    <w:right w:val="single" w:sz="4" w:space="0" w:color="auto"/>
                  </w:tcBorders>
                  <w:noWrap/>
                  <w:vAlign w:val="center"/>
                </w:tcPr>
                <w:p w:rsidR="00850AAC" w:rsidRDefault="00FF4291">
                  <w:pPr>
                    <w:adjustRightInd w:val="0"/>
                    <w:snapToGrid w:val="0"/>
                    <w:jc w:val="center"/>
                    <w:rPr>
                      <w:rFonts w:hint="eastAsia"/>
                      <w:color w:val="000000" w:themeColor="text1"/>
                      <w:szCs w:val="21"/>
                    </w:rPr>
                  </w:pPr>
                  <w:r>
                    <w:rPr>
                      <w:rFonts w:hint="eastAsia"/>
                      <w:color w:val="000000" w:themeColor="text1"/>
                      <w:szCs w:val="21"/>
                    </w:rPr>
                    <w:t>-</w:t>
                  </w: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850AAC" w:rsidRDefault="00FF4291">
                  <w:pPr>
                    <w:adjustRightInd w:val="0"/>
                    <w:snapToGrid w:val="0"/>
                    <w:jc w:val="center"/>
                    <w:rPr>
                      <w:rFonts w:hint="eastAsia"/>
                      <w:color w:val="000000" w:themeColor="text1"/>
                      <w:kern w:val="0"/>
                      <w:szCs w:val="21"/>
                    </w:rPr>
                  </w:pPr>
                  <w:r>
                    <w:rPr>
                      <w:rFonts w:hint="eastAsia"/>
                      <w:color w:val="000000" w:themeColor="text1"/>
                      <w:kern w:val="0"/>
                      <w:szCs w:val="21"/>
                    </w:rPr>
                    <w:t>非危险品、不自燃、没有爆炸的危险</w:t>
                  </w:r>
                  <w:r>
                    <w:rPr>
                      <w:rFonts w:hint="eastAsia"/>
                      <w:color w:val="000000" w:themeColor="text1"/>
                      <w:kern w:val="0"/>
                      <w:szCs w:val="21"/>
                    </w:rPr>
                    <w:t>，</w:t>
                  </w:r>
                  <w:r>
                    <w:t>吞咽会中毒</w:t>
                  </w:r>
                  <w:r>
                    <w:t xml:space="preserve"> </w:t>
                  </w:r>
                  <w:r>
                    <w:rPr>
                      <w:rFonts w:hint="eastAsia"/>
                    </w:rPr>
                    <w:t>，</w:t>
                  </w:r>
                  <w:r>
                    <w:t>皮肤接触有害</w:t>
                  </w:r>
                  <w:r>
                    <w:rPr>
                      <w:rFonts w:hint="eastAsia"/>
                    </w:rPr>
                    <w:t>，</w:t>
                  </w:r>
                  <w:r>
                    <w:t xml:space="preserve"> </w:t>
                  </w:r>
                  <w:r>
                    <w:t>造成严重眼损伤</w:t>
                  </w:r>
                  <w:r>
                    <w:rPr>
                      <w:rFonts w:hint="eastAsia"/>
                    </w:rPr>
                    <w:t>，</w:t>
                  </w:r>
                  <w:r>
                    <w:t xml:space="preserve"> </w:t>
                  </w:r>
                  <w:r>
                    <w:t>对水生生物有毒</w:t>
                  </w:r>
                  <w:r>
                    <w:rPr>
                      <w:rFonts w:hint="eastAsia"/>
                    </w:rPr>
                    <w:t>。</w:t>
                  </w:r>
                </w:p>
              </w:tc>
            </w:tr>
            <w:tr w:rsidR="00850AAC">
              <w:tc>
                <w:tcPr>
                  <w:tcW w:w="733" w:type="dxa"/>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9</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衣物</w:t>
                  </w:r>
                  <w:proofErr w:type="gramStart"/>
                  <w:r>
                    <w:rPr>
                      <w:rFonts w:hint="eastAsia"/>
                      <w:color w:val="000000" w:themeColor="text1"/>
                      <w:szCs w:val="21"/>
                    </w:rPr>
                    <w:t>去渍湿巾</w:t>
                  </w:r>
                  <w:proofErr w:type="gramEnd"/>
                  <w:r>
                    <w:rPr>
                      <w:rFonts w:hint="eastAsia"/>
                      <w:color w:val="000000" w:themeColor="text1"/>
                      <w:szCs w:val="21"/>
                    </w:rPr>
                    <w:t>添加液</w:t>
                  </w:r>
                </w:p>
              </w:tc>
              <w:tc>
                <w:tcPr>
                  <w:tcW w:w="1134" w:type="dxa"/>
                  <w:tcBorders>
                    <w:top w:val="single" w:sz="4" w:space="0" w:color="auto"/>
                    <w:left w:val="single" w:sz="4" w:space="0" w:color="auto"/>
                    <w:bottom w:val="single" w:sz="4" w:space="0" w:color="auto"/>
                    <w:right w:val="single" w:sz="4" w:space="0" w:color="auto"/>
                  </w:tcBorders>
                  <w:noWrap/>
                  <w:vAlign w:val="center"/>
                </w:tcPr>
                <w:p w:rsidR="00850AAC" w:rsidRDefault="00FF4291">
                  <w:pPr>
                    <w:adjustRightInd w:val="0"/>
                    <w:snapToGrid w:val="0"/>
                    <w:jc w:val="center"/>
                    <w:rPr>
                      <w:rFonts w:hint="eastAsia"/>
                      <w:color w:val="000000" w:themeColor="text1"/>
                      <w:szCs w:val="21"/>
                    </w:rPr>
                  </w:pPr>
                  <w:r>
                    <w:rPr>
                      <w:rFonts w:hint="eastAsia"/>
                      <w:color w:val="000000" w:themeColor="text1"/>
                      <w:szCs w:val="21"/>
                    </w:rPr>
                    <w:t>-</w:t>
                  </w: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850AAC" w:rsidRDefault="00FF4291">
                  <w:pPr>
                    <w:adjustRightInd w:val="0"/>
                    <w:snapToGrid w:val="0"/>
                    <w:jc w:val="center"/>
                    <w:rPr>
                      <w:rFonts w:hint="eastAsia"/>
                      <w:color w:val="000000" w:themeColor="text1"/>
                      <w:kern w:val="0"/>
                      <w:szCs w:val="21"/>
                    </w:rPr>
                  </w:pPr>
                  <w:r>
                    <w:rPr>
                      <w:rFonts w:hint="eastAsia"/>
                      <w:color w:val="000000" w:themeColor="text1"/>
                      <w:kern w:val="0"/>
                      <w:szCs w:val="21"/>
                    </w:rPr>
                    <w:t>不属于危险品，基本无毒，不属于易燃易爆品，通常对水体无危害</w:t>
                  </w:r>
                  <w:r w:rsidR="002A6C49">
                    <w:rPr>
                      <w:rFonts w:hint="eastAsia"/>
                      <w:color w:val="000000" w:themeColor="text1"/>
                      <w:kern w:val="0"/>
                      <w:szCs w:val="21"/>
                    </w:rPr>
                    <w:t>。</w:t>
                  </w:r>
                  <w:r w:rsidR="002A6C49">
                    <w:rPr>
                      <w:rFonts w:hint="eastAsia"/>
                      <w:color w:val="000000" w:themeColor="text1"/>
                      <w:kern w:val="0"/>
                      <w:szCs w:val="21"/>
                    </w:rPr>
                    <w:t>成分中苯氧乙醇具有刺激性，部分人群可能产生过敏反应</w:t>
                  </w:r>
                </w:p>
              </w:tc>
            </w:tr>
            <w:tr w:rsidR="00850AAC">
              <w:tc>
                <w:tcPr>
                  <w:tcW w:w="733" w:type="dxa"/>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1</w:t>
                  </w:r>
                  <w:r>
                    <w:rPr>
                      <w:color w:val="000000" w:themeColor="text1"/>
                      <w:szCs w:val="21"/>
                    </w:rPr>
                    <w:t>0</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TG</w:t>
                  </w:r>
                  <w:r>
                    <w:rPr>
                      <w:rFonts w:hint="eastAsia"/>
                      <w:color w:val="000000" w:themeColor="text1"/>
                      <w:szCs w:val="21"/>
                    </w:rPr>
                    <w:t>杀菌剂</w:t>
                  </w:r>
                </w:p>
              </w:tc>
              <w:tc>
                <w:tcPr>
                  <w:tcW w:w="1134" w:type="dxa"/>
                  <w:tcBorders>
                    <w:top w:val="single" w:sz="4" w:space="0" w:color="auto"/>
                    <w:left w:val="single" w:sz="4" w:space="0" w:color="auto"/>
                    <w:bottom w:val="single" w:sz="4" w:space="0" w:color="auto"/>
                    <w:right w:val="single" w:sz="4" w:space="0" w:color="auto"/>
                  </w:tcBorders>
                  <w:noWrap/>
                  <w:vAlign w:val="center"/>
                </w:tcPr>
                <w:p w:rsidR="00850AAC" w:rsidRDefault="00FF4291">
                  <w:pPr>
                    <w:adjustRightInd w:val="0"/>
                    <w:snapToGrid w:val="0"/>
                    <w:jc w:val="center"/>
                    <w:rPr>
                      <w:rFonts w:hint="eastAsia"/>
                      <w:color w:val="000000" w:themeColor="text1"/>
                      <w:szCs w:val="21"/>
                    </w:rPr>
                  </w:pPr>
                  <w:r>
                    <w:rPr>
                      <w:rFonts w:hint="eastAsia"/>
                      <w:color w:val="000000" w:themeColor="text1"/>
                      <w:szCs w:val="21"/>
                    </w:rPr>
                    <w:t>-</w:t>
                  </w: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850AAC" w:rsidRDefault="002A6C49">
                  <w:pPr>
                    <w:adjustRightInd w:val="0"/>
                    <w:snapToGrid w:val="0"/>
                    <w:jc w:val="center"/>
                    <w:rPr>
                      <w:rFonts w:hint="eastAsia"/>
                      <w:color w:val="000000" w:themeColor="text1"/>
                      <w:kern w:val="0"/>
                      <w:szCs w:val="21"/>
                    </w:rPr>
                  </w:pPr>
                  <w:r>
                    <w:t>吞咽可能有害。</w:t>
                  </w:r>
                  <w:r>
                    <w:t xml:space="preserve"> </w:t>
                  </w:r>
                  <w:r>
                    <w:t>可能导致皮肤过敏反应。</w:t>
                  </w:r>
                  <w:r>
                    <w:t xml:space="preserve"> </w:t>
                  </w:r>
                  <w:r>
                    <w:t>造成严重眼刺激。</w:t>
                  </w:r>
                  <w:r>
                    <w:t xml:space="preserve"> </w:t>
                  </w:r>
                  <w:r>
                    <w:t>吸入有害。</w:t>
                  </w:r>
                  <w:r>
                    <w:t xml:space="preserve"> </w:t>
                  </w:r>
                  <w:r>
                    <w:t>长期吸入或反复接触会对器官</w:t>
                  </w:r>
                  <w:r>
                    <w:t xml:space="preserve"> </w:t>
                  </w:r>
                  <w:r>
                    <w:t>造成损害。</w:t>
                  </w:r>
                  <w:r>
                    <w:t xml:space="preserve"> </w:t>
                  </w:r>
                  <w:r>
                    <w:t>对水生生物</w:t>
                  </w:r>
                  <w:r>
                    <w:rPr>
                      <w:rFonts w:hint="eastAsia"/>
                    </w:rPr>
                    <w:t>具有毒性</w:t>
                  </w:r>
                  <w:r>
                    <w:t>并具有长期持续影响</w:t>
                  </w:r>
                </w:p>
              </w:tc>
            </w:tr>
            <w:tr w:rsidR="00850AAC">
              <w:tc>
                <w:tcPr>
                  <w:tcW w:w="733" w:type="dxa"/>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1</w:t>
                  </w:r>
                  <w:r>
                    <w:rPr>
                      <w:color w:val="000000" w:themeColor="text1"/>
                      <w:szCs w:val="21"/>
                    </w:rPr>
                    <w:t>1</w:t>
                  </w:r>
                </w:p>
              </w:tc>
              <w:tc>
                <w:tcPr>
                  <w:tcW w:w="1984" w:type="dxa"/>
                  <w:gridSpan w:val="3"/>
                  <w:tcBorders>
                    <w:top w:val="single" w:sz="4" w:space="0" w:color="auto"/>
                    <w:left w:val="single" w:sz="4" w:space="0" w:color="auto"/>
                    <w:bottom w:val="single" w:sz="4" w:space="0" w:color="auto"/>
                    <w:right w:val="single" w:sz="4" w:space="0" w:color="auto"/>
                  </w:tcBorders>
                  <w:noWrap/>
                  <w:vAlign w:val="center"/>
                </w:tcPr>
                <w:p w:rsidR="00850AAC" w:rsidRDefault="00850AAC">
                  <w:pPr>
                    <w:adjustRightInd w:val="0"/>
                    <w:snapToGrid w:val="0"/>
                    <w:jc w:val="center"/>
                    <w:rPr>
                      <w:rFonts w:hint="eastAsia"/>
                      <w:color w:val="000000" w:themeColor="text1"/>
                      <w:szCs w:val="21"/>
                    </w:rPr>
                  </w:pPr>
                  <w:r>
                    <w:rPr>
                      <w:rFonts w:hint="eastAsia"/>
                      <w:color w:val="000000" w:themeColor="text1"/>
                      <w:szCs w:val="21"/>
                    </w:rPr>
                    <w:t>苯氧乙醇</w:t>
                  </w:r>
                </w:p>
              </w:tc>
              <w:tc>
                <w:tcPr>
                  <w:tcW w:w="1134" w:type="dxa"/>
                  <w:tcBorders>
                    <w:top w:val="single" w:sz="4" w:space="0" w:color="auto"/>
                    <w:left w:val="single" w:sz="4" w:space="0" w:color="auto"/>
                    <w:bottom w:val="single" w:sz="4" w:space="0" w:color="auto"/>
                    <w:right w:val="single" w:sz="4" w:space="0" w:color="auto"/>
                  </w:tcBorders>
                  <w:noWrap/>
                  <w:vAlign w:val="center"/>
                </w:tcPr>
                <w:p w:rsidR="00850AAC" w:rsidRDefault="00FF4291">
                  <w:pPr>
                    <w:adjustRightInd w:val="0"/>
                    <w:snapToGrid w:val="0"/>
                    <w:jc w:val="center"/>
                    <w:rPr>
                      <w:rFonts w:hint="eastAsia"/>
                      <w:color w:val="000000" w:themeColor="text1"/>
                      <w:szCs w:val="21"/>
                    </w:rPr>
                  </w:pPr>
                  <w:r>
                    <w:rPr>
                      <w:rFonts w:hint="eastAsia"/>
                      <w:color w:val="000000" w:themeColor="text1"/>
                      <w:szCs w:val="21"/>
                    </w:rPr>
                    <w:t>-</w:t>
                  </w:r>
                  <w:r>
                    <w:rPr>
                      <w:color w:val="000000" w:themeColor="text1"/>
                      <w:szCs w:val="21"/>
                    </w:rPr>
                    <w:t>-</w:t>
                  </w:r>
                </w:p>
              </w:tc>
              <w:tc>
                <w:tcPr>
                  <w:tcW w:w="4080" w:type="dxa"/>
                  <w:tcBorders>
                    <w:top w:val="single" w:sz="4" w:space="0" w:color="auto"/>
                    <w:left w:val="single" w:sz="4" w:space="0" w:color="auto"/>
                    <w:bottom w:val="single" w:sz="4" w:space="0" w:color="auto"/>
                    <w:right w:val="single" w:sz="4" w:space="0" w:color="auto"/>
                  </w:tcBorders>
                  <w:noWrap/>
                  <w:vAlign w:val="center"/>
                </w:tcPr>
                <w:p w:rsidR="002A6C49" w:rsidRDefault="002A6C49" w:rsidP="002A6C49">
                  <w:pPr>
                    <w:jc w:val="center"/>
                    <w:rPr>
                      <w:bCs/>
                      <w:color w:val="000000" w:themeColor="text1"/>
                      <w:szCs w:val="21"/>
                    </w:rPr>
                  </w:pPr>
                  <w:r w:rsidRPr="00335B5C">
                    <w:rPr>
                      <w:rFonts w:hint="eastAsia"/>
                      <w:bCs/>
                      <w:color w:val="000000" w:themeColor="text1"/>
                      <w:szCs w:val="21"/>
                    </w:rPr>
                    <w:t>急性毒性评价</w:t>
                  </w:r>
                  <w:r>
                    <w:rPr>
                      <w:rFonts w:hint="eastAsia"/>
                      <w:bCs/>
                      <w:color w:val="000000" w:themeColor="text1"/>
                      <w:szCs w:val="21"/>
                    </w:rPr>
                    <w:t>：</w:t>
                  </w:r>
                  <w:r w:rsidRPr="00335B5C">
                    <w:rPr>
                      <w:rFonts w:hint="eastAsia"/>
                      <w:bCs/>
                      <w:color w:val="000000" w:themeColor="text1"/>
                      <w:szCs w:val="21"/>
                    </w:rPr>
                    <w:t>一次摄取后有中度毒性。</w:t>
                  </w:r>
                  <w:r w:rsidRPr="00335B5C">
                    <w:rPr>
                      <w:rFonts w:hint="eastAsia"/>
                      <w:bCs/>
                      <w:color w:val="000000" w:themeColor="text1"/>
                      <w:szCs w:val="21"/>
                    </w:rPr>
                    <w:t xml:space="preserve"> </w:t>
                  </w:r>
                  <w:r w:rsidRPr="00335B5C">
                    <w:rPr>
                      <w:rFonts w:hint="eastAsia"/>
                      <w:bCs/>
                      <w:color w:val="000000" w:themeColor="text1"/>
                      <w:szCs w:val="21"/>
                    </w:rPr>
                    <w:t>实际上单</w:t>
                  </w:r>
                  <w:proofErr w:type="gramStart"/>
                  <w:r w:rsidRPr="00335B5C">
                    <w:rPr>
                      <w:rFonts w:hint="eastAsia"/>
                      <w:bCs/>
                      <w:color w:val="000000" w:themeColor="text1"/>
                      <w:szCs w:val="21"/>
                    </w:rPr>
                    <w:t>次皮肤</w:t>
                  </w:r>
                  <w:proofErr w:type="gramEnd"/>
                  <w:r w:rsidRPr="00335B5C">
                    <w:rPr>
                      <w:rFonts w:hint="eastAsia"/>
                      <w:bCs/>
                      <w:color w:val="000000" w:themeColor="text1"/>
                      <w:szCs w:val="21"/>
                    </w:rPr>
                    <w:t>接触是无毒的。</w:t>
                  </w:r>
                  <w:r w:rsidRPr="00335B5C">
                    <w:rPr>
                      <w:rFonts w:hint="eastAsia"/>
                      <w:bCs/>
                      <w:color w:val="000000" w:themeColor="text1"/>
                      <w:szCs w:val="21"/>
                    </w:rPr>
                    <w:t xml:space="preserve"> </w:t>
                  </w:r>
                </w:p>
                <w:p w:rsidR="002A6C49" w:rsidRPr="00335B5C" w:rsidRDefault="002A6C49" w:rsidP="002A6C49">
                  <w:pPr>
                    <w:jc w:val="center"/>
                    <w:rPr>
                      <w:rFonts w:hint="eastAsia"/>
                      <w:bCs/>
                      <w:color w:val="000000" w:themeColor="text1"/>
                      <w:szCs w:val="21"/>
                    </w:rPr>
                  </w:pPr>
                  <w:r w:rsidRPr="00335B5C">
                    <w:rPr>
                      <w:rFonts w:hint="eastAsia"/>
                      <w:bCs/>
                      <w:color w:val="000000" w:themeColor="text1"/>
                      <w:szCs w:val="21"/>
                    </w:rPr>
                    <w:t>吸入危险测试（</w:t>
                  </w:r>
                  <w:r w:rsidRPr="00335B5C">
                    <w:rPr>
                      <w:rFonts w:hint="eastAsia"/>
                      <w:bCs/>
                      <w:color w:val="000000" w:themeColor="text1"/>
                      <w:szCs w:val="21"/>
                    </w:rPr>
                    <w:t>IRT</w:t>
                  </w:r>
                  <w:r w:rsidRPr="00335B5C">
                    <w:rPr>
                      <w:rFonts w:hint="eastAsia"/>
                      <w:bCs/>
                      <w:color w:val="000000" w:themeColor="text1"/>
                      <w:szCs w:val="21"/>
                    </w:rPr>
                    <w:t>）：动物试验表明，</w:t>
                  </w:r>
                  <w:r w:rsidRPr="00335B5C">
                    <w:rPr>
                      <w:rFonts w:hint="eastAsia"/>
                      <w:bCs/>
                      <w:color w:val="000000" w:themeColor="text1"/>
                      <w:szCs w:val="21"/>
                    </w:rPr>
                    <w:t>8</w:t>
                  </w:r>
                  <w:r w:rsidRPr="00335B5C">
                    <w:rPr>
                      <w:rFonts w:hint="eastAsia"/>
                      <w:bCs/>
                      <w:color w:val="000000" w:themeColor="text1"/>
                      <w:szCs w:val="21"/>
                    </w:rPr>
                    <w:t>小时内无致死现象。吸入高度饱和的</w:t>
                  </w:r>
                  <w:proofErr w:type="gramStart"/>
                  <w:r w:rsidRPr="00335B5C">
                    <w:rPr>
                      <w:rFonts w:hint="eastAsia"/>
                      <w:bCs/>
                      <w:color w:val="000000" w:themeColor="text1"/>
                      <w:szCs w:val="21"/>
                    </w:rPr>
                    <w:t>蒸气</w:t>
                  </w:r>
                  <w:proofErr w:type="gramEnd"/>
                  <w:r w:rsidRPr="00335B5C">
                    <w:rPr>
                      <w:rFonts w:hint="eastAsia"/>
                      <w:bCs/>
                      <w:color w:val="000000" w:themeColor="text1"/>
                      <w:szCs w:val="21"/>
                    </w:rPr>
                    <w:t>-</w:t>
                  </w:r>
                  <w:r w:rsidRPr="00335B5C">
                    <w:rPr>
                      <w:rFonts w:hint="eastAsia"/>
                      <w:bCs/>
                      <w:color w:val="000000" w:themeColor="text1"/>
                      <w:szCs w:val="21"/>
                    </w:rPr>
                    <w:t>空气混合物表现出没有急性危害。</w:t>
                  </w:r>
                  <w:r w:rsidRPr="00335B5C">
                    <w:rPr>
                      <w:rFonts w:hint="eastAsia"/>
                      <w:bCs/>
                      <w:color w:val="000000" w:themeColor="text1"/>
                      <w:szCs w:val="21"/>
                    </w:rPr>
                    <w:t xml:space="preserve">  </w:t>
                  </w:r>
                </w:p>
                <w:p w:rsidR="002A6C49" w:rsidRPr="00335B5C" w:rsidRDefault="002A6C49" w:rsidP="002A6C49">
                  <w:pPr>
                    <w:jc w:val="center"/>
                    <w:rPr>
                      <w:rFonts w:hint="eastAsia"/>
                      <w:bCs/>
                      <w:color w:val="000000" w:themeColor="text1"/>
                      <w:szCs w:val="21"/>
                    </w:rPr>
                  </w:pPr>
                  <w:r w:rsidRPr="00335B5C">
                    <w:rPr>
                      <w:rFonts w:hint="eastAsia"/>
                      <w:bCs/>
                      <w:color w:val="000000" w:themeColor="text1"/>
                      <w:szCs w:val="21"/>
                    </w:rPr>
                    <w:t>实验</w:t>
                  </w:r>
                  <w:r w:rsidRPr="00335B5C">
                    <w:rPr>
                      <w:rFonts w:hint="eastAsia"/>
                      <w:bCs/>
                      <w:color w:val="000000" w:themeColor="text1"/>
                      <w:szCs w:val="21"/>
                    </w:rPr>
                    <w:t>/</w:t>
                  </w:r>
                  <w:r w:rsidRPr="00335B5C">
                    <w:rPr>
                      <w:rFonts w:hint="eastAsia"/>
                      <w:bCs/>
                      <w:color w:val="000000" w:themeColor="text1"/>
                      <w:szCs w:val="21"/>
                    </w:rPr>
                    <w:t>计算所得数据</w:t>
                  </w:r>
                  <w:r>
                    <w:rPr>
                      <w:rFonts w:hint="eastAsia"/>
                      <w:bCs/>
                      <w:color w:val="000000" w:themeColor="text1"/>
                      <w:szCs w:val="21"/>
                    </w:rPr>
                    <w:t xml:space="preserve">: </w:t>
                  </w:r>
                  <w:r w:rsidRPr="00335B5C">
                    <w:rPr>
                      <w:rFonts w:hint="eastAsia"/>
                      <w:bCs/>
                      <w:color w:val="000000" w:themeColor="text1"/>
                      <w:szCs w:val="21"/>
                    </w:rPr>
                    <w:t>半致死剂量</w:t>
                  </w:r>
                  <w:r>
                    <w:rPr>
                      <w:rFonts w:hint="eastAsia"/>
                      <w:bCs/>
                      <w:color w:val="000000" w:themeColor="text1"/>
                      <w:szCs w:val="21"/>
                    </w:rPr>
                    <w:t>：</w:t>
                  </w:r>
                  <w:r w:rsidRPr="00335B5C">
                    <w:rPr>
                      <w:rFonts w:hint="eastAsia"/>
                      <w:bCs/>
                      <w:color w:val="000000" w:themeColor="text1"/>
                      <w:szCs w:val="21"/>
                    </w:rPr>
                    <w:t>大鼠</w:t>
                  </w:r>
                  <w:r w:rsidRPr="00335B5C">
                    <w:rPr>
                      <w:rFonts w:hint="eastAsia"/>
                      <w:bCs/>
                      <w:color w:val="000000" w:themeColor="text1"/>
                      <w:szCs w:val="21"/>
                    </w:rPr>
                    <w:t xml:space="preserve"> (</w:t>
                  </w:r>
                  <w:r w:rsidRPr="00335B5C">
                    <w:rPr>
                      <w:rFonts w:hint="eastAsia"/>
                      <w:bCs/>
                      <w:color w:val="000000" w:themeColor="text1"/>
                      <w:szCs w:val="21"/>
                    </w:rPr>
                    <w:t>口</w:t>
                  </w:r>
                  <w:r w:rsidRPr="00335B5C">
                    <w:rPr>
                      <w:rFonts w:hint="eastAsia"/>
                      <w:bCs/>
                      <w:color w:val="000000" w:themeColor="text1"/>
                      <w:szCs w:val="21"/>
                    </w:rPr>
                    <w:lastRenderedPageBreak/>
                    <w:t>服</w:t>
                  </w:r>
                  <w:r w:rsidRPr="00335B5C">
                    <w:rPr>
                      <w:rFonts w:hint="eastAsia"/>
                      <w:bCs/>
                      <w:color w:val="000000" w:themeColor="text1"/>
                      <w:szCs w:val="21"/>
                    </w:rPr>
                    <w:t>)</w:t>
                  </w:r>
                  <w:r>
                    <w:rPr>
                      <w:rFonts w:hint="eastAsia"/>
                      <w:bCs/>
                      <w:color w:val="000000" w:themeColor="text1"/>
                      <w:szCs w:val="21"/>
                    </w:rPr>
                    <w:t>：</w:t>
                  </w:r>
                  <w:r w:rsidRPr="00335B5C">
                    <w:rPr>
                      <w:rFonts w:hint="eastAsia"/>
                      <w:bCs/>
                      <w:color w:val="000000" w:themeColor="text1"/>
                      <w:szCs w:val="21"/>
                    </w:rPr>
                    <w:t>&gt; 300</w:t>
                  </w:r>
                  <w:r>
                    <w:rPr>
                      <w:bCs/>
                      <w:color w:val="000000" w:themeColor="text1"/>
                      <w:szCs w:val="21"/>
                    </w:rPr>
                    <w:t>~2</w:t>
                  </w:r>
                  <w:r w:rsidRPr="00335B5C">
                    <w:rPr>
                      <w:rFonts w:hint="eastAsia"/>
                      <w:bCs/>
                      <w:color w:val="000000" w:themeColor="text1"/>
                      <w:szCs w:val="21"/>
                    </w:rPr>
                    <w:t xml:space="preserve">000 mg/kg </w:t>
                  </w:r>
                </w:p>
                <w:p w:rsidR="002A6C49" w:rsidRPr="00335B5C" w:rsidRDefault="002A6C49" w:rsidP="002A6C49">
                  <w:pPr>
                    <w:jc w:val="center"/>
                    <w:rPr>
                      <w:rFonts w:hint="eastAsia"/>
                      <w:bCs/>
                      <w:color w:val="000000" w:themeColor="text1"/>
                      <w:szCs w:val="21"/>
                    </w:rPr>
                  </w:pPr>
                  <w:r w:rsidRPr="00335B5C">
                    <w:rPr>
                      <w:rFonts w:hint="eastAsia"/>
                      <w:bCs/>
                      <w:color w:val="000000" w:themeColor="text1"/>
                      <w:szCs w:val="21"/>
                    </w:rPr>
                    <w:t>大鼠</w:t>
                  </w:r>
                  <w:r w:rsidRPr="00335B5C">
                    <w:rPr>
                      <w:rFonts w:hint="eastAsia"/>
                      <w:bCs/>
                      <w:color w:val="000000" w:themeColor="text1"/>
                      <w:szCs w:val="21"/>
                    </w:rPr>
                    <w:t xml:space="preserve"> (</w:t>
                  </w:r>
                  <w:r w:rsidRPr="00335B5C">
                    <w:rPr>
                      <w:rFonts w:hint="eastAsia"/>
                      <w:bCs/>
                      <w:color w:val="000000" w:themeColor="text1"/>
                      <w:szCs w:val="21"/>
                    </w:rPr>
                    <w:t>吸入</w:t>
                  </w:r>
                  <w:r w:rsidRPr="00335B5C">
                    <w:rPr>
                      <w:rFonts w:hint="eastAsia"/>
                      <w:bCs/>
                      <w:color w:val="000000" w:themeColor="text1"/>
                      <w:szCs w:val="21"/>
                    </w:rPr>
                    <w:t>)</w:t>
                  </w:r>
                  <w:r>
                    <w:rPr>
                      <w:rFonts w:hint="eastAsia"/>
                      <w:bCs/>
                      <w:color w:val="000000" w:themeColor="text1"/>
                      <w:szCs w:val="21"/>
                    </w:rPr>
                    <w:t>：</w:t>
                  </w:r>
                  <w:r w:rsidRPr="00335B5C">
                    <w:rPr>
                      <w:rFonts w:hint="eastAsia"/>
                      <w:bCs/>
                      <w:color w:val="000000" w:themeColor="text1"/>
                      <w:szCs w:val="21"/>
                    </w:rPr>
                    <w:t xml:space="preserve"> 8 h (IRT) </w:t>
                  </w:r>
                </w:p>
                <w:p w:rsidR="002A6C49" w:rsidRPr="00335B5C" w:rsidRDefault="002A6C49" w:rsidP="002A6C49">
                  <w:pPr>
                    <w:jc w:val="center"/>
                    <w:rPr>
                      <w:rFonts w:hint="eastAsia"/>
                      <w:bCs/>
                      <w:color w:val="000000" w:themeColor="text1"/>
                      <w:szCs w:val="21"/>
                    </w:rPr>
                  </w:pPr>
                  <w:r w:rsidRPr="00335B5C">
                    <w:rPr>
                      <w:rFonts w:hint="eastAsia"/>
                      <w:bCs/>
                      <w:color w:val="000000" w:themeColor="text1"/>
                      <w:szCs w:val="21"/>
                    </w:rPr>
                    <w:t>动物研究表明在指定的暴露时间内无致死现象。</w:t>
                  </w:r>
                  <w:r w:rsidRPr="00335B5C">
                    <w:rPr>
                      <w:rFonts w:hint="eastAsia"/>
                      <w:bCs/>
                      <w:color w:val="000000" w:themeColor="text1"/>
                      <w:szCs w:val="21"/>
                    </w:rPr>
                    <w:t xml:space="preserve">  </w:t>
                  </w:r>
                </w:p>
                <w:p w:rsidR="00850AAC" w:rsidRDefault="002A6C49" w:rsidP="002A6C49">
                  <w:pPr>
                    <w:adjustRightInd w:val="0"/>
                    <w:snapToGrid w:val="0"/>
                    <w:jc w:val="center"/>
                    <w:rPr>
                      <w:rFonts w:hint="eastAsia"/>
                      <w:color w:val="000000" w:themeColor="text1"/>
                      <w:kern w:val="0"/>
                      <w:szCs w:val="21"/>
                    </w:rPr>
                  </w:pPr>
                  <w:r w:rsidRPr="00335B5C">
                    <w:rPr>
                      <w:rFonts w:hint="eastAsia"/>
                      <w:bCs/>
                      <w:color w:val="000000" w:themeColor="text1"/>
                      <w:szCs w:val="21"/>
                    </w:rPr>
                    <w:t>半致死剂量</w:t>
                  </w:r>
                  <w:r w:rsidRPr="00335B5C">
                    <w:rPr>
                      <w:rFonts w:hint="eastAsia"/>
                      <w:bCs/>
                      <w:color w:val="000000" w:themeColor="text1"/>
                      <w:szCs w:val="21"/>
                    </w:rPr>
                    <w:t xml:space="preserve"> </w:t>
                  </w:r>
                  <w:r w:rsidRPr="00335B5C">
                    <w:rPr>
                      <w:rFonts w:hint="eastAsia"/>
                      <w:bCs/>
                      <w:color w:val="000000" w:themeColor="text1"/>
                      <w:szCs w:val="21"/>
                    </w:rPr>
                    <w:t>兔</w:t>
                  </w:r>
                  <w:r w:rsidRPr="00335B5C">
                    <w:rPr>
                      <w:rFonts w:hint="eastAsia"/>
                      <w:bCs/>
                      <w:color w:val="000000" w:themeColor="text1"/>
                      <w:szCs w:val="21"/>
                    </w:rPr>
                    <w:t xml:space="preserve"> (</w:t>
                  </w:r>
                  <w:r w:rsidRPr="00335B5C">
                    <w:rPr>
                      <w:rFonts w:hint="eastAsia"/>
                      <w:bCs/>
                      <w:color w:val="000000" w:themeColor="text1"/>
                      <w:szCs w:val="21"/>
                    </w:rPr>
                    <w:t>皮肤</w:t>
                  </w:r>
                  <w:r w:rsidRPr="00335B5C">
                    <w:rPr>
                      <w:rFonts w:hint="eastAsia"/>
                      <w:bCs/>
                      <w:color w:val="000000" w:themeColor="text1"/>
                      <w:szCs w:val="21"/>
                    </w:rPr>
                    <w:t>)</w:t>
                  </w:r>
                  <w:r>
                    <w:rPr>
                      <w:rFonts w:hint="eastAsia"/>
                      <w:bCs/>
                      <w:color w:val="000000" w:themeColor="text1"/>
                      <w:szCs w:val="21"/>
                    </w:rPr>
                    <w:t>：</w:t>
                  </w:r>
                  <w:r>
                    <w:rPr>
                      <w:rFonts w:hint="eastAsia"/>
                      <w:bCs/>
                      <w:color w:val="000000" w:themeColor="text1"/>
                      <w:szCs w:val="21"/>
                    </w:rPr>
                    <w:t xml:space="preserve"> &gt; 5</w:t>
                  </w:r>
                  <w:r w:rsidRPr="00335B5C">
                    <w:rPr>
                      <w:rFonts w:hint="eastAsia"/>
                      <w:bCs/>
                      <w:color w:val="000000" w:themeColor="text1"/>
                      <w:szCs w:val="21"/>
                    </w:rPr>
                    <w:t>000 mg/kg</w:t>
                  </w:r>
                </w:p>
              </w:tc>
            </w:tr>
            <w:tr w:rsidR="00FF4291" w:rsidTr="00914F75">
              <w:tc>
                <w:tcPr>
                  <w:tcW w:w="733" w:type="dxa"/>
                  <w:tcBorders>
                    <w:top w:val="single" w:sz="4" w:space="0" w:color="auto"/>
                    <w:left w:val="single" w:sz="4" w:space="0" w:color="auto"/>
                    <w:bottom w:val="single" w:sz="4" w:space="0" w:color="auto"/>
                    <w:right w:val="single" w:sz="4" w:space="0" w:color="auto"/>
                  </w:tcBorders>
                  <w:noWrap/>
                  <w:vAlign w:val="center"/>
                </w:tcPr>
                <w:p w:rsidR="00FF4291" w:rsidRDefault="00FF4291">
                  <w:pPr>
                    <w:adjustRightInd w:val="0"/>
                    <w:snapToGrid w:val="0"/>
                    <w:jc w:val="center"/>
                    <w:rPr>
                      <w:rFonts w:hint="eastAsia"/>
                      <w:color w:val="000000" w:themeColor="text1"/>
                      <w:szCs w:val="21"/>
                    </w:rPr>
                  </w:pPr>
                  <w:r>
                    <w:rPr>
                      <w:rFonts w:hint="eastAsia"/>
                      <w:color w:val="000000" w:themeColor="text1"/>
                      <w:szCs w:val="21"/>
                    </w:rPr>
                    <w:lastRenderedPageBreak/>
                    <w:t>1</w:t>
                  </w:r>
                  <w:r>
                    <w:rPr>
                      <w:color w:val="000000" w:themeColor="text1"/>
                      <w:szCs w:val="21"/>
                    </w:rPr>
                    <w:t>2</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FF4291" w:rsidRDefault="00FF4291">
                  <w:pPr>
                    <w:adjustRightInd w:val="0"/>
                    <w:snapToGrid w:val="0"/>
                    <w:jc w:val="center"/>
                    <w:rPr>
                      <w:rFonts w:hint="eastAsia"/>
                      <w:color w:val="000000" w:themeColor="text1"/>
                      <w:szCs w:val="21"/>
                    </w:rPr>
                  </w:pPr>
                  <w:r>
                    <w:rPr>
                      <w:rFonts w:hint="eastAsia"/>
                      <w:color w:val="000000" w:themeColor="text1"/>
                      <w:szCs w:val="21"/>
                    </w:rPr>
                    <w:t>6</w:t>
                  </w:r>
                  <w:r>
                    <w:rPr>
                      <w:color w:val="000000" w:themeColor="text1"/>
                      <w:szCs w:val="21"/>
                    </w:rPr>
                    <w:t>50</w:t>
                  </w:r>
                  <w:r>
                    <w:rPr>
                      <w:rFonts w:hint="eastAsia"/>
                      <w:color w:val="000000" w:themeColor="text1"/>
                      <w:szCs w:val="21"/>
                    </w:rPr>
                    <w:t>EC</w:t>
                  </w:r>
                </w:p>
              </w:tc>
              <w:tc>
                <w:tcPr>
                  <w:tcW w:w="992" w:type="dxa"/>
                  <w:tcBorders>
                    <w:top w:val="single" w:sz="4" w:space="0" w:color="auto"/>
                    <w:left w:val="single" w:sz="4" w:space="0" w:color="auto"/>
                    <w:bottom w:val="single" w:sz="4" w:space="0" w:color="auto"/>
                    <w:right w:val="single" w:sz="4" w:space="0" w:color="auto"/>
                  </w:tcBorders>
                  <w:vAlign w:val="center"/>
                </w:tcPr>
                <w:p w:rsidR="00FF4291" w:rsidRDefault="00FF4291">
                  <w:pPr>
                    <w:adjustRightInd w:val="0"/>
                    <w:snapToGrid w:val="0"/>
                    <w:jc w:val="center"/>
                    <w:rPr>
                      <w:rFonts w:hint="eastAsia"/>
                      <w:color w:val="000000" w:themeColor="text1"/>
                      <w:szCs w:val="21"/>
                    </w:rPr>
                  </w:pPr>
                  <w:r>
                    <w:rPr>
                      <w:rFonts w:hint="eastAsia"/>
                      <w:color w:val="000000" w:themeColor="text1"/>
                      <w:szCs w:val="21"/>
                    </w:rPr>
                    <w:t>氢氧化钠</w:t>
                  </w:r>
                </w:p>
              </w:tc>
              <w:tc>
                <w:tcPr>
                  <w:tcW w:w="1134" w:type="dxa"/>
                  <w:tcBorders>
                    <w:top w:val="single" w:sz="4" w:space="0" w:color="auto"/>
                    <w:left w:val="single" w:sz="4" w:space="0" w:color="auto"/>
                    <w:bottom w:val="single" w:sz="4" w:space="0" w:color="auto"/>
                    <w:right w:val="single" w:sz="4" w:space="0" w:color="auto"/>
                  </w:tcBorders>
                  <w:noWrap/>
                  <w:vAlign w:val="center"/>
                </w:tcPr>
                <w:p w:rsidR="00FF4291" w:rsidRDefault="00FF4291">
                  <w:pPr>
                    <w:adjustRightInd w:val="0"/>
                    <w:snapToGrid w:val="0"/>
                    <w:jc w:val="center"/>
                    <w:rPr>
                      <w:rFonts w:hint="eastAsia"/>
                      <w:color w:val="000000" w:themeColor="text1"/>
                      <w:szCs w:val="21"/>
                    </w:rPr>
                  </w:pPr>
                  <w:r>
                    <w:rPr>
                      <w:rFonts w:hint="eastAsia"/>
                      <w:color w:val="000000" w:themeColor="text1"/>
                      <w:szCs w:val="21"/>
                    </w:rPr>
                    <w:t>1</w:t>
                  </w:r>
                  <w:r>
                    <w:rPr>
                      <w:color w:val="000000" w:themeColor="text1"/>
                      <w:szCs w:val="21"/>
                    </w:rPr>
                    <w:t>310-73-2</w:t>
                  </w:r>
                </w:p>
              </w:tc>
              <w:tc>
                <w:tcPr>
                  <w:tcW w:w="4080" w:type="dxa"/>
                  <w:tcBorders>
                    <w:top w:val="single" w:sz="4" w:space="0" w:color="auto"/>
                    <w:left w:val="single" w:sz="4" w:space="0" w:color="auto"/>
                    <w:bottom w:val="single" w:sz="4" w:space="0" w:color="auto"/>
                    <w:right w:val="single" w:sz="4" w:space="0" w:color="auto"/>
                  </w:tcBorders>
                  <w:noWrap/>
                  <w:vAlign w:val="center"/>
                </w:tcPr>
                <w:p w:rsidR="00FF4291" w:rsidRDefault="00FF4291" w:rsidP="00FF4291">
                  <w:pPr>
                    <w:jc w:val="center"/>
                  </w:pPr>
                  <w:r>
                    <w:t>急性毒性评价</w:t>
                  </w:r>
                  <w:r>
                    <w:t xml:space="preserve">: </w:t>
                  </w:r>
                  <w:r>
                    <w:t>实际上单</w:t>
                  </w:r>
                  <w:proofErr w:type="gramStart"/>
                  <w:r>
                    <w:t>次皮肤</w:t>
                  </w:r>
                  <w:proofErr w:type="gramEnd"/>
                  <w:r>
                    <w:t>接触是无毒的。</w:t>
                  </w:r>
                  <w:r>
                    <w:t xml:space="preserve"> </w:t>
                  </w:r>
                  <w:r>
                    <w:t>实际上吸入无毒。</w:t>
                  </w:r>
                  <w:r>
                    <w:t xml:space="preserve"> </w:t>
                  </w:r>
                  <w:r>
                    <w:t>实际上单次摄食是无毒的。</w:t>
                  </w:r>
                </w:p>
                <w:p w:rsidR="00FF4291" w:rsidRDefault="00FF4291" w:rsidP="00FF4291">
                  <w:pPr>
                    <w:jc w:val="center"/>
                  </w:pPr>
                  <w:r>
                    <w:t xml:space="preserve"> </w:t>
                  </w:r>
                  <w:r>
                    <w:t>实验</w:t>
                  </w:r>
                  <w:r>
                    <w:t>/</w:t>
                  </w:r>
                  <w:r>
                    <w:t>计算所得数据</w:t>
                  </w:r>
                  <w:r>
                    <w:rPr>
                      <w:rFonts w:hint="eastAsia"/>
                    </w:rPr>
                    <w:t>：</w:t>
                  </w:r>
                  <w:r>
                    <w:t>半致死剂量</w:t>
                  </w:r>
                  <w:r>
                    <w:rPr>
                      <w:rFonts w:hint="eastAsia"/>
                    </w:rPr>
                    <w:t>：</w:t>
                  </w:r>
                  <w:r>
                    <w:t>大鼠</w:t>
                  </w:r>
                  <w:r>
                    <w:t xml:space="preserve"> (</w:t>
                  </w:r>
                  <w:r>
                    <w:t>口服</w:t>
                  </w:r>
                  <w:r>
                    <w:t>)</w:t>
                  </w:r>
                  <w:r>
                    <w:rPr>
                      <w:rFonts w:hint="eastAsia"/>
                    </w:rPr>
                    <w:t>：</w:t>
                  </w:r>
                  <w:r>
                    <w:t xml:space="preserve"> &gt; 5000 mg/kg </w:t>
                  </w:r>
                </w:p>
                <w:p w:rsidR="00FF4291" w:rsidRDefault="00FF4291" w:rsidP="00FF4291">
                  <w:pPr>
                    <w:jc w:val="center"/>
                  </w:pPr>
                  <w:r>
                    <w:t>半致死浓度</w:t>
                  </w:r>
                  <w:r>
                    <w:rPr>
                      <w:rFonts w:hint="eastAsia"/>
                    </w:rPr>
                    <w:t>：</w:t>
                  </w:r>
                  <w:r>
                    <w:t>大鼠</w:t>
                  </w:r>
                  <w:r>
                    <w:t xml:space="preserve"> (</w:t>
                  </w:r>
                  <w:r>
                    <w:t>吸入</w:t>
                  </w:r>
                  <w:r>
                    <w:t>)</w:t>
                  </w:r>
                  <w:r>
                    <w:rPr>
                      <w:rFonts w:hint="eastAsia"/>
                    </w:rPr>
                    <w:t>：</w:t>
                  </w:r>
                  <w:r>
                    <w:t xml:space="preserve">&gt; 5 mg/l </w:t>
                  </w:r>
                </w:p>
                <w:p w:rsidR="00FF4291" w:rsidRDefault="00FF4291" w:rsidP="00FF4291">
                  <w:pPr>
                    <w:jc w:val="center"/>
                  </w:pPr>
                  <w:r>
                    <w:t>半致死剂量</w:t>
                  </w:r>
                  <w:r>
                    <w:rPr>
                      <w:rFonts w:hint="eastAsia"/>
                    </w:rPr>
                    <w:t>：</w:t>
                  </w:r>
                  <w:r>
                    <w:t>大鼠</w:t>
                  </w:r>
                  <w:r>
                    <w:t xml:space="preserve"> (</w:t>
                  </w:r>
                  <w:r>
                    <w:t>皮肤</w:t>
                  </w:r>
                  <w:r>
                    <w:t>)</w:t>
                  </w:r>
                  <w:r>
                    <w:rPr>
                      <w:rFonts w:hint="eastAsia"/>
                    </w:rPr>
                    <w:t>：</w:t>
                  </w:r>
                  <w:r>
                    <w:t xml:space="preserve"> &gt; 5000 mg/kg</w:t>
                  </w:r>
                </w:p>
                <w:p w:rsidR="00FF4291" w:rsidRDefault="00FF4291" w:rsidP="00FF4291">
                  <w:pPr>
                    <w:jc w:val="center"/>
                  </w:pPr>
                  <w:r>
                    <w:rPr>
                      <w:rFonts w:hint="eastAsia"/>
                    </w:rPr>
                    <w:t>刺激性：导致皮肤刺激性</w:t>
                  </w:r>
                </w:p>
                <w:p w:rsidR="00FF4291" w:rsidRPr="00FF4291" w:rsidRDefault="00FF4291" w:rsidP="00FF4291">
                  <w:pPr>
                    <w:adjustRightInd w:val="0"/>
                    <w:snapToGrid w:val="0"/>
                    <w:jc w:val="center"/>
                    <w:rPr>
                      <w:rFonts w:hint="eastAsia"/>
                    </w:rPr>
                  </w:pPr>
                  <w:r>
                    <w:rPr>
                      <w:rFonts w:hint="eastAsia"/>
                    </w:rPr>
                    <w:t>对水生生物有急性毒性</w:t>
                  </w:r>
                </w:p>
              </w:tc>
            </w:tr>
          </w:tbl>
          <w:p w:rsidR="006A2A3D" w:rsidRDefault="008D3D66">
            <w:pPr>
              <w:adjustRightInd w:val="0"/>
              <w:snapToGrid w:val="0"/>
              <w:spacing w:line="360" w:lineRule="auto"/>
              <w:ind w:firstLineChars="200" w:firstLine="480"/>
              <w:rPr>
                <w:color w:val="000000"/>
                <w:sz w:val="24"/>
              </w:rPr>
            </w:pPr>
            <w:r>
              <w:rPr>
                <w:color w:val="000000"/>
                <w:sz w:val="24"/>
              </w:rPr>
              <w:t>2</w:t>
            </w:r>
            <w:r>
              <w:rPr>
                <w:rFonts w:hint="eastAsia"/>
                <w:color w:val="000000"/>
                <w:sz w:val="24"/>
              </w:rPr>
              <w:t>、风险潜势初判及评价等级</w:t>
            </w:r>
          </w:p>
          <w:p w:rsidR="006A2A3D" w:rsidRDefault="008D3D66">
            <w:pPr>
              <w:adjustRightInd w:val="0"/>
              <w:snapToGrid w:val="0"/>
              <w:spacing w:line="360" w:lineRule="auto"/>
              <w:ind w:firstLineChars="200" w:firstLine="480"/>
              <w:rPr>
                <w:color w:val="000000"/>
                <w:sz w:val="24"/>
              </w:rPr>
            </w:pPr>
            <w:r>
              <w:rPr>
                <w:rFonts w:hint="eastAsia"/>
                <w:color w:val="000000"/>
                <w:sz w:val="24"/>
              </w:rPr>
              <w:t>当同一厂区内只涉及一种危险物质时，计算该物质的总量与其临界量比值，即为</w:t>
            </w:r>
            <w:r>
              <w:rPr>
                <w:color w:val="000000"/>
                <w:sz w:val="24"/>
              </w:rPr>
              <w:t>Q</w:t>
            </w:r>
            <w:r>
              <w:rPr>
                <w:rFonts w:hint="eastAsia"/>
                <w:color w:val="000000"/>
                <w:sz w:val="24"/>
              </w:rPr>
              <w:t>。当存在多种危险物质为时，则按式（</w:t>
            </w:r>
            <w:r>
              <w:rPr>
                <w:color w:val="000000"/>
                <w:sz w:val="24"/>
              </w:rPr>
              <w:t>1</w:t>
            </w:r>
            <w:r>
              <w:rPr>
                <w:rFonts w:hint="eastAsia"/>
                <w:color w:val="000000"/>
                <w:sz w:val="24"/>
              </w:rPr>
              <w:t>）计算物质总量与其临界量比值（</w:t>
            </w:r>
            <w:r>
              <w:rPr>
                <w:color w:val="000000"/>
                <w:sz w:val="24"/>
              </w:rPr>
              <w:t>Q</w:t>
            </w:r>
            <w:r>
              <w:rPr>
                <w:rFonts w:hint="eastAsia"/>
                <w:color w:val="000000"/>
                <w:sz w:val="24"/>
              </w:rPr>
              <w:t>）：</w:t>
            </w:r>
            <w:bookmarkStart w:id="11" w:name="_Toc55484694"/>
            <w:bookmarkStart w:id="12" w:name="_Toc55484713"/>
            <w:bookmarkStart w:id="13" w:name="_Toc54360089"/>
            <w:bookmarkEnd w:id="11"/>
            <w:bookmarkEnd w:id="12"/>
            <w:bookmarkEnd w:id="13"/>
          </w:p>
          <w:p w:rsidR="006A2A3D" w:rsidRDefault="008D3D66">
            <w:pPr>
              <w:pStyle w:val="30"/>
              <w:spacing w:line="360" w:lineRule="auto"/>
              <w:ind w:firstLine="482"/>
              <w:jc w:val="left"/>
              <w:outlineLvl w:val="9"/>
              <w:rPr>
                <w:rFonts w:ascii="Times New Roman" w:hAnsi="Times New Roman"/>
                <w:b w:val="0"/>
                <w:color w:val="000000"/>
                <w:szCs w:val="24"/>
              </w:rPr>
            </w:pPr>
            <w:r>
              <w:rPr>
                <w:noProof/>
              </w:rPr>
              <w:drawing>
                <wp:anchor distT="0" distB="0" distL="114300" distR="114300" simplePos="0" relativeHeight="251659264" behindDoc="0" locked="0" layoutInCell="1" allowOverlap="1">
                  <wp:simplePos x="0" y="0"/>
                  <wp:positionH relativeFrom="column">
                    <wp:posOffset>1955165</wp:posOffset>
                  </wp:positionH>
                  <wp:positionV relativeFrom="paragraph">
                    <wp:posOffset>123190</wp:posOffset>
                  </wp:positionV>
                  <wp:extent cx="1343025" cy="466725"/>
                  <wp:effectExtent l="19050" t="0" r="9525" b="0"/>
                  <wp:wrapTopAndBottom/>
                  <wp:docPr id="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9"/>
                          <pic:cNvPicPr>
                            <a:picLocks noChangeAspect="1" noChangeArrowheads="1"/>
                          </pic:cNvPicPr>
                        </pic:nvPicPr>
                        <pic:blipFill>
                          <a:blip r:embed="rId19"/>
                          <a:srcRect/>
                          <a:stretch>
                            <a:fillRect/>
                          </a:stretch>
                        </pic:blipFill>
                        <pic:spPr>
                          <a:xfrm>
                            <a:off x="0" y="0"/>
                            <a:ext cx="1343025" cy="466725"/>
                          </a:xfrm>
                          <a:prstGeom prst="rect">
                            <a:avLst/>
                          </a:prstGeom>
                          <a:noFill/>
                        </pic:spPr>
                      </pic:pic>
                    </a:graphicData>
                  </a:graphic>
                </wp:anchor>
              </w:drawing>
            </w:r>
            <w:bookmarkStart w:id="14" w:name="_Toc55484714"/>
            <w:bookmarkStart w:id="15" w:name="_Toc131173465"/>
            <w:bookmarkStart w:id="16" w:name="_Toc138247846"/>
            <w:bookmarkStart w:id="17" w:name="_Toc55484695"/>
            <w:bookmarkStart w:id="18" w:name="_Toc141807943"/>
            <w:bookmarkStart w:id="19" w:name="_Toc116637357"/>
            <w:bookmarkStart w:id="20" w:name="_Toc54360090"/>
            <w:r>
              <w:rPr>
                <w:rFonts w:ascii="Times New Roman" w:hAnsi="Times New Roman" w:hint="eastAsia"/>
                <w:b w:val="0"/>
                <w:color w:val="000000"/>
                <w:szCs w:val="24"/>
              </w:rPr>
              <w:t>式中：</w:t>
            </w:r>
            <w:r>
              <w:rPr>
                <w:rFonts w:ascii="Times New Roman" w:hAnsi="Times New Roman"/>
                <w:b w:val="0"/>
                <w:color w:val="000000"/>
                <w:szCs w:val="24"/>
              </w:rPr>
              <w:t>q</w:t>
            </w:r>
            <w:r>
              <w:rPr>
                <w:rFonts w:ascii="Times New Roman" w:hAnsi="Times New Roman"/>
                <w:b w:val="0"/>
                <w:color w:val="000000"/>
                <w:szCs w:val="24"/>
                <w:vertAlign w:val="subscript"/>
              </w:rPr>
              <w:t>1</w:t>
            </w:r>
            <w:r>
              <w:rPr>
                <w:rFonts w:ascii="Times New Roman" w:hAnsi="Times New Roman" w:hint="eastAsia"/>
                <w:b w:val="0"/>
                <w:color w:val="000000"/>
                <w:szCs w:val="24"/>
              </w:rPr>
              <w:t>，</w:t>
            </w:r>
            <w:r>
              <w:rPr>
                <w:rFonts w:ascii="Times New Roman" w:hAnsi="Times New Roman"/>
                <w:b w:val="0"/>
                <w:color w:val="000000"/>
                <w:szCs w:val="24"/>
              </w:rPr>
              <w:t>q</w:t>
            </w:r>
            <w:r>
              <w:rPr>
                <w:rFonts w:ascii="Times New Roman" w:hAnsi="Times New Roman"/>
                <w:b w:val="0"/>
                <w:color w:val="000000"/>
                <w:szCs w:val="24"/>
                <w:vertAlign w:val="subscript"/>
              </w:rPr>
              <w:t>2</w:t>
            </w:r>
            <w:r>
              <w:rPr>
                <w:rFonts w:ascii="Times New Roman" w:hAnsi="Times New Roman"/>
                <w:b w:val="0"/>
                <w:color w:val="000000"/>
                <w:szCs w:val="24"/>
              </w:rPr>
              <w:t>……q</w:t>
            </w:r>
            <w:r>
              <w:rPr>
                <w:rFonts w:ascii="Times New Roman" w:hAnsi="Times New Roman"/>
                <w:b w:val="0"/>
                <w:color w:val="000000"/>
                <w:szCs w:val="24"/>
                <w:vertAlign w:val="subscript"/>
              </w:rPr>
              <w:t>n</w:t>
            </w:r>
            <w:r>
              <w:rPr>
                <w:rFonts w:ascii="Times New Roman" w:hAnsi="Times New Roman"/>
                <w:b w:val="0"/>
                <w:color w:val="000000"/>
                <w:szCs w:val="24"/>
              </w:rPr>
              <w:t>——</w:t>
            </w:r>
            <w:r>
              <w:rPr>
                <w:rFonts w:ascii="Times New Roman" w:hAnsi="Times New Roman" w:hint="eastAsia"/>
                <w:b w:val="0"/>
                <w:color w:val="000000"/>
                <w:szCs w:val="24"/>
              </w:rPr>
              <w:t>每种危险物质的最大存在总量，</w:t>
            </w:r>
            <w:r>
              <w:rPr>
                <w:rFonts w:ascii="Times New Roman" w:hAnsi="Times New Roman"/>
                <w:b w:val="0"/>
                <w:color w:val="000000"/>
                <w:szCs w:val="24"/>
              </w:rPr>
              <w:t>t</w:t>
            </w:r>
            <w:r>
              <w:rPr>
                <w:rFonts w:ascii="Times New Roman" w:hAnsi="Times New Roman" w:hint="eastAsia"/>
                <w:b w:val="0"/>
                <w:color w:val="000000"/>
                <w:szCs w:val="24"/>
              </w:rPr>
              <w:t>。</w:t>
            </w:r>
            <w:bookmarkEnd w:id="14"/>
            <w:bookmarkEnd w:id="15"/>
            <w:bookmarkEnd w:id="16"/>
            <w:bookmarkEnd w:id="17"/>
            <w:bookmarkEnd w:id="18"/>
            <w:bookmarkEnd w:id="19"/>
            <w:bookmarkEnd w:id="20"/>
          </w:p>
          <w:p w:rsidR="006A2A3D" w:rsidRDefault="008D3D66">
            <w:pPr>
              <w:spacing w:line="360" w:lineRule="auto"/>
              <w:ind w:firstLine="482"/>
              <w:rPr>
                <w:color w:val="000000"/>
                <w:sz w:val="24"/>
              </w:rPr>
            </w:pPr>
            <w:r>
              <w:rPr>
                <w:color w:val="000000"/>
                <w:sz w:val="24"/>
              </w:rPr>
              <w:t>Q</w:t>
            </w:r>
            <w:r>
              <w:rPr>
                <w:color w:val="000000"/>
                <w:sz w:val="24"/>
                <w:vertAlign w:val="subscript"/>
              </w:rPr>
              <w:t>1</w:t>
            </w:r>
            <w:r>
              <w:rPr>
                <w:rFonts w:hint="eastAsia"/>
                <w:color w:val="000000"/>
                <w:sz w:val="24"/>
              </w:rPr>
              <w:t>，</w:t>
            </w:r>
            <w:r>
              <w:rPr>
                <w:color w:val="000000"/>
                <w:sz w:val="24"/>
              </w:rPr>
              <w:t>Q</w:t>
            </w:r>
            <w:r>
              <w:rPr>
                <w:color w:val="000000"/>
                <w:sz w:val="24"/>
                <w:vertAlign w:val="subscript"/>
              </w:rPr>
              <w:t>2</w:t>
            </w:r>
            <w:r>
              <w:rPr>
                <w:color w:val="000000"/>
                <w:sz w:val="24"/>
              </w:rPr>
              <w:t>……Q</w:t>
            </w:r>
            <w:r>
              <w:rPr>
                <w:color w:val="000000"/>
                <w:sz w:val="24"/>
                <w:vertAlign w:val="subscript"/>
              </w:rPr>
              <w:t>n</w:t>
            </w:r>
            <w:r>
              <w:rPr>
                <w:color w:val="000000"/>
                <w:sz w:val="24"/>
              </w:rPr>
              <w:t>——</w:t>
            </w:r>
            <w:r>
              <w:rPr>
                <w:rFonts w:hint="eastAsia"/>
                <w:color w:val="000000"/>
                <w:sz w:val="24"/>
              </w:rPr>
              <w:t>每种危险物质的临界量，</w:t>
            </w:r>
            <w:r>
              <w:rPr>
                <w:color w:val="000000"/>
                <w:sz w:val="24"/>
              </w:rPr>
              <w:t>t</w:t>
            </w:r>
            <w:r>
              <w:rPr>
                <w:rFonts w:hint="eastAsia"/>
                <w:color w:val="000000"/>
                <w:sz w:val="24"/>
              </w:rPr>
              <w:t>。</w:t>
            </w:r>
          </w:p>
          <w:p w:rsidR="006A2A3D" w:rsidRDefault="008D3D66">
            <w:pPr>
              <w:adjustRightInd w:val="0"/>
              <w:snapToGrid w:val="0"/>
              <w:spacing w:line="360" w:lineRule="auto"/>
              <w:ind w:firstLineChars="200" w:firstLine="480"/>
              <w:rPr>
                <w:color w:val="000000"/>
                <w:sz w:val="24"/>
              </w:rPr>
            </w:pPr>
            <w:r>
              <w:rPr>
                <w:rFonts w:hint="eastAsia"/>
                <w:color w:val="000000"/>
                <w:sz w:val="24"/>
              </w:rPr>
              <w:t>当</w:t>
            </w:r>
            <w:r>
              <w:rPr>
                <w:color w:val="000000"/>
                <w:sz w:val="24"/>
              </w:rPr>
              <w:t>Q</w:t>
            </w:r>
            <w:r>
              <w:rPr>
                <w:rFonts w:hint="eastAsia"/>
                <w:color w:val="000000"/>
                <w:sz w:val="24"/>
              </w:rPr>
              <w:t>＜</w:t>
            </w:r>
            <w:r>
              <w:rPr>
                <w:color w:val="000000"/>
                <w:sz w:val="24"/>
              </w:rPr>
              <w:t>1</w:t>
            </w:r>
            <w:r>
              <w:rPr>
                <w:rFonts w:hint="eastAsia"/>
                <w:color w:val="000000"/>
                <w:sz w:val="24"/>
              </w:rPr>
              <w:t>时，该项目环境风险潜势为</w:t>
            </w:r>
            <w:r>
              <w:rPr>
                <w:rFonts w:ascii="宋体" w:hAnsi="宋体" w:cs="宋体" w:hint="eastAsia"/>
                <w:color w:val="000000"/>
                <w:sz w:val="24"/>
              </w:rPr>
              <w:t>Ⅰ</w:t>
            </w:r>
            <w:r>
              <w:rPr>
                <w:rFonts w:hint="eastAsia"/>
                <w:color w:val="000000"/>
                <w:sz w:val="24"/>
              </w:rPr>
              <w:t>。</w:t>
            </w:r>
          </w:p>
          <w:p w:rsidR="006A2A3D" w:rsidRDefault="008D3D66">
            <w:pPr>
              <w:adjustRightInd w:val="0"/>
              <w:snapToGrid w:val="0"/>
              <w:spacing w:line="360" w:lineRule="auto"/>
              <w:ind w:firstLineChars="200" w:firstLine="480"/>
              <w:rPr>
                <w:color w:val="000000"/>
                <w:sz w:val="24"/>
              </w:rPr>
            </w:pPr>
            <w:r>
              <w:rPr>
                <w:rFonts w:hint="eastAsia"/>
                <w:color w:val="000000"/>
                <w:sz w:val="24"/>
              </w:rPr>
              <w:t>当</w:t>
            </w:r>
            <w:r>
              <w:rPr>
                <w:color w:val="000000"/>
                <w:sz w:val="24"/>
              </w:rPr>
              <w:t>Q≥1</w:t>
            </w:r>
            <w:r>
              <w:rPr>
                <w:rFonts w:hint="eastAsia"/>
                <w:color w:val="000000"/>
                <w:sz w:val="24"/>
              </w:rPr>
              <w:t>时，将</w:t>
            </w:r>
            <w:r>
              <w:rPr>
                <w:color w:val="000000"/>
                <w:sz w:val="24"/>
              </w:rPr>
              <w:t>Q</w:t>
            </w:r>
            <w:r>
              <w:rPr>
                <w:rFonts w:hint="eastAsia"/>
                <w:color w:val="000000"/>
                <w:sz w:val="24"/>
              </w:rPr>
              <w:t>值划分为：（</w:t>
            </w:r>
            <w:r>
              <w:rPr>
                <w:color w:val="000000"/>
                <w:sz w:val="24"/>
              </w:rPr>
              <w:t>1</w:t>
            </w:r>
            <w:r>
              <w:rPr>
                <w:rFonts w:hint="eastAsia"/>
                <w:color w:val="000000"/>
                <w:sz w:val="24"/>
              </w:rPr>
              <w:t>）</w:t>
            </w:r>
            <w:r>
              <w:rPr>
                <w:color w:val="000000"/>
                <w:sz w:val="24"/>
              </w:rPr>
              <w:t>1≤Q</w:t>
            </w:r>
            <w:r>
              <w:rPr>
                <w:rFonts w:hint="eastAsia"/>
                <w:color w:val="000000"/>
                <w:sz w:val="24"/>
              </w:rPr>
              <w:t>＜</w:t>
            </w:r>
            <w:r>
              <w:rPr>
                <w:color w:val="000000"/>
                <w:sz w:val="24"/>
              </w:rPr>
              <w:t>10</w:t>
            </w:r>
            <w:r>
              <w:rPr>
                <w:rFonts w:hint="eastAsia"/>
                <w:color w:val="000000"/>
                <w:sz w:val="24"/>
              </w:rPr>
              <w:t>；（</w:t>
            </w:r>
            <w:r>
              <w:rPr>
                <w:color w:val="000000"/>
                <w:sz w:val="24"/>
              </w:rPr>
              <w:t>2</w:t>
            </w:r>
            <w:r>
              <w:rPr>
                <w:rFonts w:hint="eastAsia"/>
                <w:color w:val="000000"/>
                <w:sz w:val="24"/>
              </w:rPr>
              <w:t>）</w:t>
            </w:r>
            <w:r>
              <w:rPr>
                <w:color w:val="000000"/>
                <w:sz w:val="24"/>
              </w:rPr>
              <w:t>10≤Q</w:t>
            </w:r>
            <w:r>
              <w:rPr>
                <w:rFonts w:hint="eastAsia"/>
                <w:color w:val="000000"/>
                <w:sz w:val="24"/>
              </w:rPr>
              <w:t>＜</w:t>
            </w:r>
            <w:r>
              <w:rPr>
                <w:color w:val="000000"/>
                <w:sz w:val="24"/>
              </w:rPr>
              <w:t>100</w:t>
            </w:r>
            <w:r>
              <w:rPr>
                <w:rFonts w:hint="eastAsia"/>
                <w:color w:val="000000"/>
                <w:sz w:val="24"/>
              </w:rPr>
              <w:t>；（</w:t>
            </w:r>
            <w:r>
              <w:rPr>
                <w:color w:val="000000"/>
                <w:sz w:val="24"/>
              </w:rPr>
              <w:t>3</w:t>
            </w:r>
            <w:r>
              <w:rPr>
                <w:rFonts w:hint="eastAsia"/>
                <w:color w:val="000000"/>
                <w:sz w:val="24"/>
              </w:rPr>
              <w:t>）</w:t>
            </w:r>
            <w:r>
              <w:rPr>
                <w:color w:val="000000"/>
                <w:sz w:val="24"/>
              </w:rPr>
              <w:t>Q≥100</w:t>
            </w:r>
            <w:r>
              <w:rPr>
                <w:rFonts w:hint="eastAsia"/>
                <w:color w:val="000000"/>
                <w:sz w:val="24"/>
              </w:rPr>
              <w:t>。根据项目所用危险物质在厂内的最大贮存量，与风险导则附录</w:t>
            </w:r>
            <w:r>
              <w:rPr>
                <w:color w:val="000000"/>
                <w:sz w:val="24"/>
              </w:rPr>
              <w:t>B</w:t>
            </w:r>
            <w:r>
              <w:rPr>
                <w:rFonts w:hint="eastAsia"/>
                <w:color w:val="000000"/>
                <w:sz w:val="24"/>
              </w:rPr>
              <w:t>中的临界量进行计算，项目</w:t>
            </w:r>
            <w:r>
              <w:rPr>
                <w:color w:val="000000"/>
                <w:sz w:val="24"/>
              </w:rPr>
              <w:t>Q</w:t>
            </w:r>
            <w:r>
              <w:rPr>
                <w:rFonts w:hint="eastAsia"/>
                <w:color w:val="000000"/>
                <w:sz w:val="24"/>
              </w:rPr>
              <w:t>值计算结果如下：</w:t>
            </w:r>
          </w:p>
          <w:p w:rsidR="006A2A3D" w:rsidRDefault="008D3D66">
            <w:pPr>
              <w:adjustRightInd w:val="0"/>
              <w:jc w:val="center"/>
              <w:outlineLvl w:val="3"/>
              <w:rPr>
                <w:b/>
                <w:color w:val="000000"/>
                <w:szCs w:val="21"/>
              </w:rPr>
            </w:pPr>
            <w:r>
              <w:rPr>
                <w:rFonts w:hint="eastAsia"/>
                <w:b/>
                <w:color w:val="000000"/>
                <w:szCs w:val="21"/>
              </w:rPr>
              <w:t>表</w:t>
            </w:r>
            <w:r>
              <w:rPr>
                <w:b/>
                <w:color w:val="000000"/>
                <w:szCs w:val="21"/>
              </w:rPr>
              <w:t>4-2</w:t>
            </w:r>
            <w:r w:rsidR="0061102B">
              <w:rPr>
                <w:b/>
                <w:color w:val="000000"/>
                <w:szCs w:val="21"/>
              </w:rPr>
              <w:t>4</w:t>
            </w:r>
            <w:r>
              <w:rPr>
                <w:rFonts w:hint="eastAsia"/>
                <w:b/>
                <w:color w:val="000000"/>
                <w:szCs w:val="21"/>
              </w:rPr>
              <w:t>临界量、实际储存量及</w:t>
            </w:r>
            <w:r>
              <w:rPr>
                <w:b/>
                <w:color w:val="000000"/>
                <w:szCs w:val="21"/>
              </w:rPr>
              <w:t>Q</w:t>
            </w:r>
            <w:r>
              <w:rPr>
                <w:rFonts w:hint="eastAsia"/>
                <w:b/>
                <w:color w:val="000000"/>
                <w:szCs w:val="21"/>
              </w:rPr>
              <w:t>值计算结果</w:t>
            </w:r>
          </w:p>
          <w:tbl>
            <w:tblPr>
              <w:tblW w:w="48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3"/>
              <w:gridCol w:w="2202"/>
              <w:gridCol w:w="938"/>
              <w:gridCol w:w="1273"/>
              <w:gridCol w:w="1589"/>
              <w:gridCol w:w="839"/>
            </w:tblGrid>
            <w:tr w:rsidR="006A2A3D">
              <w:trPr>
                <w:trHeight w:val="343"/>
                <w:jc w:val="center"/>
              </w:trPr>
              <w:tc>
                <w:tcPr>
                  <w:tcW w:w="514"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kern w:val="0"/>
                      <w:szCs w:val="21"/>
                    </w:rPr>
                  </w:pPr>
                  <w:r>
                    <w:rPr>
                      <w:rFonts w:hint="eastAsia"/>
                      <w:color w:val="000000"/>
                      <w:kern w:val="0"/>
                      <w:szCs w:val="21"/>
                    </w:rPr>
                    <w:t>序号</w:t>
                  </w:r>
                </w:p>
              </w:tc>
              <w:tc>
                <w:tcPr>
                  <w:tcW w:w="1444"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kern w:val="0"/>
                      <w:szCs w:val="21"/>
                    </w:rPr>
                  </w:pPr>
                  <w:r>
                    <w:rPr>
                      <w:rFonts w:hint="eastAsia"/>
                      <w:color w:val="000000"/>
                      <w:kern w:val="0"/>
                      <w:szCs w:val="21"/>
                    </w:rPr>
                    <w:t>危险化学品名称</w:t>
                  </w:r>
                </w:p>
              </w:tc>
              <w:tc>
                <w:tcPr>
                  <w:tcW w:w="615"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kern w:val="0"/>
                      <w:szCs w:val="21"/>
                    </w:rPr>
                  </w:pPr>
                  <w:r>
                    <w:rPr>
                      <w:color w:val="000000"/>
                      <w:kern w:val="0"/>
                      <w:szCs w:val="21"/>
                    </w:rPr>
                    <w:t>CAS</w:t>
                  </w:r>
                  <w:r>
                    <w:rPr>
                      <w:rFonts w:hint="eastAsia"/>
                      <w:color w:val="000000"/>
                      <w:szCs w:val="21"/>
                    </w:rPr>
                    <w:t>号</w:t>
                  </w:r>
                </w:p>
              </w:tc>
              <w:tc>
                <w:tcPr>
                  <w:tcW w:w="835"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kern w:val="0"/>
                      <w:szCs w:val="21"/>
                    </w:rPr>
                  </w:pPr>
                  <w:r>
                    <w:rPr>
                      <w:rFonts w:hint="eastAsia"/>
                      <w:color w:val="000000"/>
                      <w:kern w:val="0"/>
                      <w:szCs w:val="21"/>
                    </w:rPr>
                    <w:t>临界量</w:t>
                  </w:r>
                  <w:r>
                    <w:rPr>
                      <w:color w:val="000000"/>
                      <w:kern w:val="0"/>
                      <w:szCs w:val="21"/>
                    </w:rPr>
                    <w:t>(t)</w:t>
                  </w:r>
                </w:p>
              </w:tc>
              <w:tc>
                <w:tcPr>
                  <w:tcW w:w="1042"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kern w:val="0"/>
                      <w:szCs w:val="21"/>
                    </w:rPr>
                  </w:pPr>
                  <w:r>
                    <w:rPr>
                      <w:rFonts w:hint="eastAsia"/>
                      <w:color w:val="000000"/>
                      <w:kern w:val="0"/>
                      <w:szCs w:val="21"/>
                    </w:rPr>
                    <w:t>实际储存量</w:t>
                  </w:r>
                  <w:r>
                    <w:rPr>
                      <w:color w:val="000000"/>
                      <w:kern w:val="0"/>
                      <w:szCs w:val="21"/>
                    </w:rPr>
                    <w:t>(t)</w:t>
                  </w:r>
                </w:p>
              </w:tc>
              <w:tc>
                <w:tcPr>
                  <w:tcW w:w="550"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kern w:val="0"/>
                      <w:szCs w:val="21"/>
                    </w:rPr>
                  </w:pPr>
                  <w:r>
                    <w:rPr>
                      <w:color w:val="000000"/>
                      <w:kern w:val="0"/>
                      <w:szCs w:val="21"/>
                    </w:rPr>
                    <w:t>q/Q</w:t>
                  </w:r>
                </w:p>
              </w:tc>
            </w:tr>
            <w:tr w:rsidR="006A2A3D">
              <w:trPr>
                <w:trHeight w:val="343"/>
                <w:jc w:val="center"/>
              </w:trPr>
              <w:tc>
                <w:tcPr>
                  <w:tcW w:w="514"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themeColor="text1"/>
                      <w:kern w:val="0"/>
                      <w:szCs w:val="21"/>
                    </w:rPr>
                  </w:pPr>
                  <w:r>
                    <w:rPr>
                      <w:color w:val="000000" w:themeColor="text1"/>
                      <w:kern w:val="0"/>
                      <w:szCs w:val="21"/>
                    </w:rPr>
                    <w:t>1</w:t>
                  </w:r>
                </w:p>
              </w:tc>
              <w:tc>
                <w:tcPr>
                  <w:tcW w:w="1444" w:type="pct"/>
                  <w:tcBorders>
                    <w:top w:val="single" w:sz="2" w:space="0" w:color="auto"/>
                    <w:left w:val="single" w:sz="2" w:space="0" w:color="auto"/>
                    <w:right w:val="single" w:sz="2" w:space="0" w:color="auto"/>
                  </w:tcBorders>
                  <w:noWrap/>
                  <w:vAlign w:val="center"/>
                </w:tcPr>
                <w:p w:rsidR="006A2A3D" w:rsidRDefault="008D3D66">
                  <w:pPr>
                    <w:widowControl/>
                    <w:jc w:val="center"/>
                    <w:rPr>
                      <w:color w:val="000000" w:themeColor="text1"/>
                      <w:szCs w:val="21"/>
                    </w:rPr>
                  </w:pPr>
                  <w:r>
                    <w:rPr>
                      <w:rFonts w:hint="eastAsia"/>
                      <w:color w:val="000000" w:themeColor="text1"/>
                      <w:szCs w:val="21"/>
                    </w:rPr>
                    <w:t>机械润滑油、甘油等油类物质</w:t>
                  </w:r>
                </w:p>
              </w:tc>
              <w:tc>
                <w:tcPr>
                  <w:tcW w:w="615"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themeColor="text1"/>
                      <w:szCs w:val="21"/>
                    </w:rPr>
                  </w:pPr>
                  <w:r>
                    <w:rPr>
                      <w:color w:val="000000" w:themeColor="text1"/>
                      <w:szCs w:val="21"/>
                    </w:rPr>
                    <w:t>--</w:t>
                  </w:r>
                </w:p>
              </w:tc>
              <w:tc>
                <w:tcPr>
                  <w:tcW w:w="835"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themeColor="text1"/>
                      <w:szCs w:val="21"/>
                    </w:rPr>
                  </w:pPr>
                  <w:r>
                    <w:rPr>
                      <w:color w:val="000000" w:themeColor="text1"/>
                      <w:szCs w:val="21"/>
                    </w:rPr>
                    <w:t>2500</w:t>
                  </w:r>
                </w:p>
              </w:tc>
              <w:tc>
                <w:tcPr>
                  <w:tcW w:w="1042"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themeColor="text1"/>
                      <w:szCs w:val="21"/>
                    </w:rPr>
                  </w:pPr>
                  <w:r>
                    <w:rPr>
                      <w:rFonts w:hint="eastAsia"/>
                      <w:color w:val="000000" w:themeColor="text1"/>
                      <w:szCs w:val="21"/>
                    </w:rPr>
                    <w:t>3</w:t>
                  </w:r>
                  <w:r>
                    <w:rPr>
                      <w:color w:val="000000" w:themeColor="text1"/>
                      <w:szCs w:val="21"/>
                    </w:rPr>
                    <w:t>.5</w:t>
                  </w:r>
                </w:p>
              </w:tc>
              <w:tc>
                <w:tcPr>
                  <w:tcW w:w="550"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themeColor="text1"/>
                      <w:szCs w:val="21"/>
                    </w:rPr>
                  </w:pPr>
                  <w:r>
                    <w:rPr>
                      <w:rFonts w:hint="eastAsia"/>
                      <w:color w:val="000000" w:themeColor="text1"/>
                      <w:szCs w:val="21"/>
                    </w:rPr>
                    <w:t>0</w:t>
                  </w:r>
                  <w:r>
                    <w:rPr>
                      <w:color w:val="000000" w:themeColor="text1"/>
                      <w:szCs w:val="21"/>
                    </w:rPr>
                    <w:t>.0014</w:t>
                  </w:r>
                </w:p>
              </w:tc>
            </w:tr>
            <w:tr w:rsidR="006A2A3D">
              <w:trPr>
                <w:trHeight w:val="343"/>
                <w:jc w:val="center"/>
              </w:trPr>
              <w:tc>
                <w:tcPr>
                  <w:tcW w:w="514" w:type="pct"/>
                  <w:tcBorders>
                    <w:top w:val="single" w:sz="2" w:space="0" w:color="auto"/>
                    <w:left w:val="single" w:sz="2" w:space="0" w:color="auto"/>
                    <w:bottom w:val="single" w:sz="2" w:space="0" w:color="auto"/>
                    <w:right w:val="single" w:sz="2" w:space="0" w:color="auto"/>
                  </w:tcBorders>
                  <w:noWrap/>
                  <w:vAlign w:val="center"/>
                </w:tcPr>
                <w:p w:rsidR="006A2A3D" w:rsidRDefault="008D3D66">
                  <w:pPr>
                    <w:widowControl/>
                    <w:jc w:val="center"/>
                    <w:rPr>
                      <w:color w:val="000000" w:themeColor="text1"/>
                      <w:kern w:val="0"/>
                      <w:szCs w:val="21"/>
                    </w:rPr>
                  </w:pPr>
                  <w:r>
                    <w:rPr>
                      <w:rFonts w:hint="eastAsia"/>
                      <w:color w:val="000000" w:themeColor="text1"/>
                      <w:kern w:val="0"/>
                      <w:szCs w:val="21"/>
                    </w:rPr>
                    <w:t>2</w:t>
                  </w:r>
                </w:p>
              </w:tc>
              <w:tc>
                <w:tcPr>
                  <w:tcW w:w="1444" w:type="pct"/>
                  <w:tcBorders>
                    <w:top w:val="single" w:sz="2" w:space="0" w:color="auto"/>
                    <w:left w:val="single" w:sz="2" w:space="0" w:color="auto"/>
                    <w:bottom w:val="single" w:sz="2" w:space="0" w:color="auto"/>
                    <w:right w:val="single" w:sz="2" w:space="0" w:color="auto"/>
                  </w:tcBorders>
                  <w:noWrap/>
                  <w:vAlign w:val="center"/>
                </w:tcPr>
                <w:p w:rsidR="006A2A3D" w:rsidRDefault="008D3D66" w:rsidP="00232338">
                  <w:pPr>
                    <w:widowControl/>
                    <w:jc w:val="center"/>
                    <w:rPr>
                      <w:color w:val="000000" w:themeColor="text1"/>
                      <w:szCs w:val="21"/>
                    </w:rPr>
                  </w:pPr>
                  <w:r>
                    <w:rPr>
                      <w:rFonts w:hint="eastAsia"/>
                      <w:color w:val="000000" w:themeColor="text1"/>
                      <w:szCs w:val="21"/>
                    </w:rPr>
                    <w:t>香精、丙二醇、</w:t>
                  </w:r>
                  <w:r w:rsidR="00232338" w:rsidRPr="00232338">
                    <w:rPr>
                      <w:rFonts w:hint="eastAsia"/>
                      <w:color w:val="000000" w:themeColor="text1"/>
                      <w:szCs w:val="21"/>
                    </w:rPr>
                    <w:t>各类外购添加液、</w:t>
                  </w:r>
                  <w:r w:rsidR="00232338" w:rsidRPr="00232338">
                    <w:rPr>
                      <w:rFonts w:hint="eastAsia"/>
                      <w:color w:val="000000" w:themeColor="text1"/>
                      <w:szCs w:val="21"/>
                    </w:rPr>
                    <w:t>TG</w:t>
                  </w:r>
                  <w:r w:rsidR="00232338" w:rsidRPr="00232338">
                    <w:rPr>
                      <w:rFonts w:hint="eastAsia"/>
                      <w:color w:val="000000" w:themeColor="text1"/>
                      <w:szCs w:val="21"/>
                    </w:rPr>
                    <w:t>消毒剂、</w:t>
                  </w:r>
                  <w:r w:rsidR="00232338" w:rsidRPr="00232338">
                    <w:rPr>
                      <w:rFonts w:hint="eastAsia"/>
                      <w:color w:val="000000" w:themeColor="text1"/>
                      <w:szCs w:val="21"/>
                    </w:rPr>
                    <w:t>650EC</w:t>
                  </w:r>
                  <w:r w:rsidR="00232338" w:rsidRPr="00232338">
                    <w:rPr>
                      <w:rFonts w:hint="eastAsia"/>
                      <w:color w:val="000000" w:themeColor="text1"/>
                      <w:szCs w:val="21"/>
                    </w:rPr>
                    <w:t>、苯氧乙醇</w:t>
                  </w:r>
                  <w:r>
                    <w:rPr>
                      <w:rFonts w:hint="eastAsia"/>
                      <w:color w:val="000000" w:themeColor="text1"/>
                      <w:szCs w:val="21"/>
                    </w:rPr>
                    <w:t>、芦荟提取液等原料</w:t>
                  </w:r>
                  <w:r w:rsidR="00591F33" w:rsidRPr="00591F33">
                    <w:rPr>
                      <mc:AlternateContent>
                        <mc:Choice Requires="w16se">
                          <w:rFonts w:hint="eastAsia"/>
                        </mc:Choice>
                        <mc:Fallback>
                          <w:rFonts w:ascii="宋体" w:hAnsi="宋体" w:cs="宋体" w:hint="eastAsia"/>
                        </mc:Fallback>
                      </mc:AlternateContent>
                      <w:color w:val="000000" w:themeColor="text1"/>
                      <w:szCs w:val="21"/>
                      <w:vertAlign w:val="superscript"/>
                    </w:rPr>
                    <mc:AlternateContent>
                      <mc:Choice Requires="w16se">
                        <w16se:symEx w16se:font="宋体" w16se:char="2460"/>
                      </mc:Choice>
                      <mc:Fallback>
                        <w:t>①</w:t>
                      </mc:Fallback>
                    </mc:AlternateContent>
                  </w:r>
                </w:p>
              </w:tc>
              <w:tc>
                <w:tcPr>
                  <w:tcW w:w="615"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themeColor="text1"/>
                      <w:szCs w:val="21"/>
                    </w:rPr>
                  </w:pPr>
                  <w:r>
                    <w:rPr>
                      <w:rFonts w:hint="eastAsia"/>
                      <w:color w:val="000000" w:themeColor="text1"/>
                      <w:szCs w:val="21"/>
                    </w:rPr>
                    <w:t>-</w:t>
                  </w:r>
                  <w:r>
                    <w:rPr>
                      <w:color w:val="000000" w:themeColor="text1"/>
                      <w:szCs w:val="21"/>
                    </w:rPr>
                    <w:t>-</w:t>
                  </w:r>
                </w:p>
              </w:tc>
              <w:tc>
                <w:tcPr>
                  <w:tcW w:w="835"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themeColor="text1"/>
                      <w:szCs w:val="21"/>
                    </w:rPr>
                  </w:pPr>
                  <w:r>
                    <w:rPr>
                      <w:rFonts w:hint="eastAsia"/>
                      <w:color w:val="000000" w:themeColor="text1"/>
                      <w:szCs w:val="21"/>
                    </w:rPr>
                    <w:t>5</w:t>
                  </w:r>
                  <w:r>
                    <w:rPr>
                      <w:color w:val="000000" w:themeColor="text1"/>
                      <w:szCs w:val="21"/>
                    </w:rPr>
                    <w:t>0</w:t>
                  </w:r>
                </w:p>
              </w:tc>
              <w:tc>
                <w:tcPr>
                  <w:tcW w:w="1042" w:type="pct"/>
                  <w:tcBorders>
                    <w:top w:val="single" w:sz="2" w:space="0" w:color="auto"/>
                    <w:left w:val="single" w:sz="2" w:space="0" w:color="auto"/>
                    <w:bottom w:val="single" w:sz="2" w:space="0" w:color="auto"/>
                    <w:right w:val="single" w:sz="2" w:space="0" w:color="auto"/>
                  </w:tcBorders>
                  <w:noWrap/>
                  <w:vAlign w:val="center"/>
                </w:tcPr>
                <w:p w:rsidR="006A2A3D" w:rsidRDefault="00232338">
                  <w:pPr>
                    <w:jc w:val="center"/>
                    <w:rPr>
                      <w:color w:val="000000" w:themeColor="text1"/>
                      <w:szCs w:val="21"/>
                    </w:rPr>
                  </w:pPr>
                  <w:r>
                    <w:rPr>
                      <w:rFonts w:hint="eastAsia"/>
                      <w:color w:val="000000" w:themeColor="text1"/>
                      <w:szCs w:val="21"/>
                    </w:rPr>
                    <w:t>4</w:t>
                  </w:r>
                </w:p>
              </w:tc>
              <w:tc>
                <w:tcPr>
                  <w:tcW w:w="550" w:type="pct"/>
                  <w:tcBorders>
                    <w:top w:val="single" w:sz="2" w:space="0" w:color="auto"/>
                    <w:left w:val="single" w:sz="2" w:space="0" w:color="auto"/>
                    <w:bottom w:val="single" w:sz="2" w:space="0" w:color="auto"/>
                    <w:right w:val="single" w:sz="2" w:space="0" w:color="auto"/>
                  </w:tcBorders>
                  <w:noWrap/>
                  <w:vAlign w:val="center"/>
                </w:tcPr>
                <w:p w:rsidR="006A2A3D" w:rsidRDefault="00232338">
                  <w:pPr>
                    <w:jc w:val="center"/>
                    <w:rPr>
                      <w:color w:val="000000" w:themeColor="text1"/>
                      <w:szCs w:val="21"/>
                    </w:rPr>
                  </w:pPr>
                  <w:r>
                    <w:rPr>
                      <w:rFonts w:hint="eastAsia"/>
                      <w:color w:val="000000" w:themeColor="text1"/>
                      <w:szCs w:val="21"/>
                    </w:rPr>
                    <w:t>0</w:t>
                  </w:r>
                  <w:r>
                    <w:rPr>
                      <w:color w:val="000000" w:themeColor="text1"/>
                      <w:szCs w:val="21"/>
                    </w:rPr>
                    <w:t>.08</w:t>
                  </w:r>
                </w:p>
              </w:tc>
            </w:tr>
            <w:tr w:rsidR="00A433FB">
              <w:trPr>
                <w:trHeight w:val="343"/>
                <w:jc w:val="center"/>
              </w:trPr>
              <w:tc>
                <w:tcPr>
                  <w:tcW w:w="514" w:type="pct"/>
                  <w:tcBorders>
                    <w:top w:val="single" w:sz="2" w:space="0" w:color="auto"/>
                    <w:left w:val="single" w:sz="2" w:space="0" w:color="auto"/>
                    <w:bottom w:val="single" w:sz="2" w:space="0" w:color="auto"/>
                    <w:right w:val="single" w:sz="2" w:space="0" w:color="auto"/>
                  </w:tcBorders>
                  <w:noWrap/>
                  <w:vAlign w:val="center"/>
                </w:tcPr>
                <w:p w:rsidR="00A433FB" w:rsidRDefault="00A433FB" w:rsidP="00A433FB">
                  <w:pPr>
                    <w:widowControl/>
                    <w:jc w:val="center"/>
                    <w:rPr>
                      <w:color w:val="000000" w:themeColor="text1"/>
                      <w:kern w:val="0"/>
                      <w:szCs w:val="21"/>
                    </w:rPr>
                  </w:pPr>
                  <w:r>
                    <w:rPr>
                      <w:color w:val="000000" w:themeColor="text1"/>
                      <w:kern w:val="0"/>
                      <w:szCs w:val="21"/>
                    </w:rPr>
                    <w:t>3</w:t>
                  </w:r>
                </w:p>
              </w:tc>
              <w:tc>
                <w:tcPr>
                  <w:tcW w:w="1444" w:type="pct"/>
                  <w:tcBorders>
                    <w:top w:val="single" w:sz="2" w:space="0" w:color="auto"/>
                    <w:left w:val="single" w:sz="2" w:space="0" w:color="auto"/>
                    <w:bottom w:val="single" w:sz="2" w:space="0" w:color="auto"/>
                    <w:right w:val="single" w:sz="2" w:space="0" w:color="auto"/>
                  </w:tcBorders>
                  <w:noWrap/>
                  <w:vAlign w:val="center"/>
                </w:tcPr>
                <w:p w:rsidR="00A433FB" w:rsidRDefault="00A433FB" w:rsidP="00A433FB">
                  <w:pPr>
                    <w:widowControl/>
                    <w:jc w:val="center"/>
                    <w:rPr>
                      <w:color w:val="000000" w:themeColor="text1"/>
                      <w:szCs w:val="21"/>
                    </w:rPr>
                  </w:pPr>
                  <w:r>
                    <w:rPr>
                      <w:rFonts w:hint="eastAsia"/>
                      <w:color w:val="000000" w:themeColor="text1"/>
                      <w:szCs w:val="21"/>
                    </w:rPr>
                    <w:t>危险废物</w:t>
                  </w:r>
                  <w:r w:rsidRPr="00591F33">
                    <w:rPr>
                      <mc:AlternateContent>
                        <mc:Choice Requires="w16se">
                          <w:rFonts w:hint="eastAsia"/>
                        </mc:Choice>
                        <mc:Fallback>
                          <w:rFonts w:ascii="宋体" w:hAnsi="宋体" w:cs="宋体" w:hint="eastAsia"/>
                        </mc:Fallback>
                      </mc:AlternateContent>
                      <w:color w:val="000000" w:themeColor="text1"/>
                      <w:szCs w:val="21"/>
                      <w:vertAlign w:val="superscript"/>
                    </w:rPr>
                    <mc:AlternateContent>
                      <mc:Choice Requires="w16se">
                        <w16se:symEx w16se:font="宋体" w16se:char="2461"/>
                      </mc:Choice>
                      <mc:Fallback>
                        <w:t>②</w:t>
                      </mc:Fallback>
                    </mc:AlternateContent>
                  </w:r>
                </w:p>
              </w:tc>
              <w:tc>
                <w:tcPr>
                  <w:tcW w:w="615" w:type="pct"/>
                  <w:tcBorders>
                    <w:top w:val="single" w:sz="2" w:space="0" w:color="auto"/>
                    <w:left w:val="single" w:sz="2" w:space="0" w:color="auto"/>
                    <w:bottom w:val="single" w:sz="2" w:space="0" w:color="auto"/>
                    <w:right w:val="single" w:sz="2" w:space="0" w:color="auto"/>
                  </w:tcBorders>
                  <w:noWrap/>
                  <w:vAlign w:val="center"/>
                </w:tcPr>
                <w:p w:rsidR="00A433FB" w:rsidRDefault="00A433FB" w:rsidP="00A433FB">
                  <w:pPr>
                    <w:jc w:val="center"/>
                    <w:rPr>
                      <w:color w:val="000000" w:themeColor="text1"/>
                      <w:szCs w:val="21"/>
                    </w:rPr>
                  </w:pPr>
                  <w:r>
                    <w:rPr>
                      <w:color w:val="000000" w:themeColor="text1"/>
                      <w:szCs w:val="21"/>
                    </w:rPr>
                    <w:t>--</w:t>
                  </w:r>
                </w:p>
              </w:tc>
              <w:tc>
                <w:tcPr>
                  <w:tcW w:w="835" w:type="pct"/>
                  <w:tcBorders>
                    <w:top w:val="single" w:sz="2" w:space="0" w:color="auto"/>
                    <w:left w:val="single" w:sz="2" w:space="0" w:color="auto"/>
                    <w:bottom w:val="single" w:sz="2" w:space="0" w:color="auto"/>
                    <w:right w:val="single" w:sz="2" w:space="0" w:color="auto"/>
                  </w:tcBorders>
                  <w:noWrap/>
                  <w:vAlign w:val="center"/>
                </w:tcPr>
                <w:p w:rsidR="00A433FB" w:rsidRDefault="00A433FB" w:rsidP="00A433FB">
                  <w:pPr>
                    <w:jc w:val="center"/>
                    <w:rPr>
                      <w:color w:val="000000" w:themeColor="text1"/>
                      <w:szCs w:val="21"/>
                    </w:rPr>
                  </w:pPr>
                  <w:r>
                    <w:rPr>
                      <w:rFonts w:hint="eastAsia"/>
                      <w:color w:val="000000" w:themeColor="text1"/>
                      <w:szCs w:val="21"/>
                    </w:rPr>
                    <w:t>5</w:t>
                  </w:r>
                  <w:r>
                    <w:rPr>
                      <w:color w:val="000000" w:themeColor="text1"/>
                      <w:szCs w:val="21"/>
                    </w:rPr>
                    <w:t>0</w:t>
                  </w:r>
                </w:p>
              </w:tc>
              <w:tc>
                <w:tcPr>
                  <w:tcW w:w="1042" w:type="pct"/>
                  <w:tcBorders>
                    <w:top w:val="single" w:sz="2" w:space="0" w:color="auto"/>
                    <w:left w:val="single" w:sz="2" w:space="0" w:color="auto"/>
                    <w:bottom w:val="single" w:sz="2" w:space="0" w:color="auto"/>
                    <w:right w:val="single" w:sz="2" w:space="0" w:color="auto"/>
                  </w:tcBorders>
                  <w:noWrap/>
                  <w:vAlign w:val="center"/>
                </w:tcPr>
                <w:p w:rsidR="00A433FB" w:rsidRDefault="00682145" w:rsidP="00A433FB">
                  <w:pPr>
                    <w:jc w:val="center"/>
                    <w:rPr>
                      <w:color w:val="000000" w:themeColor="text1"/>
                      <w:szCs w:val="21"/>
                    </w:rPr>
                  </w:pPr>
                  <w:r>
                    <w:rPr>
                      <w:color w:val="000000" w:themeColor="text1"/>
                      <w:szCs w:val="21"/>
                    </w:rPr>
                    <w:t>0.936</w:t>
                  </w:r>
                </w:p>
              </w:tc>
              <w:tc>
                <w:tcPr>
                  <w:tcW w:w="550" w:type="pct"/>
                  <w:tcBorders>
                    <w:top w:val="single" w:sz="2" w:space="0" w:color="auto"/>
                    <w:left w:val="single" w:sz="2" w:space="0" w:color="auto"/>
                    <w:bottom w:val="single" w:sz="2" w:space="0" w:color="auto"/>
                    <w:right w:val="single" w:sz="2" w:space="0" w:color="auto"/>
                  </w:tcBorders>
                  <w:noWrap/>
                  <w:vAlign w:val="center"/>
                </w:tcPr>
                <w:p w:rsidR="00A433FB" w:rsidRPr="007B5552" w:rsidRDefault="00A433FB" w:rsidP="00682145">
                  <w:pPr>
                    <w:jc w:val="center"/>
                    <w:rPr>
                      <w:color w:val="000000" w:themeColor="text1"/>
                      <w:szCs w:val="21"/>
                    </w:rPr>
                  </w:pPr>
                  <w:r w:rsidRPr="007B5552">
                    <w:rPr>
                      <w:color w:val="000000" w:themeColor="text1"/>
                      <w:szCs w:val="21"/>
                    </w:rPr>
                    <w:t>0.0</w:t>
                  </w:r>
                  <w:r w:rsidR="00682145">
                    <w:rPr>
                      <w:color w:val="000000" w:themeColor="text1"/>
                      <w:szCs w:val="21"/>
                    </w:rPr>
                    <w:t>1872</w:t>
                  </w:r>
                </w:p>
              </w:tc>
            </w:tr>
            <w:tr w:rsidR="00A433FB">
              <w:trPr>
                <w:trHeight w:val="343"/>
                <w:jc w:val="center"/>
              </w:trPr>
              <w:tc>
                <w:tcPr>
                  <w:tcW w:w="4450" w:type="pct"/>
                  <w:gridSpan w:val="5"/>
                  <w:tcBorders>
                    <w:top w:val="single" w:sz="2" w:space="0" w:color="auto"/>
                    <w:left w:val="single" w:sz="2" w:space="0" w:color="auto"/>
                    <w:bottom w:val="single" w:sz="2" w:space="0" w:color="auto"/>
                    <w:right w:val="single" w:sz="2" w:space="0" w:color="auto"/>
                  </w:tcBorders>
                  <w:noWrap/>
                  <w:vAlign w:val="center"/>
                </w:tcPr>
                <w:p w:rsidR="00A433FB" w:rsidRDefault="00A433FB" w:rsidP="00A433FB">
                  <w:pPr>
                    <w:jc w:val="center"/>
                    <w:rPr>
                      <w:color w:val="000000" w:themeColor="text1"/>
                      <w:szCs w:val="21"/>
                    </w:rPr>
                  </w:pPr>
                  <w:r>
                    <w:rPr>
                      <w:color w:val="000000" w:themeColor="text1"/>
                      <w:szCs w:val="21"/>
                    </w:rPr>
                    <w:t>Q</w:t>
                  </w:r>
                  <w:r>
                    <w:rPr>
                      <w:rFonts w:hint="eastAsia"/>
                      <w:color w:val="000000" w:themeColor="text1"/>
                      <w:szCs w:val="21"/>
                    </w:rPr>
                    <w:t>值</w:t>
                  </w:r>
                </w:p>
              </w:tc>
              <w:tc>
                <w:tcPr>
                  <w:tcW w:w="550" w:type="pct"/>
                  <w:tcBorders>
                    <w:top w:val="single" w:sz="2" w:space="0" w:color="auto"/>
                    <w:left w:val="single" w:sz="2" w:space="0" w:color="auto"/>
                    <w:bottom w:val="single" w:sz="2" w:space="0" w:color="auto"/>
                    <w:right w:val="single" w:sz="2" w:space="0" w:color="auto"/>
                  </w:tcBorders>
                  <w:noWrap/>
                  <w:vAlign w:val="center"/>
                </w:tcPr>
                <w:p w:rsidR="00A433FB" w:rsidRPr="007B5552" w:rsidRDefault="00232338" w:rsidP="00682145">
                  <w:pPr>
                    <w:jc w:val="center"/>
                    <w:rPr>
                      <w:color w:val="000000" w:themeColor="text1"/>
                      <w:szCs w:val="21"/>
                    </w:rPr>
                  </w:pPr>
                  <w:r>
                    <w:rPr>
                      <w:rFonts w:hint="eastAsia"/>
                      <w:color w:val="000000" w:themeColor="text1"/>
                      <w:szCs w:val="21"/>
                    </w:rPr>
                    <w:t>0</w:t>
                  </w:r>
                  <w:r>
                    <w:rPr>
                      <w:color w:val="000000" w:themeColor="text1"/>
                      <w:szCs w:val="21"/>
                    </w:rPr>
                    <w:t>.</w:t>
                  </w:r>
                  <w:r w:rsidR="00682145">
                    <w:rPr>
                      <w:color w:val="000000" w:themeColor="text1"/>
                      <w:szCs w:val="21"/>
                    </w:rPr>
                    <w:t>100</w:t>
                  </w:r>
                </w:p>
              </w:tc>
            </w:tr>
            <w:tr w:rsidR="00A433FB">
              <w:trPr>
                <w:trHeight w:val="343"/>
                <w:jc w:val="center"/>
              </w:trPr>
              <w:tc>
                <w:tcPr>
                  <w:tcW w:w="5000" w:type="pct"/>
                  <w:gridSpan w:val="6"/>
                  <w:tcBorders>
                    <w:top w:val="single" w:sz="2" w:space="0" w:color="auto"/>
                    <w:left w:val="single" w:sz="2" w:space="0" w:color="auto"/>
                    <w:bottom w:val="single" w:sz="2" w:space="0" w:color="auto"/>
                    <w:right w:val="single" w:sz="2" w:space="0" w:color="auto"/>
                  </w:tcBorders>
                  <w:noWrap/>
                  <w:vAlign w:val="center"/>
                </w:tcPr>
                <w:p w:rsidR="00A433FB" w:rsidRDefault="00A433FB" w:rsidP="00A433FB">
                  <w:pPr>
                    <w:jc w:val="center"/>
                    <w:rPr>
                      <w:rFonts w:hint="eastAsia"/>
                      <w:color w:val="000000" w:themeColor="text1"/>
                      <w:szCs w:val="21"/>
                    </w:rPr>
                  </w:pPr>
                  <w:r>
                    <w:rPr>
                      <w:rFonts w:hint="eastAsia"/>
                      <w:color w:val="000000" w:themeColor="text1"/>
                      <w:szCs w:val="21"/>
                    </w:rPr>
                    <w:lastRenderedPageBreak/>
                    <w:t>注：</w:t>
                  </w:r>
                  <w:r>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0"/>
                      </mc:Choice>
                      <mc:Fallback>
                        <w:t>①</w:t>
                      </mc:Fallback>
                    </mc:AlternateContent>
                  </w:r>
                  <w:r>
                    <w:rPr>
                      <w:rFonts w:hint="eastAsia"/>
                      <w:color w:val="000000" w:themeColor="text1"/>
                      <w:szCs w:val="21"/>
                    </w:rPr>
                    <w:t>根据企业提供</w:t>
                  </w:r>
                  <w:r>
                    <w:rPr>
                      <w:rFonts w:hint="eastAsia"/>
                      <w:color w:val="000000" w:themeColor="text1"/>
                      <w:szCs w:val="21"/>
                    </w:rPr>
                    <w:t>MSDS</w:t>
                  </w:r>
                  <w:r>
                    <w:rPr>
                      <w:rFonts w:hint="eastAsia"/>
                      <w:color w:val="000000" w:themeColor="text1"/>
                      <w:szCs w:val="21"/>
                    </w:rPr>
                    <w:t>，</w:t>
                  </w:r>
                  <w:r w:rsidR="00232338">
                    <w:rPr>
                      <w:rFonts w:hint="eastAsia"/>
                      <w:color w:val="000000" w:themeColor="text1"/>
                      <w:szCs w:val="21"/>
                    </w:rPr>
                    <w:t>香精、丙二醇、</w:t>
                  </w:r>
                  <w:r w:rsidR="00232338" w:rsidRPr="00232338">
                    <w:rPr>
                      <w:rFonts w:hint="eastAsia"/>
                      <w:color w:val="000000" w:themeColor="text1"/>
                      <w:szCs w:val="21"/>
                    </w:rPr>
                    <w:t>各类外购添加液、</w:t>
                  </w:r>
                  <w:r w:rsidR="00232338" w:rsidRPr="00232338">
                    <w:rPr>
                      <w:rFonts w:hint="eastAsia"/>
                      <w:color w:val="000000" w:themeColor="text1"/>
                      <w:szCs w:val="21"/>
                    </w:rPr>
                    <w:t>TG</w:t>
                  </w:r>
                  <w:r w:rsidR="00232338" w:rsidRPr="00232338">
                    <w:rPr>
                      <w:rFonts w:hint="eastAsia"/>
                      <w:color w:val="000000" w:themeColor="text1"/>
                      <w:szCs w:val="21"/>
                    </w:rPr>
                    <w:t>消毒剂、</w:t>
                  </w:r>
                  <w:r w:rsidR="00232338" w:rsidRPr="00232338">
                    <w:rPr>
                      <w:rFonts w:hint="eastAsia"/>
                      <w:color w:val="000000" w:themeColor="text1"/>
                      <w:szCs w:val="21"/>
                    </w:rPr>
                    <w:t>650EC</w:t>
                  </w:r>
                  <w:r w:rsidR="00232338" w:rsidRPr="00232338">
                    <w:rPr>
                      <w:rFonts w:hint="eastAsia"/>
                      <w:color w:val="000000" w:themeColor="text1"/>
                      <w:szCs w:val="21"/>
                    </w:rPr>
                    <w:t>、苯氧乙醇</w:t>
                  </w:r>
                  <w:r w:rsidR="00232338">
                    <w:rPr>
                      <w:rFonts w:hint="eastAsia"/>
                      <w:color w:val="000000" w:themeColor="text1"/>
                      <w:szCs w:val="21"/>
                    </w:rPr>
                    <w:t>、芦荟提取液等</w:t>
                  </w:r>
                  <w:r>
                    <w:rPr>
                      <w:rFonts w:hint="eastAsia"/>
                      <w:color w:val="000000" w:themeColor="text1"/>
                      <w:szCs w:val="21"/>
                    </w:rPr>
                    <w:t>原料中的成分具有一定的危险性，临界量参照</w:t>
                  </w:r>
                  <w:r>
                    <w:rPr>
                      <w:rFonts w:hint="eastAsia"/>
                      <w:color w:val="000000" w:themeColor="text1"/>
                      <w:szCs w:val="21"/>
                    </w:rPr>
                    <w:t xml:space="preserve">HJ 169-2018 </w:t>
                  </w:r>
                  <w:r>
                    <w:rPr>
                      <w:rFonts w:hint="eastAsia"/>
                      <w:color w:val="000000" w:themeColor="text1"/>
                      <w:szCs w:val="21"/>
                    </w:rPr>
                    <w:t>附录</w:t>
                  </w:r>
                  <w:r>
                    <w:rPr>
                      <w:rFonts w:hint="eastAsia"/>
                      <w:color w:val="000000" w:themeColor="text1"/>
                      <w:szCs w:val="21"/>
                    </w:rPr>
                    <w:t xml:space="preserve"> B.2</w:t>
                  </w:r>
                  <w:r>
                    <w:rPr>
                      <w:rFonts w:hint="eastAsia"/>
                      <w:color w:val="000000" w:themeColor="text1"/>
                      <w:szCs w:val="21"/>
                    </w:rPr>
                    <w:t>中健康危险急性毒性物质（类别</w:t>
                  </w:r>
                  <w:r>
                    <w:rPr>
                      <w:rFonts w:hint="eastAsia"/>
                      <w:color w:val="000000" w:themeColor="text1"/>
                      <w:szCs w:val="21"/>
                    </w:rPr>
                    <w:t>2</w:t>
                  </w:r>
                  <w:r>
                    <w:rPr>
                      <w:rFonts w:hint="eastAsia"/>
                      <w:color w:val="000000" w:themeColor="text1"/>
                      <w:szCs w:val="21"/>
                    </w:rPr>
                    <w:t>，类别</w:t>
                  </w:r>
                  <w:r>
                    <w:rPr>
                      <w:rFonts w:hint="eastAsia"/>
                      <w:color w:val="000000" w:themeColor="text1"/>
                      <w:szCs w:val="21"/>
                    </w:rPr>
                    <w:t>3</w:t>
                  </w:r>
                  <w:r>
                    <w:rPr>
                      <w:rFonts w:hint="eastAsia"/>
                      <w:color w:val="000000" w:themeColor="text1"/>
                      <w:szCs w:val="21"/>
                    </w:rPr>
                    <w:t>）</w:t>
                  </w:r>
                </w:p>
                <w:p w:rsidR="00A433FB" w:rsidRDefault="00A433FB" w:rsidP="00A433FB">
                  <w:pPr>
                    <w:jc w:val="center"/>
                    <w:rPr>
                      <w:color w:val="000000" w:themeColor="text1"/>
                      <w:szCs w:val="21"/>
                    </w:rPr>
                  </w:pPr>
                  <w:r>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1"/>
                      </mc:Choice>
                      <mc:Fallback>
                        <w:t>②</w:t>
                      </mc:Fallback>
                    </mc:AlternateContent>
                  </w:r>
                  <w:r>
                    <w:rPr>
                      <w:rFonts w:hint="eastAsia"/>
                      <w:color w:val="000000" w:themeColor="text1"/>
                      <w:szCs w:val="21"/>
                    </w:rPr>
                    <w:t>危险废物实际储存量按年产生量计算</w:t>
                  </w:r>
                </w:p>
              </w:tc>
            </w:tr>
          </w:tbl>
          <w:p w:rsidR="006A2A3D" w:rsidRDefault="008D3D66">
            <w:pPr>
              <w:widowControl/>
              <w:spacing w:line="360" w:lineRule="auto"/>
              <w:ind w:firstLineChars="200" w:firstLine="480"/>
              <w:rPr>
                <w:color w:val="000000"/>
                <w:sz w:val="24"/>
              </w:rPr>
            </w:pPr>
            <w:r>
              <w:rPr>
                <w:rFonts w:hint="eastAsia"/>
                <w:color w:val="000000"/>
                <w:sz w:val="24"/>
              </w:rPr>
              <w:t>由上计算可知，项目</w:t>
            </w:r>
            <w:r>
              <w:rPr>
                <w:color w:val="000000"/>
                <w:sz w:val="24"/>
              </w:rPr>
              <w:t>Q</w:t>
            </w:r>
            <w:r>
              <w:rPr>
                <w:rFonts w:hint="eastAsia"/>
                <w:color w:val="000000"/>
                <w:sz w:val="24"/>
              </w:rPr>
              <w:t>＜</w:t>
            </w:r>
            <w:r>
              <w:rPr>
                <w:color w:val="000000"/>
                <w:sz w:val="24"/>
              </w:rPr>
              <w:t>1</w:t>
            </w:r>
            <w:r>
              <w:rPr>
                <w:rFonts w:hint="eastAsia"/>
                <w:color w:val="000000"/>
                <w:sz w:val="24"/>
              </w:rPr>
              <w:t>，根据导则附录</w:t>
            </w:r>
            <w:r>
              <w:rPr>
                <w:color w:val="000000"/>
                <w:sz w:val="24"/>
              </w:rPr>
              <w:t>C</w:t>
            </w:r>
            <w:r>
              <w:rPr>
                <w:rFonts w:hint="eastAsia"/>
                <w:color w:val="000000"/>
                <w:sz w:val="24"/>
              </w:rPr>
              <w:t>，项目环境风险潜势为</w:t>
            </w:r>
            <w:r>
              <w:rPr>
                <w:rFonts w:ascii="宋体" w:hAnsi="宋体" w:cs="宋体" w:hint="eastAsia"/>
                <w:color w:val="000000"/>
                <w:sz w:val="24"/>
              </w:rPr>
              <w:t>Ⅰ</w:t>
            </w:r>
            <w:r>
              <w:rPr>
                <w:rFonts w:hint="eastAsia"/>
                <w:color w:val="000000"/>
                <w:sz w:val="24"/>
              </w:rPr>
              <w:t>，风险评价仅作简单分析。</w:t>
            </w:r>
          </w:p>
          <w:p w:rsidR="006A2A3D" w:rsidRDefault="008D3D66">
            <w:pPr>
              <w:spacing w:line="360" w:lineRule="auto"/>
              <w:ind w:firstLineChars="200" w:firstLine="482"/>
              <w:rPr>
                <w:b/>
                <w:color w:val="000000"/>
                <w:sz w:val="24"/>
              </w:rPr>
            </w:pPr>
            <w:r>
              <w:rPr>
                <w:b/>
                <w:color w:val="000000"/>
                <w:sz w:val="24"/>
              </w:rPr>
              <w:t>3</w:t>
            </w:r>
            <w:r>
              <w:rPr>
                <w:rFonts w:hint="eastAsia"/>
                <w:b/>
                <w:color w:val="000000"/>
                <w:sz w:val="24"/>
              </w:rPr>
              <w:t>、环境风险识别</w:t>
            </w:r>
          </w:p>
          <w:p w:rsidR="006A2A3D" w:rsidRDefault="008D3D66">
            <w:pPr>
              <w:spacing w:line="360" w:lineRule="auto"/>
              <w:ind w:firstLineChars="200" w:firstLine="480"/>
              <w:rPr>
                <w:color w:val="000000"/>
                <w:sz w:val="24"/>
              </w:rPr>
            </w:pPr>
            <w:r>
              <w:rPr>
                <w:rFonts w:hint="eastAsia"/>
                <w:color w:val="000000"/>
                <w:sz w:val="24"/>
              </w:rPr>
              <w:t>本项目主要危险物质为香精、甘油、</w:t>
            </w:r>
            <w:r w:rsidR="00682145" w:rsidRPr="00682145">
              <w:rPr>
                <w:rFonts w:hint="eastAsia"/>
                <w:color w:val="000000"/>
                <w:sz w:val="24"/>
              </w:rPr>
              <w:t>丙二醇、各类外购添加液、</w:t>
            </w:r>
            <w:r w:rsidR="00682145" w:rsidRPr="00682145">
              <w:rPr>
                <w:rFonts w:hint="eastAsia"/>
                <w:color w:val="000000"/>
                <w:sz w:val="24"/>
              </w:rPr>
              <w:t>TG</w:t>
            </w:r>
            <w:r w:rsidR="00682145" w:rsidRPr="00682145">
              <w:rPr>
                <w:rFonts w:hint="eastAsia"/>
                <w:color w:val="000000"/>
                <w:sz w:val="24"/>
              </w:rPr>
              <w:t>消毒剂、</w:t>
            </w:r>
            <w:r w:rsidR="00682145" w:rsidRPr="00682145">
              <w:rPr>
                <w:rFonts w:hint="eastAsia"/>
                <w:color w:val="000000"/>
                <w:sz w:val="24"/>
              </w:rPr>
              <w:t>650EC</w:t>
            </w:r>
            <w:r w:rsidR="00682145">
              <w:rPr>
                <w:rFonts w:hint="eastAsia"/>
                <w:color w:val="000000"/>
                <w:sz w:val="24"/>
              </w:rPr>
              <w:t>、苯氧乙醇、芦荟提取液</w:t>
            </w:r>
            <w:r>
              <w:rPr>
                <w:rFonts w:hint="eastAsia"/>
                <w:color w:val="000000"/>
                <w:sz w:val="24"/>
              </w:rPr>
              <w:t>等原料和</w:t>
            </w:r>
            <w:proofErr w:type="gramStart"/>
            <w:r>
              <w:rPr>
                <w:rFonts w:hint="eastAsia"/>
                <w:color w:val="000000"/>
                <w:sz w:val="24"/>
              </w:rPr>
              <w:t>废原料桶</w:t>
            </w:r>
            <w:proofErr w:type="gramEnd"/>
            <w:r>
              <w:rPr>
                <w:rFonts w:hint="eastAsia"/>
                <w:color w:val="000000"/>
                <w:sz w:val="24"/>
              </w:rPr>
              <w:t>、废油桶、废机械润滑油、废含油抹布等危险废物。根据生产情况，对生产过程中释放风险物质的扩散途径及环境影响情况见下表。</w:t>
            </w:r>
          </w:p>
          <w:p w:rsidR="006A2A3D" w:rsidRDefault="008D3D66">
            <w:pPr>
              <w:adjustRightInd w:val="0"/>
              <w:jc w:val="center"/>
              <w:outlineLvl w:val="3"/>
              <w:rPr>
                <w:b/>
                <w:color w:val="000000"/>
                <w:szCs w:val="21"/>
              </w:rPr>
            </w:pPr>
            <w:r>
              <w:rPr>
                <w:rFonts w:hint="eastAsia"/>
                <w:b/>
                <w:color w:val="000000"/>
                <w:szCs w:val="21"/>
              </w:rPr>
              <w:t>表</w:t>
            </w:r>
            <w:r>
              <w:rPr>
                <w:b/>
                <w:color w:val="000000"/>
                <w:szCs w:val="21"/>
              </w:rPr>
              <w:t>4-2</w:t>
            </w:r>
            <w:r w:rsidR="0061102B">
              <w:rPr>
                <w:b/>
                <w:color w:val="000000"/>
                <w:szCs w:val="21"/>
              </w:rPr>
              <w:t>5</w:t>
            </w:r>
            <w:r>
              <w:rPr>
                <w:rFonts w:hint="eastAsia"/>
                <w:b/>
                <w:color w:val="000000"/>
                <w:szCs w:val="21"/>
              </w:rPr>
              <w:t>危险物质的扩散途径及环境影响一览表</w:t>
            </w:r>
          </w:p>
          <w:tbl>
            <w:tblPr>
              <w:tblW w:w="47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8"/>
              <w:gridCol w:w="1316"/>
              <w:gridCol w:w="2436"/>
              <w:gridCol w:w="3255"/>
            </w:tblGrid>
            <w:tr w:rsidR="006A2A3D">
              <w:trPr>
                <w:trHeight w:val="311"/>
                <w:jc w:val="center"/>
              </w:trPr>
              <w:tc>
                <w:tcPr>
                  <w:tcW w:w="357"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序号</w:t>
                  </w:r>
                </w:p>
              </w:tc>
              <w:tc>
                <w:tcPr>
                  <w:tcW w:w="872"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环境风险单元</w:t>
                  </w:r>
                </w:p>
              </w:tc>
              <w:tc>
                <w:tcPr>
                  <w:tcW w:w="1614"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涉及物质</w:t>
                  </w:r>
                </w:p>
              </w:tc>
              <w:tc>
                <w:tcPr>
                  <w:tcW w:w="2157"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扩散途径及环境影响</w:t>
                  </w:r>
                </w:p>
              </w:tc>
            </w:tr>
            <w:tr w:rsidR="006A2A3D">
              <w:trPr>
                <w:trHeight w:val="311"/>
                <w:jc w:val="center"/>
              </w:trPr>
              <w:tc>
                <w:tcPr>
                  <w:tcW w:w="357"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color w:val="000000"/>
                      <w:szCs w:val="21"/>
                    </w:rPr>
                    <w:t>1</w:t>
                  </w:r>
                </w:p>
              </w:tc>
              <w:tc>
                <w:tcPr>
                  <w:tcW w:w="872" w:type="pct"/>
                  <w:tcBorders>
                    <w:top w:val="single" w:sz="2" w:space="0" w:color="auto"/>
                    <w:left w:val="single" w:sz="2" w:space="0" w:color="auto"/>
                    <w:bottom w:val="single" w:sz="2" w:space="0" w:color="auto"/>
                    <w:right w:val="single" w:sz="2" w:space="0" w:color="auto"/>
                  </w:tcBorders>
                  <w:noWrap/>
                  <w:vAlign w:val="center"/>
                </w:tcPr>
                <w:p w:rsidR="006A2A3D" w:rsidRDefault="0061102B">
                  <w:pPr>
                    <w:jc w:val="center"/>
                    <w:rPr>
                      <w:color w:val="000000"/>
                      <w:szCs w:val="21"/>
                    </w:rPr>
                  </w:pPr>
                  <w:r>
                    <w:rPr>
                      <w:rFonts w:hint="eastAsia"/>
                      <w:color w:val="000000"/>
                      <w:szCs w:val="21"/>
                    </w:rPr>
                    <w:t>化学品</w:t>
                  </w:r>
                  <w:r w:rsidR="008D3D66">
                    <w:rPr>
                      <w:rFonts w:hint="eastAsia"/>
                      <w:color w:val="000000"/>
                      <w:szCs w:val="21"/>
                    </w:rPr>
                    <w:t>仓库</w:t>
                  </w:r>
                </w:p>
              </w:tc>
              <w:tc>
                <w:tcPr>
                  <w:tcW w:w="1614" w:type="pct"/>
                  <w:tcBorders>
                    <w:top w:val="single" w:sz="2" w:space="0" w:color="auto"/>
                    <w:left w:val="single" w:sz="2" w:space="0" w:color="auto"/>
                    <w:bottom w:val="single" w:sz="2" w:space="0" w:color="auto"/>
                    <w:right w:val="single" w:sz="2" w:space="0" w:color="auto"/>
                  </w:tcBorders>
                  <w:noWrap/>
                  <w:vAlign w:val="center"/>
                </w:tcPr>
                <w:p w:rsidR="006A2A3D" w:rsidRDefault="00682145">
                  <w:pPr>
                    <w:jc w:val="center"/>
                    <w:rPr>
                      <w:color w:val="000000"/>
                      <w:szCs w:val="21"/>
                    </w:rPr>
                  </w:pPr>
                  <w:r>
                    <w:rPr>
                      <w:rFonts w:hint="eastAsia"/>
                      <w:color w:val="000000" w:themeColor="text1"/>
                      <w:szCs w:val="21"/>
                    </w:rPr>
                    <w:t>香精、</w:t>
                  </w:r>
                  <w:r>
                    <w:rPr>
                      <w:rFonts w:hint="eastAsia"/>
                      <w:color w:val="000000" w:themeColor="text1"/>
                      <w:szCs w:val="21"/>
                    </w:rPr>
                    <w:t>甘油、</w:t>
                  </w:r>
                  <w:r>
                    <w:rPr>
                      <w:rFonts w:hint="eastAsia"/>
                      <w:color w:val="000000" w:themeColor="text1"/>
                      <w:szCs w:val="21"/>
                    </w:rPr>
                    <w:t>丙二醇、</w:t>
                  </w:r>
                  <w:r w:rsidRPr="00232338">
                    <w:rPr>
                      <w:rFonts w:hint="eastAsia"/>
                      <w:color w:val="000000" w:themeColor="text1"/>
                      <w:szCs w:val="21"/>
                    </w:rPr>
                    <w:t>各类外购添加液、</w:t>
                  </w:r>
                  <w:r w:rsidRPr="00232338">
                    <w:rPr>
                      <w:rFonts w:hint="eastAsia"/>
                      <w:color w:val="000000" w:themeColor="text1"/>
                      <w:szCs w:val="21"/>
                    </w:rPr>
                    <w:t>TG</w:t>
                  </w:r>
                  <w:r w:rsidRPr="00232338">
                    <w:rPr>
                      <w:rFonts w:hint="eastAsia"/>
                      <w:color w:val="000000" w:themeColor="text1"/>
                      <w:szCs w:val="21"/>
                    </w:rPr>
                    <w:t>消毒剂、</w:t>
                  </w:r>
                  <w:r w:rsidRPr="00232338">
                    <w:rPr>
                      <w:rFonts w:hint="eastAsia"/>
                      <w:color w:val="000000" w:themeColor="text1"/>
                      <w:szCs w:val="21"/>
                    </w:rPr>
                    <w:t>650EC</w:t>
                  </w:r>
                  <w:r w:rsidRPr="00232338">
                    <w:rPr>
                      <w:rFonts w:hint="eastAsia"/>
                      <w:color w:val="000000" w:themeColor="text1"/>
                      <w:szCs w:val="21"/>
                    </w:rPr>
                    <w:t>、苯氧乙醇</w:t>
                  </w:r>
                  <w:r>
                    <w:rPr>
                      <w:rFonts w:hint="eastAsia"/>
                      <w:color w:val="000000" w:themeColor="text1"/>
                      <w:szCs w:val="21"/>
                    </w:rPr>
                    <w:t>、芦荟提取液等</w:t>
                  </w:r>
                  <w:r w:rsidR="008D3D66">
                    <w:rPr>
                      <w:rFonts w:hint="eastAsia"/>
                      <w:color w:val="000000"/>
                      <w:szCs w:val="21"/>
                    </w:rPr>
                    <w:t>原料</w:t>
                  </w:r>
                </w:p>
              </w:tc>
              <w:tc>
                <w:tcPr>
                  <w:tcW w:w="2157"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物料泄漏或发生火灾事故，燃烧废气污染大气，消防废水未及时收集进入雨水管网污染下游水体，或消防废水渗入地下污染地下水</w:t>
                  </w:r>
                </w:p>
              </w:tc>
            </w:tr>
            <w:tr w:rsidR="006A2A3D">
              <w:trPr>
                <w:trHeight w:val="311"/>
                <w:jc w:val="center"/>
              </w:trPr>
              <w:tc>
                <w:tcPr>
                  <w:tcW w:w="357"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2</w:t>
                  </w:r>
                </w:p>
              </w:tc>
              <w:tc>
                <w:tcPr>
                  <w:tcW w:w="872"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危险废物贮存间</w:t>
                  </w:r>
                </w:p>
              </w:tc>
              <w:tc>
                <w:tcPr>
                  <w:tcW w:w="1614"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proofErr w:type="gramStart"/>
                  <w:r>
                    <w:rPr>
                      <w:rFonts w:hint="eastAsia"/>
                      <w:color w:val="000000"/>
                      <w:szCs w:val="21"/>
                    </w:rPr>
                    <w:t>废原料桶</w:t>
                  </w:r>
                  <w:proofErr w:type="gramEnd"/>
                  <w:r>
                    <w:rPr>
                      <w:rFonts w:hint="eastAsia"/>
                      <w:color w:val="000000"/>
                      <w:szCs w:val="21"/>
                    </w:rPr>
                    <w:t>、废油桶、废机械润滑油、废含油抹布等危险废物</w:t>
                  </w:r>
                </w:p>
              </w:tc>
              <w:tc>
                <w:tcPr>
                  <w:tcW w:w="2157" w:type="pct"/>
                  <w:tcBorders>
                    <w:top w:val="single" w:sz="2" w:space="0" w:color="auto"/>
                    <w:left w:val="single" w:sz="2" w:space="0" w:color="auto"/>
                    <w:bottom w:val="single" w:sz="2" w:space="0" w:color="auto"/>
                    <w:right w:val="single" w:sz="2" w:space="0" w:color="auto"/>
                  </w:tcBorders>
                  <w:noWrap/>
                  <w:vAlign w:val="center"/>
                </w:tcPr>
                <w:p w:rsidR="006A2A3D" w:rsidRDefault="008D3D66">
                  <w:pPr>
                    <w:jc w:val="center"/>
                    <w:rPr>
                      <w:color w:val="000000"/>
                      <w:szCs w:val="21"/>
                    </w:rPr>
                  </w:pPr>
                  <w:proofErr w:type="gramStart"/>
                  <w:r>
                    <w:rPr>
                      <w:rFonts w:hint="eastAsia"/>
                      <w:color w:val="000000"/>
                      <w:szCs w:val="21"/>
                    </w:rPr>
                    <w:t>废原料桶</w:t>
                  </w:r>
                  <w:proofErr w:type="gramEnd"/>
                  <w:r>
                    <w:rPr>
                      <w:rFonts w:hint="eastAsia"/>
                      <w:color w:val="000000"/>
                      <w:szCs w:val="21"/>
                    </w:rPr>
                    <w:t>、废油桶未密封导致物料泄漏或等保存不当而发热自燃，燃烧产物将造成二次污染，引发其他事故</w:t>
                  </w:r>
                </w:p>
              </w:tc>
            </w:tr>
          </w:tbl>
          <w:p w:rsidR="006A2A3D" w:rsidRDefault="008D3D66">
            <w:pPr>
              <w:spacing w:line="360" w:lineRule="auto"/>
              <w:ind w:firstLineChars="200" w:firstLine="482"/>
              <w:rPr>
                <w:b/>
                <w:color w:val="000000"/>
                <w:sz w:val="24"/>
              </w:rPr>
            </w:pPr>
            <w:r>
              <w:rPr>
                <w:b/>
                <w:color w:val="000000"/>
                <w:sz w:val="24"/>
              </w:rPr>
              <w:t>4</w:t>
            </w:r>
            <w:r>
              <w:rPr>
                <w:rFonts w:hint="eastAsia"/>
                <w:b/>
                <w:color w:val="000000"/>
                <w:sz w:val="24"/>
              </w:rPr>
              <w:t>、环境风险分析</w:t>
            </w:r>
          </w:p>
          <w:p w:rsidR="006A2A3D" w:rsidRDefault="008D3D66">
            <w:pPr>
              <w:spacing w:line="360" w:lineRule="auto"/>
              <w:ind w:firstLineChars="200" w:firstLine="480"/>
              <w:rPr>
                <w:color w:val="000000"/>
                <w:sz w:val="24"/>
              </w:rPr>
            </w:pPr>
            <w:r>
              <w:rPr>
                <w:rFonts w:hint="eastAsia"/>
                <w:color w:val="000000"/>
                <w:sz w:val="24"/>
              </w:rPr>
              <w:t>据前述环境风险识别，从地表水、地下水、土壤、大气、人口至社会等方面考虑，给出企业突发环境事件对环境风险受体的影响程度和范围，具体见下表。</w:t>
            </w:r>
          </w:p>
          <w:p w:rsidR="006A2A3D" w:rsidRDefault="008D3D66">
            <w:pPr>
              <w:adjustRightInd w:val="0"/>
              <w:jc w:val="center"/>
              <w:outlineLvl w:val="3"/>
              <w:rPr>
                <w:b/>
                <w:color w:val="000000"/>
                <w:szCs w:val="21"/>
              </w:rPr>
            </w:pPr>
            <w:r>
              <w:rPr>
                <w:rFonts w:hint="eastAsia"/>
                <w:b/>
                <w:color w:val="000000"/>
                <w:szCs w:val="21"/>
              </w:rPr>
              <w:t>表</w:t>
            </w:r>
            <w:r>
              <w:rPr>
                <w:b/>
                <w:color w:val="000000"/>
                <w:szCs w:val="21"/>
              </w:rPr>
              <w:t>4-2</w:t>
            </w:r>
            <w:r w:rsidR="0061102B">
              <w:rPr>
                <w:b/>
                <w:color w:val="000000"/>
                <w:szCs w:val="21"/>
              </w:rPr>
              <w:t>6</w:t>
            </w:r>
            <w:r>
              <w:rPr>
                <w:rFonts w:hint="eastAsia"/>
                <w:b/>
                <w:color w:val="000000"/>
                <w:szCs w:val="21"/>
              </w:rPr>
              <w:t>企业突发环境事件可能发生的危害后果分析</w:t>
            </w:r>
          </w:p>
          <w:tbl>
            <w:tblPr>
              <w:tblW w:w="475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768"/>
              <w:gridCol w:w="2606"/>
              <w:gridCol w:w="4171"/>
            </w:tblGrid>
            <w:tr w:rsidR="006A2A3D">
              <w:trPr>
                <w:trHeight w:val="319"/>
                <w:jc w:val="center"/>
              </w:trPr>
              <w:tc>
                <w:tcPr>
                  <w:tcW w:w="509" w:type="pct"/>
                  <w:tcBorders>
                    <w:top w:val="single" w:sz="2" w:space="0" w:color="auto"/>
                    <w:left w:val="single" w:sz="2" w:space="0" w:color="auto"/>
                    <w:bottom w:val="single" w:sz="6" w:space="0" w:color="auto"/>
                    <w:right w:val="single" w:sz="6" w:space="0" w:color="auto"/>
                  </w:tcBorders>
                  <w:noWrap/>
                  <w:vAlign w:val="center"/>
                </w:tcPr>
                <w:p w:rsidR="006A2A3D" w:rsidRDefault="008D3D66">
                  <w:pPr>
                    <w:jc w:val="center"/>
                    <w:rPr>
                      <w:color w:val="000000"/>
                      <w:szCs w:val="21"/>
                    </w:rPr>
                  </w:pPr>
                  <w:r>
                    <w:rPr>
                      <w:rFonts w:hint="eastAsia"/>
                      <w:color w:val="000000"/>
                      <w:szCs w:val="21"/>
                    </w:rPr>
                    <w:t>序号</w:t>
                  </w:r>
                </w:p>
              </w:tc>
              <w:tc>
                <w:tcPr>
                  <w:tcW w:w="1727" w:type="pct"/>
                  <w:tcBorders>
                    <w:top w:val="single" w:sz="2" w:space="0" w:color="auto"/>
                    <w:left w:val="single" w:sz="6" w:space="0" w:color="auto"/>
                    <w:bottom w:val="single" w:sz="6" w:space="0" w:color="auto"/>
                    <w:right w:val="single" w:sz="6" w:space="0" w:color="auto"/>
                  </w:tcBorders>
                  <w:noWrap/>
                  <w:vAlign w:val="center"/>
                </w:tcPr>
                <w:p w:rsidR="006A2A3D" w:rsidRDefault="008D3D66">
                  <w:pPr>
                    <w:jc w:val="center"/>
                    <w:rPr>
                      <w:color w:val="000000"/>
                      <w:szCs w:val="21"/>
                    </w:rPr>
                  </w:pPr>
                  <w:r>
                    <w:rPr>
                      <w:rFonts w:hint="eastAsia"/>
                      <w:color w:val="000000"/>
                      <w:szCs w:val="21"/>
                    </w:rPr>
                    <w:t>突发环境事件类型</w:t>
                  </w:r>
                </w:p>
              </w:tc>
              <w:tc>
                <w:tcPr>
                  <w:tcW w:w="2764" w:type="pct"/>
                  <w:tcBorders>
                    <w:top w:val="single" w:sz="2" w:space="0" w:color="auto"/>
                    <w:left w:val="single" w:sz="6" w:space="0" w:color="auto"/>
                    <w:bottom w:val="single" w:sz="6"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各类突发环境事件对环境风险受体的影响程度及范围</w:t>
                  </w:r>
                </w:p>
              </w:tc>
            </w:tr>
            <w:tr w:rsidR="006A2A3D">
              <w:trPr>
                <w:trHeight w:val="319"/>
                <w:jc w:val="center"/>
              </w:trPr>
              <w:tc>
                <w:tcPr>
                  <w:tcW w:w="509" w:type="pct"/>
                  <w:tcBorders>
                    <w:top w:val="single" w:sz="6" w:space="0" w:color="auto"/>
                    <w:left w:val="single" w:sz="2" w:space="0" w:color="auto"/>
                    <w:bottom w:val="single" w:sz="6" w:space="0" w:color="auto"/>
                    <w:right w:val="single" w:sz="6" w:space="0" w:color="auto"/>
                  </w:tcBorders>
                  <w:noWrap/>
                  <w:vAlign w:val="center"/>
                </w:tcPr>
                <w:p w:rsidR="006A2A3D" w:rsidRDefault="008D3D66">
                  <w:pPr>
                    <w:jc w:val="center"/>
                    <w:rPr>
                      <w:color w:val="000000"/>
                      <w:szCs w:val="21"/>
                    </w:rPr>
                  </w:pPr>
                  <w:r>
                    <w:rPr>
                      <w:color w:val="000000"/>
                      <w:szCs w:val="21"/>
                    </w:rPr>
                    <w:t>1</w:t>
                  </w:r>
                </w:p>
              </w:tc>
              <w:tc>
                <w:tcPr>
                  <w:tcW w:w="1727" w:type="pct"/>
                  <w:tcBorders>
                    <w:top w:val="single" w:sz="6" w:space="0" w:color="auto"/>
                    <w:left w:val="single" w:sz="6" w:space="0" w:color="auto"/>
                    <w:bottom w:val="single" w:sz="6" w:space="0" w:color="auto"/>
                    <w:right w:val="single" w:sz="6" w:space="0" w:color="auto"/>
                  </w:tcBorders>
                  <w:noWrap/>
                  <w:vAlign w:val="center"/>
                </w:tcPr>
                <w:p w:rsidR="006A2A3D" w:rsidRDefault="00682145">
                  <w:pPr>
                    <w:jc w:val="center"/>
                    <w:rPr>
                      <w:color w:val="000000"/>
                      <w:szCs w:val="21"/>
                    </w:rPr>
                  </w:pPr>
                  <w:r w:rsidRPr="00682145">
                    <w:rPr>
                      <w:rFonts w:hint="eastAsia"/>
                      <w:color w:val="000000"/>
                      <w:szCs w:val="21"/>
                    </w:rPr>
                    <w:t>香精、甘油、丙二醇、各类外购添加液、</w:t>
                  </w:r>
                  <w:r w:rsidRPr="00682145">
                    <w:rPr>
                      <w:rFonts w:hint="eastAsia"/>
                      <w:color w:val="000000"/>
                      <w:szCs w:val="21"/>
                    </w:rPr>
                    <w:t>TG</w:t>
                  </w:r>
                  <w:r w:rsidRPr="00682145">
                    <w:rPr>
                      <w:rFonts w:hint="eastAsia"/>
                      <w:color w:val="000000"/>
                      <w:szCs w:val="21"/>
                    </w:rPr>
                    <w:t>消毒剂、</w:t>
                  </w:r>
                  <w:r w:rsidRPr="00682145">
                    <w:rPr>
                      <w:rFonts w:hint="eastAsia"/>
                      <w:color w:val="000000"/>
                      <w:szCs w:val="21"/>
                    </w:rPr>
                    <w:t>650EC</w:t>
                  </w:r>
                  <w:r w:rsidRPr="00682145">
                    <w:rPr>
                      <w:rFonts w:hint="eastAsia"/>
                      <w:color w:val="000000"/>
                      <w:szCs w:val="21"/>
                    </w:rPr>
                    <w:t>、苯氧乙醇、芦荟提取液</w:t>
                  </w:r>
                  <w:r w:rsidR="008D3D66">
                    <w:rPr>
                      <w:rFonts w:hint="eastAsia"/>
                      <w:color w:val="000000"/>
                      <w:szCs w:val="21"/>
                    </w:rPr>
                    <w:t>等原料等泄漏，废油桶、废含油抹布等自燃</w:t>
                  </w:r>
                </w:p>
              </w:tc>
              <w:tc>
                <w:tcPr>
                  <w:tcW w:w="2764" w:type="pct"/>
                  <w:tcBorders>
                    <w:top w:val="single" w:sz="6" w:space="0" w:color="auto"/>
                    <w:left w:val="single" w:sz="6" w:space="0" w:color="auto"/>
                    <w:bottom w:val="single" w:sz="6"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物料泄漏或发生火灾事故，燃烧废气污染大气，消防废水未及时收集进入雨水管网污染下游水体，或消防废水渗入地下污染地下水</w:t>
                  </w:r>
                </w:p>
              </w:tc>
            </w:tr>
            <w:tr w:rsidR="006A2A3D">
              <w:trPr>
                <w:trHeight w:val="319"/>
                <w:jc w:val="center"/>
              </w:trPr>
              <w:tc>
                <w:tcPr>
                  <w:tcW w:w="509" w:type="pct"/>
                  <w:tcBorders>
                    <w:top w:val="single" w:sz="6" w:space="0" w:color="auto"/>
                    <w:left w:val="single" w:sz="2" w:space="0" w:color="auto"/>
                    <w:bottom w:val="single" w:sz="6" w:space="0" w:color="auto"/>
                    <w:right w:val="single" w:sz="6" w:space="0" w:color="auto"/>
                  </w:tcBorders>
                  <w:noWrap/>
                  <w:vAlign w:val="center"/>
                </w:tcPr>
                <w:p w:rsidR="006A2A3D" w:rsidRDefault="008D3D66">
                  <w:pPr>
                    <w:jc w:val="center"/>
                    <w:rPr>
                      <w:color w:val="000000"/>
                      <w:szCs w:val="21"/>
                    </w:rPr>
                  </w:pPr>
                  <w:r>
                    <w:rPr>
                      <w:color w:val="000000"/>
                      <w:szCs w:val="21"/>
                    </w:rPr>
                    <w:t>2</w:t>
                  </w:r>
                </w:p>
              </w:tc>
              <w:tc>
                <w:tcPr>
                  <w:tcW w:w="1727" w:type="pct"/>
                  <w:tcBorders>
                    <w:top w:val="single" w:sz="6" w:space="0" w:color="auto"/>
                    <w:left w:val="single" w:sz="6" w:space="0" w:color="auto"/>
                    <w:bottom w:val="single" w:sz="6" w:space="0" w:color="auto"/>
                    <w:right w:val="single" w:sz="6" w:space="0" w:color="auto"/>
                  </w:tcBorders>
                  <w:noWrap/>
                  <w:vAlign w:val="center"/>
                </w:tcPr>
                <w:p w:rsidR="006A2A3D" w:rsidRDefault="008D3D66">
                  <w:pPr>
                    <w:jc w:val="center"/>
                    <w:rPr>
                      <w:color w:val="000000"/>
                      <w:szCs w:val="21"/>
                    </w:rPr>
                  </w:pPr>
                  <w:r>
                    <w:rPr>
                      <w:rFonts w:hint="eastAsia"/>
                      <w:color w:val="000000"/>
                      <w:szCs w:val="21"/>
                    </w:rPr>
                    <w:t>安全隐患导致次生事件</w:t>
                  </w:r>
                </w:p>
              </w:tc>
              <w:tc>
                <w:tcPr>
                  <w:tcW w:w="2764" w:type="pct"/>
                  <w:tcBorders>
                    <w:top w:val="single" w:sz="6" w:space="0" w:color="auto"/>
                    <w:left w:val="single" w:sz="6" w:space="0" w:color="auto"/>
                    <w:bottom w:val="single" w:sz="6" w:space="0" w:color="auto"/>
                    <w:right w:val="single" w:sz="2" w:space="0" w:color="auto"/>
                  </w:tcBorders>
                  <w:noWrap/>
                  <w:vAlign w:val="center"/>
                </w:tcPr>
                <w:p w:rsidR="006A2A3D" w:rsidRDefault="008D3D66">
                  <w:pPr>
                    <w:jc w:val="center"/>
                    <w:rPr>
                      <w:color w:val="000000"/>
                      <w:szCs w:val="21"/>
                    </w:rPr>
                  </w:pPr>
                  <w:r>
                    <w:rPr>
                      <w:rFonts w:hint="eastAsia"/>
                      <w:color w:val="000000"/>
                      <w:szCs w:val="21"/>
                    </w:rPr>
                    <w:t>火灾及灭火过程中对大气及水环境造成影响</w:t>
                  </w:r>
                </w:p>
              </w:tc>
            </w:tr>
          </w:tbl>
          <w:p w:rsidR="006A2A3D" w:rsidRDefault="008D3D66">
            <w:pPr>
              <w:spacing w:line="360" w:lineRule="auto"/>
              <w:ind w:firstLineChars="200" w:firstLine="482"/>
              <w:rPr>
                <w:b/>
                <w:color w:val="000000"/>
                <w:sz w:val="24"/>
              </w:rPr>
            </w:pPr>
            <w:r>
              <w:rPr>
                <w:b/>
                <w:color w:val="000000"/>
                <w:sz w:val="24"/>
              </w:rPr>
              <w:t>5</w:t>
            </w:r>
            <w:r>
              <w:rPr>
                <w:rFonts w:hint="eastAsia"/>
                <w:b/>
                <w:color w:val="000000"/>
                <w:sz w:val="24"/>
              </w:rPr>
              <w:t>、环境风险防范措施及应急要求</w:t>
            </w:r>
          </w:p>
          <w:p w:rsidR="006A2A3D" w:rsidRDefault="008D3D66">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lastRenderedPageBreak/>
              <w:t>针对企业可能产生的环境风险隐患，采取一系列方法措施。为进一步减少环境风险可能产生的环境影响，在采取预防措施基础上加强以下风险防范和管理措施：</w:t>
            </w:r>
          </w:p>
          <w:p w:rsidR="006A2A3D" w:rsidRDefault="008D3D66">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）总图布置安全措施</w:t>
            </w:r>
          </w:p>
          <w:p w:rsidR="006A2A3D" w:rsidRDefault="008D3D66">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t>在总图布置上，严格执行《建筑设计防火规范》，结合厂地自然环境，根据生产流程和火灾危险分类，按照功能分区要求进行集中布置。根据规范要求满足建构筑物间的防火间距，确保消防车道畅通。</w:t>
            </w:r>
          </w:p>
          <w:p w:rsidR="006A2A3D" w:rsidRDefault="008D3D66">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）运输、输送过程的风险控制措施</w:t>
            </w:r>
          </w:p>
          <w:p w:rsidR="006A2A3D" w:rsidRDefault="008D3D66">
            <w:pPr>
              <w:autoSpaceDE w:val="0"/>
              <w:autoSpaceDN w:val="0"/>
              <w:adjustRightInd w:val="0"/>
              <w:spacing w:line="360" w:lineRule="auto"/>
              <w:ind w:firstLineChars="200" w:firstLine="480"/>
              <w:jc w:val="left"/>
              <w:rPr>
                <w:color w:val="000000"/>
                <w:kern w:val="0"/>
                <w:sz w:val="24"/>
              </w:rPr>
            </w:pPr>
            <w:r>
              <w:rPr>
                <w:color w:val="000000"/>
                <w:kern w:val="0"/>
                <w:sz w:val="24"/>
              </w:rPr>
              <w:t>1</w:t>
            </w:r>
            <w:r>
              <w:rPr>
                <w:rFonts w:hint="eastAsia"/>
                <w:color w:val="000000"/>
                <w:kern w:val="0"/>
                <w:sz w:val="24"/>
              </w:rPr>
              <w:t>）合理地规划运输路线及时间，运输时必须谨慎驾驶，以免事故发生。</w:t>
            </w:r>
          </w:p>
          <w:p w:rsidR="006A2A3D" w:rsidRDefault="008D3D66">
            <w:pPr>
              <w:autoSpaceDE w:val="0"/>
              <w:autoSpaceDN w:val="0"/>
              <w:adjustRightInd w:val="0"/>
              <w:spacing w:line="360" w:lineRule="auto"/>
              <w:ind w:firstLineChars="200" w:firstLine="480"/>
              <w:jc w:val="left"/>
              <w:rPr>
                <w:color w:val="000000"/>
                <w:sz w:val="24"/>
              </w:rPr>
            </w:pPr>
            <w:r>
              <w:rPr>
                <w:color w:val="000000"/>
                <w:sz w:val="24"/>
              </w:rPr>
              <w:t>2</w:t>
            </w:r>
            <w:r>
              <w:rPr>
                <w:rFonts w:hint="eastAsia"/>
                <w:color w:val="000000"/>
                <w:sz w:val="24"/>
              </w:rPr>
              <w:t>）危险物品的装运应做到定车、定人。定车就是要把装运危险物品的车辆、具相对固定，专车专用。凡用来盛装危险物质的容器，不得用来盛装其他物品，更不允许盛装食品。而车辆必须是各类专用货车，不能在任务紧急、车辆紧张的情况下使用两轮摩托车或三轮摩托车等担任危险物品的运输任务。定人就是把管理、驾驶、押运及装卸等工作的人员加以固定，这就保证了危险物品的运输任务始终是由有专业知识的专业人员来担负，从人员上保障危险物品运输过程中的安全。</w:t>
            </w:r>
          </w:p>
          <w:p w:rsidR="006A2A3D" w:rsidRDefault="008D3D66">
            <w:pPr>
              <w:autoSpaceDE w:val="0"/>
              <w:autoSpaceDN w:val="0"/>
              <w:adjustRightInd w:val="0"/>
              <w:spacing w:line="360" w:lineRule="auto"/>
              <w:ind w:firstLineChars="200" w:firstLine="480"/>
              <w:jc w:val="left"/>
              <w:rPr>
                <w:color w:val="000000"/>
                <w:kern w:val="0"/>
                <w:sz w:val="24"/>
              </w:rPr>
            </w:pPr>
            <w:r>
              <w:rPr>
                <w:color w:val="000000"/>
                <w:sz w:val="24"/>
              </w:rPr>
              <w:t>3</w:t>
            </w:r>
            <w:r>
              <w:rPr>
                <w:rFonts w:hint="eastAsia"/>
                <w:color w:val="000000"/>
                <w:sz w:val="24"/>
              </w:rPr>
              <w:t>）被装运的危险物品必须在其外包装的明显部位按规定粘贴《危险货物包装标志》（</w:t>
            </w:r>
            <w:r>
              <w:rPr>
                <w:color w:val="000000"/>
                <w:sz w:val="24"/>
              </w:rPr>
              <w:t>GB190-2009</w:t>
            </w:r>
            <w:r>
              <w:rPr>
                <w:rFonts w:hint="eastAsia"/>
                <w:color w:val="000000"/>
                <w:sz w:val="24"/>
              </w:rPr>
              <w:t>）规定的危险物品标志，包装标志的粘贴要正确、牢固。同时具有有毒等多种危险特性时，则应根据其不同危险特性而同时粘贴相应的几种包装标志，以便一旦发生问题时，可以进行多种防护。</w:t>
            </w:r>
          </w:p>
          <w:p w:rsidR="006A2A3D" w:rsidRDefault="008D3D66">
            <w:pPr>
              <w:autoSpaceDE w:val="0"/>
              <w:autoSpaceDN w:val="0"/>
              <w:adjustRightInd w:val="0"/>
              <w:spacing w:line="360" w:lineRule="auto"/>
              <w:ind w:firstLineChars="200" w:firstLine="480"/>
              <w:jc w:val="left"/>
              <w:rPr>
                <w:color w:val="000000"/>
                <w:kern w:val="0"/>
                <w:sz w:val="24"/>
              </w:rPr>
            </w:pPr>
            <w:r>
              <w:rPr>
                <w:color w:val="000000"/>
                <w:sz w:val="24"/>
              </w:rPr>
              <w:t>4</w:t>
            </w:r>
            <w:r>
              <w:rPr>
                <w:rFonts w:hint="eastAsia"/>
                <w:color w:val="000000"/>
                <w:sz w:val="24"/>
              </w:rPr>
              <w:t>）在危险物品的运输过程中，一旦发生意外事故，驾驶员和押运人员应在采取应急处理的同时，迅速报告公安机关等有关部门，疏散群众，防止事态进一步扩大，并积极协助前来救助的公安交通和消防人员抢救伤者和物资，使损失减至最小范围</w:t>
            </w:r>
            <w:r>
              <w:rPr>
                <w:rFonts w:hint="eastAsia"/>
                <w:color w:val="000000"/>
                <w:kern w:val="0"/>
                <w:sz w:val="24"/>
              </w:rPr>
              <w:t>。</w:t>
            </w:r>
          </w:p>
          <w:p w:rsidR="006A2A3D" w:rsidRDefault="008D3D66">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）储存、使用过程的风险控制措施</w:t>
            </w:r>
          </w:p>
          <w:p w:rsidR="006A2A3D" w:rsidRDefault="008D3D66">
            <w:pPr>
              <w:autoSpaceDE w:val="0"/>
              <w:autoSpaceDN w:val="0"/>
              <w:adjustRightInd w:val="0"/>
              <w:spacing w:line="360" w:lineRule="auto"/>
              <w:ind w:firstLineChars="200" w:firstLine="480"/>
              <w:jc w:val="left"/>
              <w:rPr>
                <w:color w:val="000000"/>
                <w:kern w:val="0"/>
                <w:sz w:val="24"/>
              </w:rPr>
            </w:pPr>
            <w:r>
              <w:rPr>
                <w:rFonts w:hint="eastAsia"/>
                <w:color w:val="000000"/>
                <w:sz w:val="24"/>
              </w:rPr>
              <w:t>贮存过程事故风险主要是因设备泄漏而造成的火灾爆炸和水质污染等事故，是安全生产的重要方面。</w:t>
            </w:r>
            <w:r>
              <w:rPr>
                <w:rFonts w:hint="eastAsia"/>
                <w:bCs/>
                <w:color w:val="000000"/>
                <w:sz w:val="24"/>
              </w:rPr>
              <w:t>危险废物贮存间必须按照</w:t>
            </w:r>
            <w:r>
              <w:rPr>
                <w:rFonts w:hint="eastAsia"/>
                <w:color w:val="000000"/>
                <w:sz w:val="24"/>
              </w:rPr>
              <w:t>《危险废物贮存污染</w:t>
            </w:r>
            <w:r>
              <w:rPr>
                <w:rFonts w:hint="eastAsia"/>
                <w:color w:val="000000"/>
                <w:sz w:val="24"/>
              </w:rPr>
              <w:lastRenderedPageBreak/>
              <w:t>控制标准》（</w:t>
            </w:r>
            <w:r>
              <w:rPr>
                <w:color w:val="000000"/>
                <w:sz w:val="24"/>
              </w:rPr>
              <w:t>GB18597-2023</w:t>
            </w:r>
            <w:r>
              <w:rPr>
                <w:rFonts w:hint="eastAsia"/>
                <w:color w:val="000000"/>
                <w:sz w:val="24"/>
              </w:rPr>
              <w:t>）的要求</w:t>
            </w:r>
            <w:r>
              <w:rPr>
                <w:rFonts w:hint="eastAsia"/>
                <w:bCs/>
                <w:color w:val="000000"/>
                <w:sz w:val="24"/>
              </w:rPr>
              <w:t>进行建设，应建在易燃易爆等危险品仓库、高压输电线路防护区域以外，在常温、常压下易燃、易爆及排出有毒气体的危险废物必须进行预处理，使之稳定后贮存；不相容的危险废物不能堆放在一起。危险废物贮存设施都必须按规定设置警示标志。</w:t>
            </w:r>
            <w:proofErr w:type="gramStart"/>
            <w:r>
              <w:rPr>
                <w:rFonts w:hint="eastAsia"/>
                <w:bCs/>
                <w:color w:val="000000"/>
                <w:sz w:val="24"/>
              </w:rPr>
              <w:t>废胶水桶</w:t>
            </w:r>
            <w:proofErr w:type="gramEnd"/>
            <w:r>
              <w:rPr>
                <w:rFonts w:hint="eastAsia"/>
                <w:bCs/>
                <w:color w:val="000000"/>
                <w:sz w:val="24"/>
              </w:rPr>
              <w:t>、废机械润滑油需做好密封及防渗处理，</w:t>
            </w:r>
            <w:r>
              <w:rPr>
                <w:rFonts w:hint="eastAsia"/>
                <w:color w:val="000000"/>
                <w:sz w:val="24"/>
              </w:rPr>
              <w:t>组织专门人员每天每班多次进行周期性巡回检查，有渗漏、破裂或其他异常现象的应及时检修。</w:t>
            </w:r>
          </w:p>
          <w:p w:rsidR="006A2A3D" w:rsidRDefault="008D3D66">
            <w:pPr>
              <w:autoSpaceDE w:val="0"/>
              <w:autoSpaceDN w:val="0"/>
              <w:adjustRightInd w:val="0"/>
              <w:spacing w:line="360" w:lineRule="auto"/>
              <w:ind w:firstLineChars="200" w:firstLine="480"/>
              <w:jc w:val="left"/>
              <w:rPr>
                <w:color w:val="000000"/>
                <w:kern w:val="0"/>
                <w:sz w:val="24"/>
              </w:rPr>
            </w:pPr>
            <w:r>
              <w:rPr>
                <w:rFonts w:hint="eastAsia"/>
                <w:color w:val="000000"/>
                <w:kern w:val="0"/>
                <w:sz w:val="24"/>
              </w:rPr>
              <w:t>（</w:t>
            </w:r>
            <w:r>
              <w:rPr>
                <w:color w:val="000000"/>
                <w:kern w:val="0"/>
                <w:sz w:val="24"/>
              </w:rPr>
              <w:t>4</w:t>
            </w:r>
            <w:r>
              <w:rPr>
                <w:rFonts w:hint="eastAsia"/>
                <w:color w:val="000000"/>
                <w:kern w:val="0"/>
                <w:sz w:val="24"/>
              </w:rPr>
              <w:t>）风险防范措施</w:t>
            </w:r>
          </w:p>
          <w:p w:rsidR="006A2A3D" w:rsidRDefault="008D3D66">
            <w:pPr>
              <w:adjustRightInd w:val="0"/>
              <w:snapToGrid w:val="0"/>
              <w:spacing w:line="360" w:lineRule="auto"/>
              <w:ind w:firstLineChars="200" w:firstLine="480"/>
              <w:rPr>
                <w:color w:val="000000"/>
                <w:kern w:val="0"/>
                <w:sz w:val="24"/>
              </w:rPr>
            </w:pPr>
            <w:r>
              <w:rPr>
                <w:color w:val="000000"/>
                <w:kern w:val="0"/>
                <w:sz w:val="24"/>
              </w:rPr>
              <w:fldChar w:fldCharType="begin"/>
            </w:r>
            <w:r>
              <w:rPr>
                <w:color w:val="000000"/>
                <w:kern w:val="0"/>
                <w:sz w:val="24"/>
              </w:rPr>
              <w:instrText xml:space="preserve"> = 1 \* GB3 \* MERGEFORMAT </w:instrText>
            </w:r>
            <w:r>
              <w:rPr>
                <w:color w:val="000000"/>
                <w:kern w:val="0"/>
                <w:sz w:val="24"/>
              </w:rPr>
              <w:fldChar w:fldCharType="separate"/>
            </w:r>
            <w:r>
              <w:rPr>
                <w:rFonts w:ascii="宋体" w:hAnsi="宋体" w:cs="宋体" w:hint="eastAsia"/>
                <w:color w:val="000000"/>
                <w:kern w:val="0"/>
                <w:sz w:val="24"/>
              </w:rPr>
              <w:t>①</w:t>
            </w:r>
            <w:r>
              <w:rPr>
                <w:color w:val="000000"/>
                <w:kern w:val="0"/>
                <w:sz w:val="24"/>
              </w:rPr>
              <w:fldChar w:fldCharType="end"/>
            </w:r>
            <w:r>
              <w:rPr>
                <w:rFonts w:hint="eastAsia"/>
                <w:color w:val="000000"/>
                <w:kern w:val="0"/>
                <w:sz w:val="24"/>
              </w:rPr>
              <w:t>原料间进行</w:t>
            </w:r>
            <w:r>
              <w:rPr>
                <w:color w:val="000000"/>
                <w:kern w:val="0"/>
                <w:sz w:val="24"/>
              </w:rPr>
              <w:t>“</w:t>
            </w:r>
            <w:r>
              <w:rPr>
                <w:rFonts w:hint="eastAsia"/>
                <w:color w:val="000000"/>
                <w:kern w:val="0"/>
                <w:sz w:val="24"/>
              </w:rPr>
              <w:t>三防</w:t>
            </w:r>
            <w:r>
              <w:rPr>
                <w:color w:val="000000"/>
                <w:kern w:val="0"/>
                <w:sz w:val="24"/>
              </w:rPr>
              <w:t>”</w:t>
            </w:r>
            <w:r>
              <w:rPr>
                <w:rFonts w:hint="eastAsia"/>
                <w:color w:val="000000"/>
                <w:kern w:val="0"/>
                <w:sz w:val="24"/>
              </w:rPr>
              <w:t>处理，配备截流设施，同时厂区配备相应吸附材料、应急泵和灭火器等消防设施。</w:t>
            </w:r>
          </w:p>
          <w:p w:rsidR="006A2A3D" w:rsidRDefault="008D3D66">
            <w:pPr>
              <w:adjustRightInd w:val="0"/>
              <w:snapToGrid w:val="0"/>
              <w:spacing w:line="360" w:lineRule="auto"/>
              <w:ind w:firstLineChars="200" w:firstLine="480"/>
              <w:rPr>
                <w:color w:val="000000"/>
                <w:kern w:val="0"/>
                <w:sz w:val="24"/>
              </w:rPr>
            </w:pPr>
            <w:r>
              <w:rPr>
                <w:color w:val="000000"/>
                <w:kern w:val="0"/>
                <w:sz w:val="24"/>
              </w:rPr>
              <w:fldChar w:fldCharType="begin"/>
            </w:r>
            <w:r>
              <w:rPr>
                <w:color w:val="000000"/>
                <w:kern w:val="0"/>
                <w:sz w:val="24"/>
              </w:rPr>
              <w:instrText xml:space="preserve"> = 2 \* GB3 \* MERGEFORMAT </w:instrText>
            </w:r>
            <w:r>
              <w:rPr>
                <w:color w:val="000000"/>
                <w:kern w:val="0"/>
                <w:sz w:val="24"/>
              </w:rPr>
              <w:fldChar w:fldCharType="separate"/>
            </w:r>
            <w:r>
              <w:rPr>
                <w:rFonts w:ascii="宋体" w:hAnsi="宋体" w:cs="宋体" w:hint="eastAsia"/>
                <w:color w:val="000000"/>
                <w:kern w:val="0"/>
                <w:sz w:val="24"/>
              </w:rPr>
              <w:t>②</w:t>
            </w:r>
            <w:r>
              <w:rPr>
                <w:color w:val="000000"/>
                <w:kern w:val="0"/>
                <w:sz w:val="24"/>
              </w:rPr>
              <w:fldChar w:fldCharType="end"/>
            </w:r>
            <w:r>
              <w:rPr>
                <w:rFonts w:hint="eastAsia"/>
                <w:color w:val="000000"/>
                <w:kern w:val="0"/>
                <w:sz w:val="24"/>
              </w:rPr>
              <w:t>危险废物贮存间要求见上述。</w:t>
            </w:r>
          </w:p>
          <w:p w:rsidR="006A2A3D" w:rsidRDefault="008D3D66">
            <w:pPr>
              <w:adjustRightInd w:val="0"/>
              <w:snapToGrid w:val="0"/>
              <w:spacing w:line="360" w:lineRule="auto"/>
              <w:ind w:firstLineChars="200" w:firstLine="480"/>
              <w:rPr>
                <w:color w:val="000000"/>
                <w:kern w:val="0"/>
                <w:sz w:val="24"/>
              </w:rPr>
            </w:pPr>
            <w:r>
              <w:rPr>
                <w:rFonts w:ascii="宋体" w:hAnsi="宋体" w:cs="宋体" w:hint="eastAsia"/>
                <w:color w:val="000000"/>
                <w:kern w:val="0"/>
                <w:sz w:val="24"/>
              </w:rPr>
              <w:t>③</w:t>
            </w:r>
            <w:r>
              <w:rPr>
                <w:rFonts w:hint="eastAsia"/>
                <w:color w:val="000000"/>
                <w:kern w:val="0"/>
                <w:sz w:val="24"/>
              </w:rPr>
              <w:t>化粪池进行防腐防渗防漏处理；厂区雨水和污水排放</w:t>
            </w:r>
            <w:proofErr w:type="gramStart"/>
            <w:r>
              <w:rPr>
                <w:rFonts w:hint="eastAsia"/>
                <w:color w:val="000000"/>
                <w:kern w:val="0"/>
                <w:sz w:val="24"/>
              </w:rPr>
              <w:t>口规范</w:t>
            </w:r>
            <w:proofErr w:type="gramEnd"/>
            <w:r>
              <w:rPr>
                <w:rFonts w:hint="eastAsia"/>
                <w:color w:val="000000"/>
                <w:kern w:val="0"/>
                <w:sz w:val="24"/>
              </w:rPr>
              <w:t>阀门等切断设施设置，配套建设满足应急要求的事故应急设施，确保事故废水收集，同时需做好事故废水的处理（如外运委托处理），确保废水不流入附近地表水体，另购置相应应急物资，事故状态下落实好事故水质检测工作。</w:t>
            </w:r>
          </w:p>
          <w:p w:rsidR="006A2A3D" w:rsidRDefault="008D3D66">
            <w:pPr>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5</w:t>
            </w:r>
            <w:r>
              <w:rPr>
                <w:color w:val="000000"/>
                <w:kern w:val="0"/>
                <w:sz w:val="24"/>
              </w:rPr>
              <w:t>）环保设备风险防范</w:t>
            </w:r>
          </w:p>
          <w:p w:rsidR="006A2A3D" w:rsidRDefault="008D3D66">
            <w:pPr>
              <w:adjustRightInd w:val="0"/>
              <w:snapToGrid w:val="0"/>
              <w:spacing w:line="360" w:lineRule="auto"/>
              <w:ind w:firstLineChars="200" w:firstLine="480"/>
              <w:rPr>
                <w:color w:val="FF0000"/>
                <w:kern w:val="0"/>
                <w:sz w:val="24"/>
              </w:rPr>
            </w:pPr>
            <w:r>
              <w:rPr>
                <w:color w:val="000000"/>
                <w:kern w:val="0"/>
                <w:sz w:val="24"/>
              </w:rPr>
              <w:t>根据《浙江省应急管理厅浙江省生态环境厅关于加强工业企业环保设施安全生产工作的指导意见》（浙应急基础〔</w:t>
            </w:r>
            <w:r>
              <w:rPr>
                <w:color w:val="000000"/>
                <w:kern w:val="0"/>
                <w:sz w:val="24"/>
              </w:rPr>
              <w:t>2022</w:t>
            </w:r>
            <w:r>
              <w:rPr>
                <w:color w:val="000000"/>
                <w:kern w:val="0"/>
                <w:sz w:val="24"/>
              </w:rPr>
              <w:t>〕</w:t>
            </w:r>
            <w:r>
              <w:rPr>
                <w:color w:val="000000"/>
                <w:kern w:val="0"/>
                <w:sz w:val="24"/>
              </w:rPr>
              <w:t>143</w:t>
            </w:r>
            <w:r>
              <w:rPr>
                <w:color w:val="000000"/>
                <w:kern w:val="0"/>
                <w:sz w:val="24"/>
              </w:rPr>
              <w:t>号）文件，企业应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w:t>
            </w:r>
            <w:proofErr w:type="gramStart"/>
            <w:r>
              <w:rPr>
                <w:color w:val="000000"/>
                <w:kern w:val="0"/>
                <w:sz w:val="24"/>
              </w:rPr>
              <w:t>联锁</w:t>
            </w:r>
            <w:proofErr w:type="gramEnd"/>
            <w:r>
              <w:rPr>
                <w:color w:val="000000"/>
                <w:kern w:val="0"/>
                <w:sz w:val="24"/>
              </w:rPr>
              <w:t>保护，严格日常安全检查。要严格执行吊装、动火、登高、有限空间、检维修等危险作业审批制度，落实安全隔离措施，实施现场安全监护，配齐应急处置装备，确保环保设施安全、稳定、有效运行。</w:t>
            </w:r>
          </w:p>
          <w:p w:rsidR="006A2A3D" w:rsidRDefault="008D3D66">
            <w:pPr>
              <w:spacing w:line="360" w:lineRule="auto"/>
              <w:ind w:firstLineChars="200" w:firstLine="482"/>
              <w:rPr>
                <w:b/>
                <w:color w:val="000000"/>
                <w:sz w:val="24"/>
              </w:rPr>
            </w:pPr>
            <w:r>
              <w:rPr>
                <w:rFonts w:hint="eastAsia"/>
                <w:b/>
                <w:color w:val="000000"/>
                <w:sz w:val="24"/>
              </w:rPr>
              <w:t>八、环境管理及环境监测</w:t>
            </w:r>
          </w:p>
          <w:p w:rsidR="006A2A3D" w:rsidRDefault="008D3D66">
            <w:pPr>
              <w:spacing w:line="360" w:lineRule="auto"/>
              <w:ind w:firstLineChars="200" w:firstLine="480"/>
              <w:rPr>
                <w:color w:val="000000"/>
                <w:sz w:val="24"/>
              </w:rPr>
            </w:pPr>
            <w:r>
              <w:rPr>
                <w:color w:val="000000"/>
                <w:sz w:val="24"/>
              </w:rPr>
              <w:t>1</w:t>
            </w:r>
            <w:r>
              <w:rPr>
                <w:rFonts w:hint="eastAsia"/>
                <w:color w:val="000000"/>
                <w:sz w:val="24"/>
              </w:rPr>
              <w:t>、环境管理</w:t>
            </w:r>
          </w:p>
          <w:p w:rsidR="006A2A3D" w:rsidRDefault="008D3D66">
            <w:pPr>
              <w:spacing w:line="360" w:lineRule="auto"/>
              <w:ind w:firstLineChars="200" w:firstLine="480"/>
              <w:rPr>
                <w:color w:val="000000"/>
                <w:sz w:val="24"/>
              </w:rPr>
            </w:pPr>
            <w:r>
              <w:rPr>
                <w:rFonts w:hint="eastAsia"/>
                <w:color w:val="000000"/>
                <w:sz w:val="24"/>
              </w:rPr>
              <w:t>根据本项目的生产特点，对环境管理机构的设置建议如下：</w:t>
            </w:r>
          </w:p>
          <w:p w:rsidR="006A2A3D" w:rsidRDefault="008D3D66">
            <w:pPr>
              <w:spacing w:line="360" w:lineRule="auto"/>
              <w:ind w:firstLineChars="200" w:firstLine="480"/>
              <w:rPr>
                <w:color w:val="000000"/>
                <w:sz w:val="24"/>
              </w:rPr>
            </w:pPr>
            <w:r>
              <w:rPr>
                <w:rFonts w:hint="eastAsia"/>
                <w:color w:val="000000"/>
                <w:sz w:val="24"/>
              </w:rPr>
              <w:t>环境管理应由总经理主管负责，下设环境保护专职机构，并与各职能部</w:t>
            </w:r>
            <w:r>
              <w:rPr>
                <w:rFonts w:hint="eastAsia"/>
                <w:color w:val="000000"/>
                <w:sz w:val="24"/>
              </w:rPr>
              <w:lastRenderedPageBreak/>
              <w:t>门保持密切的联系，由专职环境保护管理和工作人员实施全公司的环境管理工作，其主要职责是：</w:t>
            </w:r>
          </w:p>
          <w:p w:rsidR="006A2A3D" w:rsidRDefault="008D3D66">
            <w:pPr>
              <w:spacing w:line="360" w:lineRule="auto"/>
              <w:ind w:firstLineChars="200" w:firstLine="480"/>
              <w:rPr>
                <w:color w:val="000000"/>
                <w:sz w:val="24"/>
              </w:rPr>
            </w:pPr>
            <w:r>
              <w:rPr>
                <w:rFonts w:ascii="宋体" w:hAnsi="宋体" w:cs="宋体" w:hint="eastAsia"/>
                <w:color w:val="000000"/>
                <w:sz w:val="24"/>
              </w:rPr>
              <w:t>①</w:t>
            </w:r>
            <w:r>
              <w:rPr>
                <w:rFonts w:hint="eastAsia"/>
                <w:color w:val="000000"/>
                <w:sz w:val="24"/>
              </w:rPr>
              <w:t>贯彻执行国家和杭州市的环境保护法规和标准；</w:t>
            </w:r>
          </w:p>
          <w:p w:rsidR="006A2A3D" w:rsidRDefault="008D3D66">
            <w:pPr>
              <w:spacing w:line="360" w:lineRule="auto"/>
              <w:ind w:firstLineChars="200" w:firstLine="480"/>
              <w:rPr>
                <w:color w:val="000000"/>
                <w:sz w:val="24"/>
              </w:rPr>
            </w:pPr>
            <w:r>
              <w:rPr>
                <w:rFonts w:ascii="宋体" w:hAnsi="宋体" w:cs="宋体" w:hint="eastAsia"/>
                <w:color w:val="000000"/>
                <w:sz w:val="24"/>
              </w:rPr>
              <w:t>②</w:t>
            </w:r>
            <w:r>
              <w:rPr>
                <w:rFonts w:hint="eastAsia"/>
                <w:color w:val="000000"/>
                <w:sz w:val="24"/>
              </w:rPr>
              <w:t>接受生态环境主管部门的检查监督，定期上报各项环境管理工作的执行情况；</w:t>
            </w:r>
          </w:p>
          <w:p w:rsidR="006A2A3D" w:rsidRDefault="008D3D66">
            <w:pPr>
              <w:spacing w:line="360" w:lineRule="auto"/>
              <w:ind w:firstLineChars="200" w:firstLine="480"/>
              <w:rPr>
                <w:color w:val="000000"/>
                <w:sz w:val="24"/>
              </w:rPr>
            </w:pPr>
            <w:r>
              <w:rPr>
                <w:rFonts w:ascii="宋体" w:hAnsi="宋体" w:cs="宋体" w:hint="eastAsia"/>
                <w:color w:val="000000"/>
                <w:sz w:val="24"/>
              </w:rPr>
              <w:t>③</w:t>
            </w:r>
            <w:r>
              <w:rPr>
                <w:rFonts w:hint="eastAsia"/>
                <w:color w:val="000000"/>
                <w:sz w:val="24"/>
              </w:rPr>
              <w:t>组织制定公司各部门的环境管理规章制度；</w:t>
            </w:r>
          </w:p>
          <w:p w:rsidR="006A2A3D" w:rsidRDefault="008D3D66">
            <w:pPr>
              <w:spacing w:line="360" w:lineRule="auto"/>
              <w:ind w:firstLineChars="200" w:firstLine="480"/>
              <w:rPr>
                <w:color w:val="000000"/>
                <w:sz w:val="24"/>
              </w:rPr>
            </w:pPr>
            <w:r>
              <w:rPr>
                <w:rFonts w:ascii="宋体" w:hAnsi="宋体" w:cs="宋体" w:hint="eastAsia"/>
                <w:color w:val="000000"/>
                <w:sz w:val="24"/>
              </w:rPr>
              <w:t>④</w:t>
            </w:r>
            <w:r>
              <w:rPr>
                <w:rFonts w:hint="eastAsia"/>
                <w:color w:val="000000"/>
                <w:sz w:val="24"/>
              </w:rPr>
              <w:t>负责设施的正常运转，以及环境监测计划的实施。</w:t>
            </w:r>
          </w:p>
          <w:p w:rsidR="006A2A3D" w:rsidRDefault="008D3D66">
            <w:pPr>
              <w:spacing w:line="360" w:lineRule="auto"/>
              <w:ind w:firstLineChars="200" w:firstLine="480"/>
              <w:rPr>
                <w:color w:val="000000"/>
                <w:sz w:val="24"/>
              </w:rPr>
            </w:pPr>
            <w:r>
              <w:rPr>
                <w:color w:val="000000"/>
                <w:sz w:val="24"/>
              </w:rPr>
              <w:t>2</w:t>
            </w:r>
            <w:r>
              <w:rPr>
                <w:rFonts w:hint="eastAsia"/>
                <w:color w:val="000000"/>
                <w:sz w:val="24"/>
              </w:rPr>
              <w:t>、环境监测计划</w:t>
            </w:r>
          </w:p>
          <w:p w:rsidR="006A2A3D" w:rsidRDefault="008D3D66">
            <w:pPr>
              <w:spacing w:line="360" w:lineRule="auto"/>
              <w:ind w:firstLineChars="200" w:firstLine="480"/>
              <w:rPr>
                <w:color w:val="000000"/>
                <w:sz w:val="24"/>
              </w:rPr>
            </w:pPr>
            <w:r>
              <w:rPr>
                <w:rFonts w:hint="eastAsia"/>
                <w:color w:val="000000"/>
                <w:sz w:val="24"/>
              </w:rPr>
              <w:t>企业应按照有关法律和《环境监测管理办法》等规定，建立企业监测制度，对污染物排放状况及其对周边环境质量的影响开展自行监测，保存原始监测记录，并公布监测结果。环境监测计划应包括两部分：一为竣工验收监测，二为营运期的污染源和环境质量监测。</w:t>
            </w:r>
          </w:p>
          <w:p w:rsidR="006A2A3D" w:rsidRDefault="008D3D66">
            <w:pPr>
              <w:spacing w:line="360" w:lineRule="auto"/>
              <w:ind w:firstLineChars="200" w:firstLine="480"/>
              <w:rPr>
                <w:color w:val="000000"/>
                <w:sz w:val="24"/>
              </w:rPr>
            </w:pPr>
            <w:r>
              <w:rPr>
                <w:rFonts w:ascii="宋体" w:hAnsi="宋体" w:cs="宋体" w:hint="eastAsia"/>
                <w:color w:val="000000"/>
                <w:sz w:val="24"/>
              </w:rPr>
              <w:t>①</w:t>
            </w:r>
            <w:r>
              <w:rPr>
                <w:rFonts w:hint="eastAsia"/>
                <w:color w:val="000000"/>
                <w:sz w:val="24"/>
              </w:rPr>
              <w:t>竣工验收监测</w:t>
            </w:r>
          </w:p>
          <w:p w:rsidR="006A2A3D" w:rsidRDefault="008D3D66">
            <w:pPr>
              <w:spacing w:line="360" w:lineRule="auto"/>
              <w:ind w:firstLineChars="200" w:firstLine="480"/>
              <w:rPr>
                <w:color w:val="000000"/>
                <w:sz w:val="24"/>
              </w:rPr>
            </w:pPr>
            <w:r>
              <w:rPr>
                <w:rFonts w:hint="eastAsia"/>
                <w:color w:val="000000"/>
                <w:sz w:val="24"/>
              </w:rPr>
              <w:t>建设单位必须根据相关法律、法规的要求以及国家、省、市以及地方的管理要求，自主开展验收工作。</w:t>
            </w:r>
          </w:p>
          <w:p w:rsidR="006A2A3D" w:rsidRDefault="008D3D66">
            <w:pPr>
              <w:spacing w:line="360" w:lineRule="auto"/>
              <w:ind w:firstLineChars="200" w:firstLine="480"/>
              <w:rPr>
                <w:color w:val="000000"/>
                <w:sz w:val="24"/>
              </w:rPr>
            </w:pPr>
            <w:r>
              <w:rPr>
                <w:rFonts w:hint="eastAsia"/>
                <w:color w:val="000000"/>
                <w:sz w:val="24"/>
              </w:rPr>
              <w:t>竣工验收监测计划主要从以下几方面入手：</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）各种资料手续是否完整。</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）各处理装置的实际处理能力是否具备竣工验收条件。</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）按照</w:t>
            </w:r>
            <w:r>
              <w:rPr>
                <w:color w:val="000000"/>
                <w:sz w:val="24"/>
              </w:rPr>
              <w:t>“</w:t>
            </w:r>
            <w:r>
              <w:rPr>
                <w:rFonts w:hint="eastAsia"/>
                <w:color w:val="000000"/>
                <w:sz w:val="24"/>
              </w:rPr>
              <w:t>三同时</w:t>
            </w:r>
            <w:r>
              <w:rPr>
                <w:color w:val="000000"/>
                <w:sz w:val="24"/>
              </w:rPr>
              <w:t>”</w:t>
            </w:r>
            <w:r>
              <w:rPr>
                <w:rFonts w:hint="eastAsia"/>
                <w:color w:val="000000"/>
                <w:sz w:val="24"/>
              </w:rPr>
              <w:t>要求，各项设施是否安装到位，运转是否正常。</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现场监测：包括对废气、废水、噪声等处理情况的测试，进而分析各种设施的处理效果；通过对污染物的实际排放浓度和排放速率与相应的标准的对比，判断污染物是否达标排放；通过污染物的实际排放浓度和烟气流量测算出各污染物的排放总量，分析判断其是否满足总量控制的要求；对周围环境敏感目标环境质量进行验证；厂界无组织最大落地浓度的监测等。各监测布点按相关标准要求执行，监测因子应覆盖项目所有污染因子。</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）环境管理的检查：包括对各种环境管理制度、固体废物的处置情况是否有完善的风险应急措施和应急计划、各排污口是否规范化等其它非测试性管理制度的落实情况。</w:t>
            </w:r>
          </w:p>
          <w:p w:rsidR="006A2A3D" w:rsidRDefault="008D3D66">
            <w:pPr>
              <w:spacing w:line="360" w:lineRule="auto"/>
              <w:ind w:firstLineChars="200" w:firstLine="480"/>
              <w:rPr>
                <w:color w:val="000000"/>
                <w:sz w:val="24"/>
              </w:rPr>
            </w:pPr>
            <w:r>
              <w:rPr>
                <w:rFonts w:hint="eastAsia"/>
                <w:color w:val="000000"/>
                <w:sz w:val="24"/>
              </w:rPr>
              <w:lastRenderedPageBreak/>
              <w:t>（</w:t>
            </w:r>
            <w:r>
              <w:rPr>
                <w:color w:val="000000"/>
                <w:sz w:val="24"/>
              </w:rPr>
              <w:t>6</w:t>
            </w:r>
            <w:r>
              <w:rPr>
                <w:rFonts w:hint="eastAsia"/>
                <w:color w:val="000000"/>
                <w:sz w:val="24"/>
              </w:rPr>
              <w:t>）对环境敏感目标环境质量的验证，大气保护距离的落实等。</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7</w:t>
            </w:r>
            <w:r>
              <w:rPr>
                <w:rFonts w:hint="eastAsia"/>
                <w:color w:val="000000"/>
                <w:sz w:val="24"/>
              </w:rPr>
              <w:t>）现场检查：检查各种设施是否按</w:t>
            </w:r>
            <w:r>
              <w:rPr>
                <w:color w:val="000000"/>
                <w:sz w:val="24"/>
              </w:rPr>
              <w:t>“</w:t>
            </w:r>
            <w:r>
              <w:rPr>
                <w:rFonts w:hint="eastAsia"/>
                <w:color w:val="000000"/>
                <w:sz w:val="24"/>
              </w:rPr>
              <w:t>三同时</w:t>
            </w:r>
            <w:r>
              <w:rPr>
                <w:color w:val="000000"/>
                <w:sz w:val="24"/>
              </w:rPr>
              <w:t>”</w:t>
            </w:r>
            <w:r>
              <w:rPr>
                <w:rFonts w:hint="eastAsia"/>
                <w:color w:val="000000"/>
                <w:sz w:val="24"/>
              </w:rPr>
              <w:t>要求落实到位，各项设施的施工质量是否满足要求，各项设施是否满足正常运转条等。</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8</w:t>
            </w:r>
            <w:r>
              <w:rPr>
                <w:rFonts w:hint="eastAsia"/>
                <w:color w:val="000000"/>
                <w:sz w:val="24"/>
              </w:rPr>
              <w:t>）是否有完善的风险应急措施和应急计划。</w:t>
            </w:r>
          </w:p>
          <w:p w:rsidR="006A2A3D" w:rsidRDefault="008D3D66">
            <w:pPr>
              <w:spacing w:line="360" w:lineRule="auto"/>
              <w:ind w:firstLineChars="200" w:firstLine="480"/>
              <w:rPr>
                <w:color w:val="000000"/>
                <w:sz w:val="24"/>
              </w:rPr>
            </w:pPr>
            <w:r>
              <w:rPr>
                <w:rFonts w:hint="eastAsia"/>
                <w:color w:val="000000"/>
                <w:sz w:val="24"/>
              </w:rPr>
              <w:t>（</w:t>
            </w:r>
            <w:r>
              <w:rPr>
                <w:color w:val="000000"/>
                <w:sz w:val="24"/>
              </w:rPr>
              <w:t>9</w:t>
            </w:r>
            <w:r>
              <w:rPr>
                <w:rFonts w:hint="eastAsia"/>
                <w:color w:val="000000"/>
                <w:sz w:val="24"/>
              </w:rPr>
              <w:t>）竣工验收结论与建议。</w:t>
            </w:r>
          </w:p>
          <w:p w:rsidR="006A2A3D" w:rsidRDefault="008D3D66">
            <w:pPr>
              <w:spacing w:line="360" w:lineRule="auto"/>
              <w:ind w:firstLineChars="200" w:firstLine="480"/>
              <w:rPr>
                <w:color w:val="000000"/>
                <w:sz w:val="24"/>
              </w:rPr>
            </w:pPr>
            <w:r>
              <w:rPr>
                <w:rFonts w:hint="eastAsia"/>
                <w:color w:val="000000"/>
                <w:sz w:val="24"/>
              </w:rPr>
              <w:t>①营运期的污染源和环境质量监测</w:t>
            </w:r>
          </w:p>
          <w:p w:rsidR="006A2A3D" w:rsidRDefault="008D3D66">
            <w:pPr>
              <w:adjustRightInd w:val="0"/>
              <w:snapToGrid w:val="0"/>
              <w:spacing w:line="360" w:lineRule="auto"/>
              <w:ind w:firstLineChars="200" w:firstLine="460"/>
              <w:rPr>
                <w:bCs/>
                <w:color w:val="000000"/>
                <w:spacing w:val="-10"/>
                <w:sz w:val="24"/>
              </w:rPr>
            </w:pPr>
            <w:r>
              <w:rPr>
                <w:rFonts w:hint="eastAsia"/>
                <w:bCs/>
                <w:color w:val="000000"/>
                <w:spacing w:val="-10"/>
                <w:sz w:val="24"/>
              </w:rPr>
              <w:t>根据《排污单位自行监测技术指南</w:t>
            </w:r>
            <w:r>
              <w:rPr>
                <w:rFonts w:hint="eastAsia"/>
                <w:bCs/>
                <w:color w:val="000000"/>
                <w:spacing w:val="-10"/>
                <w:sz w:val="24"/>
              </w:rPr>
              <w:t xml:space="preserve"> </w:t>
            </w:r>
            <w:r>
              <w:rPr>
                <w:rFonts w:hint="eastAsia"/>
                <w:bCs/>
                <w:color w:val="000000"/>
                <w:spacing w:val="-10"/>
                <w:sz w:val="24"/>
              </w:rPr>
              <w:t>总则》（</w:t>
            </w:r>
            <w:r>
              <w:rPr>
                <w:bCs/>
                <w:color w:val="000000"/>
                <w:spacing w:val="-10"/>
                <w:sz w:val="24"/>
              </w:rPr>
              <w:t>HJ</w:t>
            </w:r>
            <w:r>
              <w:rPr>
                <w:rFonts w:hint="eastAsia"/>
                <w:bCs/>
                <w:color w:val="000000"/>
                <w:spacing w:val="-10"/>
                <w:sz w:val="24"/>
              </w:rPr>
              <w:t>1207-2021</w:t>
            </w:r>
            <w:r>
              <w:rPr>
                <w:rFonts w:hint="eastAsia"/>
                <w:bCs/>
                <w:color w:val="000000"/>
                <w:spacing w:val="-10"/>
                <w:sz w:val="24"/>
              </w:rPr>
              <w:t>）要求，项目营运期污染源监测计划详见下表。</w:t>
            </w:r>
          </w:p>
          <w:p w:rsidR="006A2A3D" w:rsidRDefault="008D3D66">
            <w:pPr>
              <w:adjustRightInd w:val="0"/>
              <w:snapToGrid w:val="0"/>
              <w:spacing w:line="360" w:lineRule="auto"/>
              <w:ind w:firstLine="382"/>
              <w:jc w:val="center"/>
              <w:rPr>
                <w:b/>
                <w:bCs/>
                <w:color w:val="000000"/>
                <w:spacing w:val="-10"/>
                <w:szCs w:val="21"/>
              </w:rPr>
            </w:pPr>
            <w:r>
              <w:rPr>
                <w:rFonts w:hint="eastAsia"/>
                <w:b/>
                <w:bCs/>
                <w:color w:val="000000"/>
                <w:spacing w:val="-10"/>
                <w:szCs w:val="21"/>
              </w:rPr>
              <w:t>表</w:t>
            </w:r>
            <w:r>
              <w:rPr>
                <w:b/>
                <w:bCs/>
                <w:color w:val="000000"/>
                <w:spacing w:val="-10"/>
                <w:szCs w:val="21"/>
              </w:rPr>
              <w:t>4-2</w:t>
            </w:r>
            <w:r w:rsidR="0061102B">
              <w:rPr>
                <w:b/>
                <w:bCs/>
                <w:color w:val="000000"/>
                <w:spacing w:val="-10"/>
                <w:szCs w:val="21"/>
              </w:rPr>
              <w:t>7</w:t>
            </w:r>
            <w:r>
              <w:rPr>
                <w:rFonts w:hint="eastAsia"/>
                <w:b/>
                <w:bCs/>
                <w:color w:val="000000"/>
                <w:spacing w:val="-10"/>
                <w:szCs w:val="21"/>
              </w:rPr>
              <w:t>项目营运期污染源监测计划表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90"/>
              <w:gridCol w:w="989"/>
              <w:gridCol w:w="1704"/>
              <w:gridCol w:w="709"/>
              <w:gridCol w:w="3517"/>
            </w:tblGrid>
            <w:tr w:rsidR="006A2A3D">
              <w:trPr>
                <w:trHeight w:val="312"/>
                <w:tblHeader/>
                <w:jc w:val="center"/>
              </w:trPr>
              <w:tc>
                <w:tcPr>
                  <w:tcW w:w="1016" w:type="dxa"/>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项目</w:t>
                  </w:r>
                </w:p>
              </w:tc>
              <w:tc>
                <w:tcPr>
                  <w:tcW w:w="98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监测点位</w:t>
                  </w:r>
                </w:p>
              </w:tc>
              <w:tc>
                <w:tcPr>
                  <w:tcW w:w="1704"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监测指标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监测频次</w:t>
                  </w:r>
                </w:p>
              </w:tc>
              <w:tc>
                <w:tcPr>
                  <w:tcW w:w="3517"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执行排放标准</w:t>
                  </w:r>
                </w:p>
              </w:tc>
            </w:tr>
            <w:tr w:rsidR="006A2A3D">
              <w:trPr>
                <w:trHeight w:val="589"/>
                <w:jc w:val="center"/>
              </w:trPr>
              <w:tc>
                <w:tcPr>
                  <w:tcW w:w="426" w:type="dxa"/>
                  <w:vMerge w:val="restart"/>
                  <w:tcBorders>
                    <w:top w:val="single" w:sz="4" w:space="0" w:color="auto"/>
                    <w:left w:val="single" w:sz="4" w:space="0" w:color="auto"/>
                    <w:right w:val="single" w:sz="4" w:space="0" w:color="auto"/>
                  </w:tcBorders>
                  <w:vAlign w:val="center"/>
                </w:tcPr>
                <w:p w:rsidR="006A2A3D" w:rsidRDefault="008D3D66">
                  <w:pPr>
                    <w:jc w:val="center"/>
                    <w:rPr>
                      <w:color w:val="000000"/>
                      <w:szCs w:val="21"/>
                    </w:rPr>
                  </w:pPr>
                  <w:r>
                    <w:rPr>
                      <w:rFonts w:hint="eastAsia"/>
                      <w:color w:val="000000"/>
                      <w:szCs w:val="21"/>
                    </w:rPr>
                    <w:t>废气</w:t>
                  </w:r>
                </w:p>
              </w:tc>
              <w:tc>
                <w:tcPr>
                  <w:tcW w:w="590" w:type="dxa"/>
                  <w:tcBorders>
                    <w:top w:val="single" w:sz="4" w:space="0" w:color="auto"/>
                    <w:left w:val="single" w:sz="4" w:space="0" w:color="auto"/>
                    <w:right w:val="single" w:sz="4" w:space="0" w:color="auto"/>
                  </w:tcBorders>
                  <w:vAlign w:val="center"/>
                </w:tcPr>
                <w:p w:rsidR="006A2A3D" w:rsidRDefault="008D3D66">
                  <w:pPr>
                    <w:widowControl/>
                    <w:jc w:val="center"/>
                    <w:rPr>
                      <w:color w:val="000000"/>
                      <w:szCs w:val="21"/>
                    </w:rPr>
                  </w:pPr>
                  <w:r>
                    <w:rPr>
                      <w:rFonts w:hint="eastAsia"/>
                      <w:color w:val="000000"/>
                      <w:szCs w:val="21"/>
                    </w:rPr>
                    <w:t>有组织</w:t>
                  </w:r>
                </w:p>
              </w:tc>
              <w:tc>
                <w:tcPr>
                  <w:tcW w:w="989" w:type="dxa"/>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排气筒</w:t>
                  </w:r>
                  <w:r>
                    <w:rPr>
                      <w:rFonts w:hint="eastAsia"/>
                      <w:color w:val="000000"/>
                      <w:szCs w:val="21"/>
                    </w:rPr>
                    <w:t>DA001</w:t>
                  </w:r>
                </w:p>
              </w:tc>
              <w:tc>
                <w:tcPr>
                  <w:tcW w:w="1704"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szCs w:val="21"/>
                    </w:rPr>
                  </w:pPr>
                  <w:r>
                    <w:rPr>
                      <w:rFonts w:hint="eastAsia"/>
                      <w:color w:val="000000"/>
                      <w:kern w:val="0"/>
                      <w:szCs w:val="21"/>
                    </w:rPr>
                    <w:t>非甲烷总烃、臭气浓度</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rPr>
                  </w:pPr>
                  <w:r>
                    <w:rPr>
                      <w:color w:val="000000"/>
                      <w:szCs w:val="21"/>
                    </w:rPr>
                    <w:t>1</w:t>
                  </w:r>
                  <w:r>
                    <w:rPr>
                      <w:rFonts w:hint="eastAsia"/>
                      <w:color w:val="000000"/>
                      <w:szCs w:val="21"/>
                    </w:rPr>
                    <w:t>次</w:t>
                  </w:r>
                  <w:r>
                    <w:rPr>
                      <w:color w:val="000000"/>
                      <w:szCs w:val="21"/>
                    </w:rPr>
                    <w:t>/</w:t>
                  </w:r>
                  <w:r>
                    <w:rPr>
                      <w:rFonts w:hint="eastAsia"/>
                      <w:color w:val="000000"/>
                      <w:szCs w:val="21"/>
                    </w:rPr>
                    <w:t>年</w:t>
                  </w:r>
                </w:p>
              </w:tc>
              <w:tc>
                <w:tcPr>
                  <w:tcW w:w="3517" w:type="dxa"/>
                  <w:tcBorders>
                    <w:top w:val="single" w:sz="4" w:space="0" w:color="auto"/>
                    <w:left w:val="single" w:sz="4" w:space="0" w:color="auto"/>
                    <w:bottom w:val="single" w:sz="4" w:space="0" w:color="auto"/>
                    <w:right w:val="single" w:sz="4" w:space="0" w:color="auto"/>
                  </w:tcBorders>
                  <w:noWrap/>
                  <w:vAlign w:val="center"/>
                </w:tcPr>
                <w:p w:rsidR="006A2A3D" w:rsidRDefault="000C75C6">
                  <w:pPr>
                    <w:jc w:val="center"/>
                    <w:rPr>
                      <w:color w:val="000000"/>
                      <w:szCs w:val="21"/>
                    </w:rPr>
                  </w:pPr>
                  <w:r>
                    <w:rPr>
                      <w:rFonts w:hint="eastAsia"/>
                      <w:color w:val="000000"/>
                      <w:szCs w:val="21"/>
                    </w:rPr>
                    <w:t>《大气污染物综合排放标准》（</w:t>
                  </w:r>
                  <w:r>
                    <w:rPr>
                      <w:color w:val="000000"/>
                      <w:szCs w:val="21"/>
                    </w:rPr>
                    <w:t>GB16297-1996</w:t>
                  </w:r>
                  <w:r>
                    <w:rPr>
                      <w:rFonts w:hint="eastAsia"/>
                      <w:color w:val="000000"/>
                      <w:szCs w:val="21"/>
                    </w:rPr>
                    <w:t>）表</w:t>
                  </w:r>
                  <w:r>
                    <w:rPr>
                      <w:color w:val="000000"/>
                      <w:szCs w:val="21"/>
                    </w:rPr>
                    <w:t>2</w:t>
                  </w:r>
                  <w:r>
                    <w:rPr>
                      <w:rFonts w:hint="eastAsia"/>
                      <w:color w:val="000000"/>
                      <w:szCs w:val="21"/>
                    </w:rPr>
                    <w:t>标准</w:t>
                  </w:r>
                  <w:r w:rsidR="008D3D66">
                    <w:rPr>
                      <w:rFonts w:hint="eastAsia"/>
                      <w:color w:val="000000"/>
                      <w:szCs w:val="21"/>
                    </w:rPr>
                    <w:t>、《恶臭污染物排放标准》（</w:t>
                  </w:r>
                  <w:r w:rsidR="008D3D66">
                    <w:rPr>
                      <w:rFonts w:hint="eastAsia"/>
                      <w:color w:val="000000"/>
                      <w:szCs w:val="21"/>
                    </w:rPr>
                    <w:t>GB14554-93</w:t>
                  </w:r>
                  <w:r w:rsidR="008D3D66">
                    <w:rPr>
                      <w:rFonts w:hint="eastAsia"/>
                      <w:color w:val="000000"/>
                      <w:szCs w:val="21"/>
                    </w:rPr>
                    <w:t>）</w:t>
                  </w:r>
                </w:p>
              </w:tc>
            </w:tr>
            <w:tr w:rsidR="000C75C6">
              <w:trPr>
                <w:trHeight w:val="895"/>
                <w:jc w:val="center"/>
              </w:trPr>
              <w:tc>
                <w:tcPr>
                  <w:tcW w:w="426" w:type="dxa"/>
                  <w:vMerge/>
                  <w:tcBorders>
                    <w:left w:val="single" w:sz="4" w:space="0" w:color="auto"/>
                    <w:bottom w:val="single" w:sz="4" w:space="0" w:color="auto"/>
                    <w:right w:val="single" w:sz="4" w:space="0" w:color="auto"/>
                  </w:tcBorders>
                  <w:vAlign w:val="center"/>
                </w:tcPr>
                <w:p w:rsidR="000C75C6" w:rsidRDefault="000C75C6" w:rsidP="000C75C6">
                  <w:pPr>
                    <w:widowControl/>
                    <w:jc w:val="center"/>
                    <w:rPr>
                      <w:color w:val="000000"/>
                      <w:szCs w:val="21"/>
                    </w:rPr>
                  </w:pPr>
                </w:p>
              </w:tc>
              <w:tc>
                <w:tcPr>
                  <w:tcW w:w="590" w:type="dxa"/>
                  <w:tcBorders>
                    <w:left w:val="single" w:sz="4" w:space="0" w:color="auto"/>
                    <w:right w:val="single" w:sz="4" w:space="0" w:color="auto"/>
                  </w:tcBorders>
                  <w:vAlign w:val="center"/>
                </w:tcPr>
                <w:p w:rsidR="000C75C6" w:rsidRDefault="000C75C6" w:rsidP="000C75C6">
                  <w:pPr>
                    <w:jc w:val="center"/>
                    <w:rPr>
                      <w:color w:val="000000"/>
                      <w:szCs w:val="21"/>
                    </w:rPr>
                  </w:pPr>
                  <w:r>
                    <w:rPr>
                      <w:rFonts w:hint="eastAsia"/>
                      <w:color w:val="000000"/>
                      <w:szCs w:val="21"/>
                    </w:rPr>
                    <w:t>无组织</w:t>
                  </w:r>
                </w:p>
              </w:tc>
              <w:tc>
                <w:tcPr>
                  <w:tcW w:w="989" w:type="dxa"/>
                  <w:tcBorders>
                    <w:top w:val="single" w:sz="4" w:space="0" w:color="auto"/>
                    <w:left w:val="single" w:sz="4" w:space="0" w:color="auto"/>
                    <w:bottom w:val="single" w:sz="4" w:space="0" w:color="auto"/>
                    <w:right w:val="single" w:sz="4" w:space="0" w:color="auto"/>
                  </w:tcBorders>
                  <w:noWrap/>
                  <w:vAlign w:val="center"/>
                </w:tcPr>
                <w:p w:rsidR="000C75C6" w:rsidRDefault="000C75C6" w:rsidP="000C75C6">
                  <w:pPr>
                    <w:jc w:val="center"/>
                    <w:rPr>
                      <w:color w:val="000000" w:themeColor="text1"/>
                      <w:szCs w:val="21"/>
                    </w:rPr>
                  </w:pPr>
                  <w:r>
                    <w:rPr>
                      <w:rFonts w:hint="eastAsia"/>
                      <w:color w:val="000000"/>
                      <w:szCs w:val="21"/>
                    </w:rPr>
                    <w:t>厂界</w:t>
                  </w:r>
                </w:p>
              </w:tc>
              <w:tc>
                <w:tcPr>
                  <w:tcW w:w="1704" w:type="dxa"/>
                  <w:tcBorders>
                    <w:top w:val="single" w:sz="4" w:space="0" w:color="auto"/>
                    <w:left w:val="single" w:sz="4" w:space="0" w:color="auto"/>
                    <w:bottom w:val="single" w:sz="4" w:space="0" w:color="auto"/>
                    <w:right w:val="single" w:sz="4" w:space="0" w:color="auto"/>
                  </w:tcBorders>
                  <w:noWrap/>
                  <w:vAlign w:val="center"/>
                </w:tcPr>
                <w:p w:rsidR="000C75C6" w:rsidRDefault="000C75C6" w:rsidP="000C75C6">
                  <w:pPr>
                    <w:jc w:val="center"/>
                    <w:rPr>
                      <w:color w:val="000000" w:themeColor="text1"/>
                      <w:kern w:val="0"/>
                      <w:szCs w:val="21"/>
                    </w:rPr>
                  </w:pPr>
                  <w:r>
                    <w:rPr>
                      <w:rFonts w:hint="eastAsia"/>
                      <w:color w:val="000000"/>
                      <w:kern w:val="0"/>
                      <w:szCs w:val="21"/>
                    </w:rPr>
                    <w:t>非甲烷总烃、臭气浓度</w:t>
                  </w:r>
                </w:p>
              </w:tc>
              <w:tc>
                <w:tcPr>
                  <w:tcW w:w="709" w:type="dxa"/>
                  <w:vMerge/>
                  <w:tcBorders>
                    <w:left w:val="single" w:sz="4" w:space="0" w:color="auto"/>
                    <w:right w:val="single" w:sz="4" w:space="0" w:color="auto"/>
                  </w:tcBorders>
                  <w:noWrap/>
                  <w:vAlign w:val="center"/>
                </w:tcPr>
                <w:p w:rsidR="000C75C6" w:rsidRDefault="000C75C6" w:rsidP="000C75C6">
                  <w:pPr>
                    <w:jc w:val="center"/>
                    <w:rPr>
                      <w:color w:val="000000" w:themeColor="text1"/>
                      <w:szCs w:val="21"/>
                    </w:rPr>
                  </w:pPr>
                </w:p>
              </w:tc>
              <w:tc>
                <w:tcPr>
                  <w:tcW w:w="3517" w:type="dxa"/>
                  <w:tcBorders>
                    <w:top w:val="single" w:sz="4" w:space="0" w:color="auto"/>
                    <w:left w:val="single" w:sz="4" w:space="0" w:color="auto"/>
                    <w:right w:val="single" w:sz="4" w:space="0" w:color="auto"/>
                  </w:tcBorders>
                  <w:noWrap/>
                  <w:vAlign w:val="center"/>
                </w:tcPr>
                <w:p w:rsidR="000C75C6" w:rsidRDefault="000C75C6" w:rsidP="000C75C6">
                  <w:pPr>
                    <w:jc w:val="center"/>
                    <w:rPr>
                      <w:color w:val="000000" w:themeColor="text1"/>
                      <w:szCs w:val="21"/>
                    </w:rPr>
                  </w:pPr>
                  <w:r>
                    <w:rPr>
                      <w:rFonts w:hint="eastAsia"/>
                      <w:color w:val="000000"/>
                      <w:szCs w:val="21"/>
                    </w:rPr>
                    <w:t>《大气污染物综合排放标准》（</w:t>
                  </w:r>
                  <w:r>
                    <w:rPr>
                      <w:color w:val="000000"/>
                      <w:szCs w:val="21"/>
                    </w:rPr>
                    <w:t>GB16297-1996</w:t>
                  </w:r>
                  <w:r>
                    <w:rPr>
                      <w:rFonts w:hint="eastAsia"/>
                      <w:color w:val="000000"/>
                      <w:szCs w:val="21"/>
                    </w:rPr>
                    <w:t>）表</w:t>
                  </w:r>
                  <w:r>
                    <w:rPr>
                      <w:color w:val="000000"/>
                      <w:szCs w:val="21"/>
                    </w:rPr>
                    <w:t>2</w:t>
                  </w:r>
                  <w:r>
                    <w:rPr>
                      <w:rFonts w:hint="eastAsia"/>
                      <w:color w:val="000000"/>
                      <w:szCs w:val="21"/>
                    </w:rPr>
                    <w:t>标准、</w:t>
                  </w:r>
                  <w:r>
                    <w:rPr>
                      <w:rFonts w:hint="eastAsia"/>
                      <w:bCs/>
                      <w:color w:val="000000"/>
                      <w:szCs w:val="21"/>
                    </w:rPr>
                    <w:t>《恶臭污染物排放标准》（</w:t>
                  </w:r>
                  <w:r>
                    <w:rPr>
                      <w:bCs/>
                      <w:color w:val="000000"/>
                      <w:szCs w:val="21"/>
                    </w:rPr>
                    <w:t>GB14554-93</w:t>
                  </w:r>
                  <w:r>
                    <w:rPr>
                      <w:rFonts w:hint="eastAsia"/>
                      <w:bCs/>
                      <w:color w:val="000000"/>
                      <w:szCs w:val="21"/>
                    </w:rPr>
                    <w:t>）</w:t>
                  </w:r>
                </w:p>
              </w:tc>
            </w:tr>
            <w:tr w:rsidR="006A2A3D">
              <w:trPr>
                <w:trHeight w:val="407"/>
                <w:jc w:val="center"/>
              </w:trPr>
              <w:tc>
                <w:tcPr>
                  <w:tcW w:w="426" w:type="dxa"/>
                  <w:tcBorders>
                    <w:top w:val="single" w:sz="4" w:space="0" w:color="auto"/>
                    <w:left w:val="single" w:sz="4" w:space="0" w:color="auto"/>
                    <w:bottom w:val="single" w:sz="4" w:space="0" w:color="auto"/>
                    <w:right w:val="single" w:sz="4" w:space="0" w:color="auto"/>
                  </w:tcBorders>
                  <w:noWrap/>
                  <w:vAlign w:val="center"/>
                </w:tcPr>
                <w:p w:rsidR="006A2A3D" w:rsidRDefault="008D3D66">
                  <w:pPr>
                    <w:widowControl/>
                    <w:jc w:val="center"/>
                    <w:rPr>
                      <w:color w:val="000000"/>
                      <w:szCs w:val="21"/>
                    </w:rPr>
                  </w:pPr>
                  <w:r>
                    <w:rPr>
                      <w:rFonts w:hint="eastAsia"/>
                      <w:color w:val="000000"/>
                      <w:szCs w:val="21"/>
                    </w:rPr>
                    <w:t>废水</w:t>
                  </w:r>
                </w:p>
              </w:tc>
              <w:tc>
                <w:tcPr>
                  <w:tcW w:w="1579" w:type="dxa"/>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rFonts w:hint="eastAsia"/>
                      <w:color w:val="000000"/>
                      <w:szCs w:val="21"/>
                    </w:rPr>
                    <w:t>废水纳管口</w:t>
                  </w:r>
                </w:p>
              </w:tc>
              <w:tc>
                <w:tcPr>
                  <w:tcW w:w="1704"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color w:val="000000"/>
                      <w:szCs w:val="21"/>
                    </w:rPr>
                    <w:t>pH</w:t>
                  </w:r>
                  <w:r>
                    <w:rPr>
                      <w:rFonts w:hint="eastAsia"/>
                      <w:color w:val="000000"/>
                      <w:szCs w:val="21"/>
                    </w:rPr>
                    <w:t>、</w:t>
                  </w:r>
                  <w:r>
                    <w:rPr>
                      <w:color w:val="000000"/>
                      <w:szCs w:val="21"/>
                    </w:rPr>
                    <w:t>COD</w:t>
                  </w:r>
                  <w:r>
                    <w:rPr>
                      <w:rFonts w:hint="eastAsia"/>
                      <w:color w:val="000000"/>
                      <w:szCs w:val="21"/>
                    </w:rPr>
                    <w:t>、氨氮、总磷、</w:t>
                  </w:r>
                  <w:r>
                    <w:rPr>
                      <w:color w:val="000000"/>
                      <w:szCs w:val="21"/>
                    </w:rPr>
                    <w:t>SS</w:t>
                  </w:r>
                  <w:r>
                    <w:rPr>
                      <w:rFonts w:hint="eastAsia"/>
                      <w:color w:val="000000"/>
                      <w:szCs w:val="21"/>
                    </w:rPr>
                    <w:t>、</w:t>
                  </w:r>
                  <w:r>
                    <w:rPr>
                      <w:color w:val="000000"/>
                      <w:szCs w:val="21"/>
                    </w:rPr>
                    <w:t>BOD</w:t>
                  </w:r>
                  <w:r>
                    <w:rPr>
                      <w:color w:val="000000"/>
                      <w:szCs w:val="21"/>
                      <w:vertAlign w:val="subscript"/>
                    </w:rPr>
                    <w:t>5</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年</w:t>
                  </w:r>
                </w:p>
              </w:tc>
              <w:tc>
                <w:tcPr>
                  <w:tcW w:w="3517"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rFonts w:hint="eastAsia"/>
                      <w:color w:val="000000"/>
                      <w:szCs w:val="21"/>
                    </w:rPr>
                    <w:t>执行《污水综合排放标准》（</w:t>
                  </w:r>
                  <w:r>
                    <w:rPr>
                      <w:color w:val="000000"/>
                      <w:szCs w:val="21"/>
                    </w:rPr>
                    <w:t>GB978-1996</w:t>
                  </w:r>
                  <w:r>
                    <w:rPr>
                      <w:rFonts w:hint="eastAsia"/>
                      <w:color w:val="000000"/>
                      <w:szCs w:val="21"/>
                    </w:rPr>
                    <w:t>）三级标准</w:t>
                  </w:r>
                  <w:r>
                    <w:rPr>
                      <w:color w:val="000000"/>
                      <w:szCs w:val="21"/>
                    </w:rPr>
                    <w:t>(</w:t>
                  </w:r>
                  <w:r>
                    <w:rPr>
                      <w:rFonts w:hint="eastAsia"/>
                      <w:color w:val="000000"/>
                      <w:szCs w:val="21"/>
                    </w:rPr>
                    <w:t>其中氨氮、总磷纳管排放参照执行《工业企业废水氮、磷污染物间接排放限值》（</w:t>
                  </w:r>
                  <w:r>
                    <w:rPr>
                      <w:color w:val="000000"/>
                      <w:szCs w:val="21"/>
                    </w:rPr>
                    <w:t>DB 33/887-2013</w:t>
                  </w:r>
                  <w:r>
                    <w:rPr>
                      <w:rFonts w:hint="eastAsia"/>
                      <w:color w:val="000000"/>
                      <w:szCs w:val="21"/>
                    </w:rPr>
                    <w:t>）</w:t>
                  </w:r>
                  <w:r>
                    <w:rPr>
                      <w:color w:val="000000"/>
                      <w:szCs w:val="21"/>
                    </w:rPr>
                    <w:t>)</w:t>
                  </w:r>
                </w:p>
              </w:tc>
            </w:tr>
            <w:tr w:rsidR="006A2A3D">
              <w:trPr>
                <w:trHeight w:val="236"/>
                <w:jc w:val="center"/>
              </w:trPr>
              <w:tc>
                <w:tcPr>
                  <w:tcW w:w="426" w:type="dxa"/>
                  <w:vMerge w:val="restart"/>
                  <w:tcBorders>
                    <w:top w:val="single" w:sz="4" w:space="0" w:color="auto"/>
                    <w:left w:val="single" w:sz="4" w:space="0" w:color="auto"/>
                    <w:right w:val="single" w:sz="4" w:space="0" w:color="auto"/>
                  </w:tcBorders>
                  <w:noWrap/>
                  <w:vAlign w:val="center"/>
                </w:tcPr>
                <w:p w:rsidR="006A2A3D" w:rsidRDefault="008D3D66">
                  <w:pPr>
                    <w:widowControl/>
                    <w:jc w:val="center"/>
                    <w:rPr>
                      <w:color w:val="000000"/>
                      <w:szCs w:val="21"/>
                    </w:rPr>
                  </w:pPr>
                  <w:r>
                    <w:rPr>
                      <w:rFonts w:hint="eastAsia"/>
                      <w:color w:val="000000"/>
                      <w:szCs w:val="21"/>
                    </w:rPr>
                    <w:t>噪声</w:t>
                  </w:r>
                </w:p>
              </w:tc>
              <w:tc>
                <w:tcPr>
                  <w:tcW w:w="1579" w:type="dxa"/>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jc w:val="center"/>
                    <w:rPr>
                      <w:color w:val="000000"/>
                      <w:szCs w:val="21"/>
                    </w:rPr>
                  </w:pPr>
                  <w:r>
                    <w:rPr>
                      <w:rFonts w:hint="eastAsia"/>
                      <w:color w:val="000000"/>
                      <w:szCs w:val="21"/>
                    </w:rPr>
                    <w:t>各厂界噪声</w:t>
                  </w:r>
                </w:p>
              </w:tc>
              <w:tc>
                <w:tcPr>
                  <w:tcW w:w="1704"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color w:val="000000"/>
                      <w:szCs w:val="21"/>
                    </w:rPr>
                    <w:t>L</w:t>
                  </w:r>
                  <w:r>
                    <w:rPr>
                      <w:color w:val="000000"/>
                      <w:szCs w:val="21"/>
                      <w:vertAlign w:val="subscript"/>
                    </w:rPr>
                    <w:t>Aeq</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季</w:t>
                  </w:r>
                </w:p>
              </w:tc>
              <w:tc>
                <w:tcPr>
                  <w:tcW w:w="3517"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rFonts w:hint="eastAsia"/>
                      <w:color w:val="000000"/>
                      <w:szCs w:val="21"/>
                    </w:rPr>
                    <w:t>厂界噪声执行《工业企业厂界环境噪声排放标准》</w:t>
                  </w:r>
                  <w:r>
                    <w:rPr>
                      <w:color w:val="000000"/>
                      <w:szCs w:val="21"/>
                    </w:rPr>
                    <w:t>(GB12348-2008)</w:t>
                  </w:r>
                  <w:r>
                    <w:rPr>
                      <w:rFonts w:hint="eastAsia"/>
                      <w:color w:val="000000"/>
                      <w:szCs w:val="21"/>
                    </w:rPr>
                    <w:t>中</w:t>
                  </w:r>
                  <w:r>
                    <w:rPr>
                      <w:color w:val="000000"/>
                      <w:szCs w:val="21"/>
                    </w:rPr>
                    <w:t>3</w:t>
                  </w:r>
                  <w:r>
                    <w:rPr>
                      <w:rFonts w:hint="eastAsia"/>
                      <w:color w:val="000000"/>
                      <w:szCs w:val="21"/>
                    </w:rPr>
                    <w:t>类标准</w:t>
                  </w:r>
                </w:p>
              </w:tc>
            </w:tr>
            <w:tr w:rsidR="006A2A3D">
              <w:trPr>
                <w:trHeight w:val="236"/>
                <w:jc w:val="center"/>
              </w:trPr>
              <w:tc>
                <w:tcPr>
                  <w:tcW w:w="426" w:type="dxa"/>
                  <w:vMerge/>
                  <w:tcBorders>
                    <w:left w:val="single" w:sz="4" w:space="0" w:color="auto"/>
                    <w:bottom w:val="single" w:sz="4" w:space="0" w:color="auto"/>
                    <w:right w:val="single" w:sz="4" w:space="0" w:color="auto"/>
                  </w:tcBorders>
                  <w:noWrap/>
                  <w:vAlign w:val="center"/>
                </w:tcPr>
                <w:p w:rsidR="006A2A3D" w:rsidRDefault="006A2A3D">
                  <w:pPr>
                    <w:widowControl/>
                    <w:jc w:val="center"/>
                    <w:rPr>
                      <w:color w:val="000000"/>
                      <w:szCs w:val="21"/>
                    </w:rPr>
                  </w:pPr>
                </w:p>
              </w:tc>
              <w:tc>
                <w:tcPr>
                  <w:tcW w:w="1579" w:type="dxa"/>
                  <w:gridSpan w:val="2"/>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rFonts w:hint="eastAsia"/>
                      <w:color w:val="000000"/>
                      <w:szCs w:val="21"/>
                    </w:rPr>
                    <w:t>声环境保护目标</w:t>
                  </w:r>
                </w:p>
              </w:tc>
              <w:tc>
                <w:tcPr>
                  <w:tcW w:w="1704"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color w:val="000000"/>
                      <w:szCs w:val="21"/>
                    </w:rPr>
                    <w:t>L</w:t>
                  </w:r>
                  <w:r>
                    <w:rPr>
                      <w:color w:val="000000"/>
                      <w:szCs w:val="21"/>
                      <w:vertAlign w:val="subscript"/>
                    </w:rPr>
                    <w:t>Aeq</w:t>
                  </w:r>
                </w:p>
              </w:tc>
              <w:tc>
                <w:tcPr>
                  <w:tcW w:w="709"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color w:val="000000"/>
                      <w:szCs w:val="21"/>
                    </w:rPr>
                    <w:t>1</w:t>
                  </w:r>
                  <w:r>
                    <w:rPr>
                      <w:rFonts w:hint="eastAsia"/>
                      <w:color w:val="000000"/>
                      <w:szCs w:val="21"/>
                    </w:rPr>
                    <w:t>次</w:t>
                  </w:r>
                  <w:r>
                    <w:rPr>
                      <w:color w:val="000000"/>
                      <w:szCs w:val="21"/>
                    </w:rPr>
                    <w:t>/</w:t>
                  </w:r>
                  <w:r>
                    <w:rPr>
                      <w:rFonts w:hint="eastAsia"/>
                      <w:color w:val="000000"/>
                      <w:szCs w:val="21"/>
                    </w:rPr>
                    <w:t>季</w:t>
                  </w:r>
                </w:p>
              </w:tc>
              <w:tc>
                <w:tcPr>
                  <w:tcW w:w="3517" w:type="dxa"/>
                  <w:tcBorders>
                    <w:top w:val="single" w:sz="4" w:space="0" w:color="auto"/>
                    <w:left w:val="single" w:sz="4" w:space="0" w:color="auto"/>
                    <w:bottom w:val="single" w:sz="4" w:space="0" w:color="auto"/>
                    <w:right w:val="single" w:sz="4" w:space="0" w:color="auto"/>
                  </w:tcBorders>
                  <w:noWrap/>
                  <w:vAlign w:val="center"/>
                </w:tcPr>
                <w:p w:rsidR="006A2A3D" w:rsidRDefault="008D3D66">
                  <w:pPr>
                    <w:spacing w:line="280" w:lineRule="exact"/>
                    <w:jc w:val="center"/>
                    <w:rPr>
                      <w:color w:val="000000"/>
                      <w:szCs w:val="21"/>
                    </w:rPr>
                  </w:pPr>
                  <w:r>
                    <w:rPr>
                      <w:rFonts w:hint="eastAsia"/>
                      <w:color w:val="000000"/>
                      <w:szCs w:val="21"/>
                    </w:rPr>
                    <w:t>声环境保护目标噪声执行《声环境质量标准》（</w:t>
                  </w:r>
                  <w:r>
                    <w:rPr>
                      <w:color w:val="000000"/>
                      <w:szCs w:val="21"/>
                    </w:rPr>
                    <w:t>GB3096-2008</w:t>
                  </w:r>
                  <w:r>
                    <w:rPr>
                      <w:rFonts w:hint="eastAsia"/>
                      <w:color w:val="000000"/>
                      <w:szCs w:val="21"/>
                    </w:rPr>
                    <w:t>）</w:t>
                  </w:r>
                  <w:r>
                    <w:rPr>
                      <w:color w:val="000000"/>
                      <w:szCs w:val="21"/>
                    </w:rPr>
                    <w:t>3</w:t>
                  </w:r>
                  <w:r>
                    <w:rPr>
                      <w:rFonts w:hint="eastAsia"/>
                      <w:color w:val="000000"/>
                      <w:szCs w:val="21"/>
                    </w:rPr>
                    <w:t>类标准</w:t>
                  </w:r>
                </w:p>
              </w:tc>
            </w:tr>
          </w:tbl>
          <w:p w:rsidR="006A2A3D" w:rsidRDefault="008D3D66">
            <w:pPr>
              <w:adjustRightInd w:val="0"/>
              <w:snapToGrid w:val="0"/>
              <w:spacing w:line="360" w:lineRule="auto"/>
              <w:ind w:firstLineChars="200" w:firstLine="462"/>
              <w:rPr>
                <w:b/>
                <w:bCs/>
                <w:color w:val="000000"/>
                <w:spacing w:val="-10"/>
                <w:sz w:val="24"/>
              </w:rPr>
            </w:pPr>
            <w:r>
              <w:rPr>
                <w:rFonts w:hint="eastAsia"/>
                <w:b/>
                <w:bCs/>
                <w:color w:val="000000"/>
                <w:spacing w:val="-10"/>
                <w:sz w:val="24"/>
              </w:rPr>
              <w:t>九、排污许可</w:t>
            </w:r>
          </w:p>
          <w:p w:rsidR="006A2A3D" w:rsidRDefault="008D3D66">
            <w:pPr>
              <w:spacing w:line="360" w:lineRule="auto"/>
              <w:ind w:firstLine="480"/>
              <w:rPr>
                <w:color w:val="000000"/>
                <w:sz w:val="24"/>
              </w:rPr>
            </w:pPr>
            <w:r>
              <w:rPr>
                <w:rFonts w:hint="eastAsia"/>
                <w:bCs/>
                <w:color w:val="000000"/>
                <w:spacing w:val="-10"/>
                <w:sz w:val="24"/>
              </w:rPr>
              <w:t>根据</w:t>
            </w:r>
            <w:r>
              <w:rPr>
                <w:rFonts w:hint="eastAsia"/>
                <w:color w:val="000000"/>
                <w:sz w:val="24"/>
              </w:rPr>
              <w:t>《固定污染源排污许可分类管理名录（</w:t>
            </w:r>
            <w:r>
              <w:rPr>
                <w:color w:val="000000"/>
                <w:sz w:val="24"/>
              </w:rPr>
              <w:t>2019</w:t>
            </w:r>
            <w:r>
              <w:rPr>
                <w:rFonts w:hint="eastAsia"/>
                <w:color w:val="000000"/>
                <w:sz w:val="24"/>
              </w:rPr>
              <w:t>版）》，企业属于“二十二、医药制造业</w:t>
            </w:r>
            <w:r>
              <w:rPr>
                <w:rFonts w:hint="eastAsia"/>
                <w:color w:val="000000"/>
                <w:sz w:val="24"/>
              </w:rPr>
              <w:t>2</w:t>
            </w:r>
            <w:r>
              <w:rPr>
                <w:color w:val="000000"/>
                <w:sz w:val="24"/>
              </w:rPr>
              <w:t>7</w:t>
            </w:r>
            <w:r>
              <w:rPr>
                <w:rFonts w:hint="eastAsia"/>
                <w:color w:val="000000"/>
                <w:sz w:val="24"/>
              </w:rPr>
              <w:t>”——“</w:t>
            </w:r>
            <w:r>
              <w:rPr>
                <w:color w:val="000000"/>
                <w:sz w:val="24"/>
              </w:rPr>
              <w:t>59</w:t>
            </w:r>
            <w:r>
              <w:rPr>
                <w:rFonts w:hint="eastAsia"/>
                <w:color w:val="000000"/>
                <w:sz w:val="24"/>
              </w:rPr>
              <w:t>卫生材料及医药用品制造</w:t>
            </w:r>
            <w:r>
              <w:rPr>
                <w:rFonts w:hint="eastAsia"/>
                <w:color w:val="000000"/>
                <w:sz w:val="24"/>
              </w:rPr>
              <w:t>2</w:t>
            </w:r>
            <w:r>
              <w:rPr>
                <w:color w:val="000000"/>
                <w:sz w:val="24"/>
              </w:rPr>
              <w:t>77</w:t>
            </w:r>
            <w:r>
              <w:rPr>
                <w:rFonts w:hint="eastAsia"/>
                <w:color w:val="000000"/>
                <w:sz w:val="24"/>
              </w:rPr>
              <w:t>”——“其他”，企业排污许可管理类别判断如下。</w:t>
            </w:r>
          </w:p>
          <w:p w:rsidR="006A2A3D" w:rsidRDefault="008D3D66">
            <w:pPr>
              <w:spacing w:line="360" w:lineRule="auto"/>
              <w:jc w:val="center"/>
              <w:rPr>
                <w:b/>
                <w:color w:val="000000"/>
                <w:szCs w:val="21"/>
              </w:rPr>
            </w:pPr>
            <w:r>
              <w:rPr>
                <w:rFonts w:hint="eastAsia"/>
                <w:b/>
                <w:color w:val="000000"/>
                <w:szCs w:val="21"/>
              </w:rPr>
              <w:t>表</w:t>
            </w:r>
            <w:r>
              <w:rPr>
                <w:b/>
                <w:color w:val="000000"/>
                <w:szCs w:val="21"/>
              </w:rPr>
              <w:t>4-2</w:t>
            </w:r>
            <w:r w:rsidR="0061102B">
              <w:rPr>
                <w:b/>
                <w:color w:val="000000"/>
                <w:szCs w:val="21"/>
              </w:rPr>
              <w:t>8</w:t>
            </w:r>
            <w:r>
              <w:rPr>
                <w:rFonts w:hint="eastAsia"/>
                <w:b/>
                <w:color w:val="000000"/>
                <w:szCs w:val="21"/>
              </w:rPr>
              <w:t>排污许可管理对应情况表</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89"/>
              <w:gridCol w:w="1134"/>
              <w:gridCol w:w="1134"/>
              <w:gridCol w:w="1418"/>
              <w:gridCol w:w="2218"/>
            </w:tblGrid>
            <w:tr w:rsidR="006A2A3D" w:rsidTr="00682145">
              <w:trPr>
                <w:trHeight w:val="231"/>
                <w:jc w:val="center"/>
              </w:trPr>
              <w:tc>
                <w:tcPr>
                  <w:tcW w:w="2171" w:type="dxa"/>
                  <w:gridSpan w:val="2"/>
                  <w:noWrap/>
                  <w:vAlign w:val="center"/>
                </w:tcPr>
                <w:p w:rsidR="006A2A3D" w:rsidRDefault="008D3D66" w:rsidP="00E318AC">
                  <w:pPr>
                    <w:pStyle w:val="ae"/>
                    <w:rPr>
                      <w:rFonts w:hAnsi="Times New Roman"/>
                    </w:rPr>
                  </w:pPr>
                  <w:r>
                    <w:rPr>
                      <w:rFonts w:hint="eastAsia"/>
                    </w:rPr>
                    <w:t>行业类别</w:t>
                  </w:r>
                </w:p>
              </w:tc>
              <w:tc>
                <w:tcPr>
                  <w:tcW w:w="1134" w:type="dxa"/>
                  <w:noWrap/>
                  <w:vAlign w:val="center"/>
                </w:tcPr>
                <w:p w:rsidR="006A2A3D" w:rsidRDefault="008D3D66" w:rsidP="00E318AC">
                  <w:pPr>
                    <w:pStyle w:val="ae"/>
                    <w:rPr>
                      <w:rFonts w:hAnsi="Times New Roman"/>
                    </w:rPr>
                  </w:pPr>
                  <w:r>
                    <w:rPr>
                      <w:rFonts w:hint="eastAsia"/>
                    </w:rPr>
                    <w:t>重点管理</w:t>
                  </w:r>
                </w:p>
              </w:tc>
              <w:tc>
                <w:tcPr>
                  <w:tcW w:w="1134" w:type="dxa"/>
                  <w:noWrap/>
                  <w:vAlign w:val="center"/>
                </w:tcPr>
                <w:p w:rsidR="006A2A3D" w:rsidRDefault="008D3D66" w:rsidP="00E318AC">
                  <w:pPr>
                    <w:pStyle w:val="ae"/>
                    <w:rPr>
                      <w:rFonts w:hAnsi="Times New Roman"/>
                    </w:rPr>
                  </w:pPr>
                  <w:r>
                    <w:rPr>
                      <w:rFonts w:hint="eastAsia"/>
                    </w:rPr>
                    <w:t>简化管理</w:t>
                  </w:r>
                </w:p>
              </w:tc>
              <w:tc>
                <w:tcPr>
                  <w:tcW w:w="1418" w:type="dxa"/>
                  <w:noWrap/>
                  <w:vAlign w:val="center"/>
                </w:tcPr>
                <w:p w:rsidR="006A2A3D" w:rsidRDefault="008D3D66" w:rsidP="00E318AC">
                  <w:pPr>
                    <w:pStyle w:val="ae"/>
                    <w:rPr>
                      <w:rFonts w:hAnsi="Times New Roman"/>
                    </w:rPr>
                  </w:pPr>
                  <w:r>
                    <w:rPr>
                      <w:rFonts w:hint="eastAsia"/>
                    </w:rPr>
                    <w:t>登记管理</w:t>
                  </w:r>
                </w:p>
              </w:tc>
              <w:tc>
                <w:tcPr>
                  <w:tcW w:w="2218" w:type="dxa"/>
                  <w:noWrap/>
                  <w:vAlign w:val="center"/>
                </w:tcPr>
                <w:p w:rsidR="006A2A3D" w:rsidRDefault="008D3D66" w:rsidP="00E318AC">
                  <w:pPr>
                    <w:pStyle w:val="ae"/>
                  </w:pPr>
                  <w:r>
                    <w:rPr>
                      <w:rFonts w:hint="eastAsia"/>
                    </w:rPr>
                    <w:t>本项目情况</w:t>
                  </w:r>
                </w:p>
              </w:tc>
            </w:tr>
            <w:tr w:rsidR="006A2A3D" w:rsidTr="00682145">
              <w:trPr>
                <w:trHeight w:val="231"/>
                <w:jc w:val="center"/>
              </w:trPr>
              <w:tc>
                <w:tcPr>
                  <w:tcW w:w="5857" w:type="dxa"/>
                  <w:gridSpan w:val="5"/>
                  <w:noWrap/>
                  <w:vAlign w:val="center"/>
                </w:tcPr>
                <w:p w:rsidR="006A2A3D" w:rsidRDefault="008D3D66" w:rsidP="00E318AC">
                  <w:pPr>
                    <w:pStyle w:val="ae"/>
                  </w:pPr>
                  <w:r>
                    <w:rPr>
                      <w:rFonts w:hint="eastAsia"/>
                    </w:rPr>
                    <w:t>二十二、医药制造业27</w:t>
                  </w:r>
                </w:p>
              </w:tc>
              <w:tc>
                <w:tcPr>
                  <w:tcW w:w="2218" w:type="dxa"/>
                  <w:vMerge w:val="restart"/>
                  <w:vAlign w:val="center"/>
                </w:tcPr>
                <w:p w:rsidR="006A2A3D" w:rsidRDefault="008D3D66">
                  <w:pPr>
                    <w:jc w:val="center"/>
                    <w:rPr>
                      <w:color w:val="000000"/>
                    </w:rPr>
                  </w:pPr>
                  <w:r>
                    <w:rPr>
                      <w:rFonts w:hint="eastAsia"/>
                      <w:color w:val="000000"/>
                    </w:rPr>
                    <w:t>本项目主要从事湿巾</w:t>
                  </w:r>
                  <w:r>
                    <w:rPr>
                      <w:rFonts w:hint="eastAsia"/>
                      <w:color w:val="000000"/>
                    </w:rPr>
                    <w:lastRenderedPageBreak/>
                    <w:t>制造，国民经济行业类别为卫生材料及医药用品制造（</w:t>
                  </w:r>
                  <w:r>
                    <w:rPr>
                      <w:rFonts w:hint="eastAsia"/>
                      <w:color w:val="000000"/>
                    </w:rPr>
                    <w:t>2770</w:t>
                  </w:r>
                  <w:r>
                    <w:rPr>
                      <w:rFonts w:hint="eastAsia"/>
                      <w:color w:val="000000"/>
                    </w:rPr>
                    <w:t>）</w:t>
                  </w:r>
                </w:p>
              </w:tc>
            </w:tr>
            <w:tr w:rsidR="006A2A3D" w:rsidTr="00682145">
              <w:trPr>
                <w:trHeight w:val="683"/>
                <w:jc w:val="center"/>
              </w:trPr>
              <w:tc>
                <w:tcPr>
                  <w:tcW w:w="582" w:type="dxa"/>
                  <w:tcBorders>
                    <w:right w:val="single" w:sz="4" w:space="0" w:color="000000" w:themeColor="text1"/>
                  </w:tcBorders>
                  <w:noWrap/>
                  <w:vAlign w:val="center"/>
                </w:tcPr>
                <w:p w:rsidR="006A2A3D" w:rsidRDefault="008D3D66" w:rsidP="00E318AC">
                  <w:pPr>
                    <w:pStyle w:val="ae"/>
                  </w:pPr>
                  <w:r>
                    <w:lastRenderedPageBreak/>
                    <w:t>59</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6A2A3D" w:rsidRDefault="008D3D66">
                  <w:pPr>
                    <w:jc w:val="center"/>
                    <w:rPr>
                      <w:color w:val="000000"/>
                      <w:szCs w:val="21"/>
                    </w:rPr>
                  </w:pPr>
                  <w:r>
                    <w:rPr>
                      <w:rFonts w:hint="eastAsia"/>
                      <w:color w:val="000000"/>
                      <w:szCs w:val="21"/>
                    </w:rPr>
                    <w:t>卫生材料及医药用品制造</w:t>
                  </w:r>
                  <w:r>
                    <w:rPr>
                      <w:rFonts w:hint="eastAsia"/>
                      <w:color w:val="000000"/>
                      <w:szCs w:val="21"/>
                    </w:rPr>
                    <w:t>277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6A2A3D" w:rsidRDefault="008D3D66">
                  <w:pPr>
                    <w:jc w:val="center"/>
                    <w:rPr>
                      <w:szCs w:val="21"/>
                    </w:rPr>
                  </w:pPr>
                  <w:r>
                    <w:rPr>
                      <w:rFonts w:hint="eastAsia"/>
                      <w:szCs w:val="2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6A2A3D" w:rsidRDefault="008D3D66">
                  <w:pPr>
                    <w:jc w:val="center"/>
                    <w:rPr>
                      <w:szCs w:val="21"/>
                    </w:rPr>
                  </w:pPr>
                  <w:r>
                    <w:rPr>
                      <w:rFonts w:hint="eastAsia"/>
                      <w:szCs w:val="21"/>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6A2A3D" w:rsidRDefault="008D3D66">
                  <w:pPr>
                    <w:jc w:val="center"/>
                    <w:rPr>
                      <w:szCs w:val="21"/>
                    </w:rPr>
                  </w:pPr>
                  <w:r>
                    <w:rPr>
                      <w:rFonts w:hint="eastAsia"/>
                      <w:szCs w:val="21"/>
                    </w:rPr>
                    <w:t>卫生材料及医药用品制造</w:t>
                  </w:r>
                  <w:r>
                    <w:rPr>
                      <w:rFonts w:hint="eastAsia"/>
                      <w:szCs w:val="21"/>
                    </w:rPr>
                    <w:t>2770</w:t>
                  </w:r>
                </w:p>
              </w:tc>
              <w:tc>
                <w:tcPr>
                  <w:tcW w:w="2218" w:type="dxa"/>
                  <w:vMerge/>
                  <w:tcBorders>
                    <w:left w:val="single" w:sz="4" w:space="0" w:color="000000" w:themeColor="text1"/>
                  </w:tcBorders>
                  <w:noWrap/>
                  <w:vAlign w:val="center"/>
                </w:tcPr>
                <w:p w:rsidR="006A2A3D" w:rsidRDefault="006A2A3D">
                  <w:pPr>
                    <w:jc w:val="center"/>
                    <w:rPr>
                      <w:szCs w:val="21"/>
                    </w:rPr>
                  </w:pPr>
                </w:p>
              </w:tc>
            </w:tr>
          </w:tbl>
          <w:p w:rsidR="006A2A3D" w:rsidRDefault="008D3D66">
            <w:pPr>
              <w:spacing w:line="360" w:lineRule="auto"/>
              <w:ind w:firstLine="480"/>
              <w:rPr>
                <w:color w:val="000000"/>
                <w:sz w:val="24"/>
              </w:rPr>
            </w:pPr>
            <w:r>
              <w:rPr>
                <w:rFonts w:hint="eastAsia"/>
                <w:color w:val="000000"/>
                <w:sz w:val="24"/>
              </w:rPr>
              <w:lastRenderedPageBreak/>
              <w:t>由上表可得，本项目实施后，企业应执行排污登记管理，企业应及时在全国排污许可证管理信息平台进行登记信息变更。</w:t>
            </w:r>
          </w:p>
        </w:tc>
      </w:tr>
    </w:tbl>
    <w:p w:rsidR="006A2A3D" w:rsidRDefault="006A2A3D">
      <w:pPr>
        <w:pStyle w:val="af7"/>
        <w:jc w:val="center"/>
        <w:outlineLvl w:val="0"/>
        <w:rPr>
          <w:rFonts w:ascii="黑体" w:eastAsia="黑体" w:hAnsi="黑体"/>
          <w:snapToGrid w:val="0"/>
          <w:sz w:val="30"/>
          <w:szCs w:val="30"/>
        </w:rPr>
        <w:sectPr w:rsidR="006A2A3D">
          <w:pgSz w:w="11906" w:h="16838"/>
          <w:pgMar w:top="1701" w:right="1531" w:bottom="1701" w:left="1531" w:header="851" w:footer="851" w:gutter="0"/>
          <w:cols w:space="720"/>
          <w:docGrid w:linePitch="312"/>
        </w:sectPr>
      </w:pPr>
    </w:p>
    <w:p w:rsidR="006A2A3D" w:rsidRDefault="006A2A3D">
      <w:pPr>
        <w:pStyle w:val="af7"/>
        <w:jc w:val="center"/>
        <w:outlineLvl w:val="0"/>
        <w:rPr>
          <w:rFonts w:ascii="黑体" w:eastAsia="黑体" w:hAnsi="黑体"/>
          <w:snapToGrid w:val="0"/>
          <w:sz w:val="30"/>
          <w:szCs w:val="30"/>
        </w:rPr>
      </w:pPr>
    </w:p>
    <w:p w:rsidR="006A2A3D" w:rsidRDefault="008D3D66">
      <w:pPr>
        <w:pStyle w:val="af7"/>
        <w:jc w:val="center"/>
        <w:outlineLvl w:val="0"/>
        <w:rPr>
          <w:rFonts w:ascii="黑体" w:eastAsia="黑体" w:hAnsi="黑体"/>
          <w:snapToGrid w:val="0"/>
          <w:sz w:val="30"/>
          <w:szCs w:val="30"/>
        </w:rPr>
      </w:pPr>
      <w:bookmarkStart w:id="21" w:name="_Toc161044801"/>
      <w:r>
        <w:rPr>
          <w:rFonts w:ascii="黑体" w:eastAsia="黑体" w:hAnsi="黑体" w:hint="eastAsia"/>
          <w:snapToGrid w:val="0"/>
          <w:sz w:val="30"/>
          <w:szCs w:val="30"/>
        </w:rPr>
        <w:t>五、</w:t>
      </w:r>
      <w:bookmarkStart w:id="22" w:name="_Hlk54167917"/>
      <w:r>
        <w:rPr>
          <w:rFonts w:ascii="黑体" w:eastAsia="黑体" w:hAnsi="黑体" w:hint="eastAsia"/>
          <w:snapToGrid w:val="0"/>
          <w:sz w:val="30"/>
          <w:szCs w:val="30"/>
        </w:rPr>
        <w:t>环境保护措施监督检查清单</w:t>
      </w:r>
      <w:bookmarkEnd w:id="21"/>
      <w:bookmarkEnd w:id="2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3"/>
        <w:gridCol w:w="1600"/>
        <w:gridCol w:w="1452"/>
        <w:gridCol w:w="2377"/>
        <w:gridCol w:w="1868"/>
      </w:tblGrid>
      <w:tr w:rsidR="006A2A3D">
        <w:trPr>
          <w:trHeight w:val="425"/>
          <w:jc w:val="center"/>
        </w:trPr>
        <w:tc>
          <w:tcPr>
            <w:tcW w:w="1503" w:type="dxa"/>
            <w:tcBorders>
              <w:tl2br w:val="single" w:sz="4" w:space="0" w:color="auto"/>
            </w:tcBorders>
          </w:tcPr>
          <w:p w:rsidR="006A2A3D" w:rsidRDefault="008D3D66">
            <w:pPr>
              <w:adjustRightInd w:val="0"/>
              <w:snapToGrid w:val="0"/>
              <w:ind w:firstLine="840"/>
              <w:rPr>
                <w:color w:val="000000"/>
                <w:szCs w:val="21"/>
              </w:rPr>
            </w:pPr>
            <w:r>
              <w:rPr>
                <w:rFonts w:hAnsi="宋体"/>
                <w:color w:val="000000"/>
                <w:szCs w:val="21"/>
              </w:rPr>
              <w:t>内容</w:t>
            </w:r>
          </w:p>
          <w:p w:rsidR="006A2A3D" w:rsidRDefault="008D3D66">
            <w:pPr>
              <w:adjustRightInd w:val="0"/>
              <w:snapToGrid w:val="0"/>
              <w:rPr>
                <w:color w:val="000000"/>
                <w:szCs w:val="21"/>
              </w:rPr>
            </w:pPr>
            <w:r>
              <w:rPr>
                <w:rFonts w:hAnsi="宋体"/>
                <w:color w:val="000000"/>
                <w:szCs w:val="21"/>
              </w:rPr>
              <w:t>要素</w:t>
            </w:r>
          </w:p>
        </w:tc>
        <w:tc>
          <w:tcPr>
            <w:tcW w:w="1600" w:type="dxa"/>
            <w:vAlign w:val="center"/>
          </w:tcPr>
          <w:p w:rsidR="006A2A3D" w:rsidRDefault="008D3D66">
            <w:pPr>
              <w:adjustRightInd w:val="0"/>
              <w:snapToGrid w:val="0"/>
              <w:jc w:val="center"/>
              <w:rPr>
                <w:color w:val="000000"/>
                <w:szCs w:val="21"/>
              </w:rPr>
            </w:pPr>
            <w:r>
              <w:rPr>
                <w:rFonts w:hAnsi="宋体"/>
                <w:color w:val="000000"/>
                <w:szCs w:val="21"/>
              </w:rPr>
              <w:t>排放口</w:t>
            </w:r>
            <w:r>
              <w:rPr>
                <w:color w:val="000000"/>
                <w:szCs w:val="21"/>
              </w:rPr>
              <w:t>(</w:t>
            </w:r>
            <w:r>
              <w:rPr>
                <w:rFonts w:hAnsi="宋体"/>
                <w:color w:val="000000"/>
                <w:szCs w:val="21"/>
              </w:rPr>
              <w:t>编号、</w:t>
            </w:r>
          </w:p>
          <w:p w:rsidR="006A2A3D" w:rsidRDefault="008D3D66">
            <w:pPr>
              <w:adjustRightInd w:val="0"/>
              <w:snapToGrid w:val="0"/>
              <w:jc w:val="center"/>
              <w:rPr>
                <w:color w:val="000000"/>
                <w:szCs w:val="21"/>
              </w:rPr>
            </w:pPr>
            <w:r>
              <w:rPr>
                <w:rFonts w:hAnsi="宋体"/>
                <w:color w:val="000000"/>
                <w:szCs w:val="21"/>
              </w:rPr>
              <w:t>名称</w:t>
            </w:r>
            <w:r>
              <w:rPr>
                <w:color w:val="000000"/>
                <w:szCs w:val="21"/>
              </w:rPr>
              <w:t>)/</w:t>
            </w:r>
            <w:r>
              <w:rPr>
                <w:rFonts w:hAnsi="宋体"/>
                <w:color w:val="000000"/>
                <w:szCs w:val="21"/>
              </w:rPr>
              <w:t>污染源</w:t>
            </w:r>
          </w:p>
        </w:tc>
        <w:tc>
          <w:tcPr>
            <w:tcW w:w="1452" w:type="dxa"/>
            <w:vAlign w:val="center"/>
          </w:tcPr>
          <w:p w:rsidR="006A2A3D" w:rsidRDefault="008D3D66">
            <w:pPr>
              <w:adjustRightInd w:val="0"/>
              <w:snapToGrid w:val="0"/>
              <w:jc w:val="center"/>
              <w:rPr>
                <w:color w:val="000000"/>
                <w:szCs w:val="21"/>
              </w:rPr>
            </w:pPr>
            <w:r>
              <w:rPr>
                <w:rFonts w:hAnsi="宋体"/>
                <w:color w:val="000000"/>
                <w:szCs w:val="21"/>
              </w:rPr>
              <w:t>污染物项目</w:t>
            </w:r>
          </w:p>
        </w:tc>
        <w:tc>
          <w:tcPr>
            <w:tcW w:w="2377" w:type="dxa"/>
            <w:vAlign w:val="center"/>
          </w:tcPr>
          <w:p w:rsidR="006A2A3D" w:rsidRDefault="008D3D66">
            <w:pPr>
              <w:adjustRightInd w:val="0"/>
              <w:snapToGrid w:val="0"/>
              <w:jc w:val="center"/>
              <w:rPr>
                <w:color w:val="000000"/>
                <w:szCs w:val="21"/>
              </w:rPr>
            </w:pPr>
            <w:r>
              <w:rPr>
                <w:rFonts w:hAnsi="宋体"/>
                <w:color w:val="000000"/>
                <w:szCs w:val="21"/>
              </w:rPr>
              <w:t>环境保护措施</w:t>
            </w:r>
          </w:p>
        </w:tc>
        <w:tc>
          <w:tcPr>
            <w:tcW w:w="1868" w:type="dxa"/>
            <w:vAlign w:val="center"/>
          </w:tcPr>
          <w:p w:rsidR="006A2A3D" w:rsidRDefault="008D3D66">
            <w:pPr>
              <w:adjustRightInd w:val="0"/>
              <w:snapToGrid w:val="0"/>
              <w:jc w:val="center"/>
              <w:rPr>
                <w:color w:val="000000"/>
                <w:szCs w:val="21"/>
              </w:rPr>
            </w:pPr>
            <w:r>
              <w:rPr>
                <w:rFonts w:hAnsi="宋体"/>
                <w:color w:val="000000"/>
                <w:szCs w:val="21"/>
              </w:rPr>
              <w:t>执行标准</w:t>
            </w:r>
          </w:p>
        </w:tc>
      </w:tr>
      <w:tr w:rsidR="006A2A3D">
        <w:trPr>
          <w:trHeight w:val="425"/>
          <w:jc w:val="center"/>
        </w:trPr>
        <w:tc>
          <w:tcPr>
            <w:tcW w:w="1503" w:type="dxa"/>
            <w:vMerge w:val="restart"/>
            <w:vAlign w:val="center"/>
          </w:tcPr>
          <w:p w:rsidR="006A2A3D" w:rsidRDefault="008D3D66">
            <w:pPr>
              <w:adjustRightInd w:val="0"/>
              <w:snapToGrid w:val="0"/>
              <w:jc w:val="center"/>
              <w:rPr>
                <w:rFonts w:hAnsi="宋体"/>
                <w:color w:val="000000"/>
                <w:szCs w:val="21"/>
              </w:rPr>
            </w:pPr>
            <w:r>
              <w:rPr>
                <w:rFonts w:hAnsi="宋体"/>
                <w:color w:val="000000"/>
                <w:szCs w:val="21"/>
              </w:rPr>
              <w:t>大气环境</w:t>
            </w:r>
          </w:p>
        </w:tc>
        <w:tc>
          <w:tcPr>
            <w:tcW w:w="1600" w:type="dxa"/>
            <w:vAlign w:val="center"/>
          </w:tcPr>
          <w:p w:rsidR="006A2A3D" w:rsidRDefault="008D3D66">
            <w:pPr>
              <w:adjustRightInd w:val="0"/>
              <w:snapToGrid w:val="0"/>
              <w:jc w:val="center"/>
              <w:rPr>
                <w:rFonts w:hAnsi="宋体"/>
                <w:color w:val="000000"/>
                <w:szCs w:val="21"/>
              </w:rPr>
            </w:pPr>
            <w:r>
              <w:rPr>
                <w:rFonts w:hAnsi="宋体" w:hint="eastAsia"/>
                <w:color w:val="000000"/>
                <w:szCs w:val="21"/>
              </w:rPr>
              <w:t>DA001</w:t>
            </w:r>
          </w:p>
        </w:tc>
        <w:tc>
          <w:tcPr>
            <w:tcW w:w="1452" w:type="dxa"/>
            <w:vAlign w:val="center"/>
          </w:tcPr>
          <w:p w:rsidR="006A2A3D" w:rsidRDefault="008D3D66">
            <w:pPr>
              <w:adjustRightInd w:val="0"/>
              <w:snapToGrid w:val="0"/>
              <w:jc w:val="center"/>
              <w:rPr>
                <w:rFonts w:hAnsi="宋体"/>
                <w:color w:val="000000"/>
                <w:szCs w:val="21"/>
              </w:rPr>
            </w:pPr>
            <w:r>
              <w:rPr>
                <w:rFonts w:hAnsi="宋体" w:hint="eastAsia"/>
                <w:szCs w:val="21"/>
              </w:rPr>
              <w:t>喷码废气（非甲烷总烃、恶臭污染物）</w:t>
            </w:r>
          </w:p>
        </w:tc>
        <w:tc>
          <w:tcPr>
            <w:tcW w:w="2377" w:type="dxa"/>
            <w:vAlign w:val="center"/>
          </w:tcPr>
          <w:p w:rsidR="006A2A3D" w:rsidRDefault="008D3D66">
            <w:pPr>
              <w:adjustRightInd w:val="0"/>
              <w:snapToGrid w:val="0"/>
              <w:jc w:val="center"/>
              <w:rPr>
                <w:color w:val="000000"/>
                <w:szCs w:val="21"/>
              </w:rPr>
            </w:pPr>
            <w:r>
              <w:rPr>
                <w:rFonts w:hint="eastAsia"/>
                <w:color w:val="000000"/>
                <w:szCs w:val="21"/>
              </w:rPr>
              <w:t>由喷码机油墨出口</w:t>
            </w:r>
            <w:proofErr w:type="gramStart"/>
            <w:r>
              <w:rPr>
                <w:rFonts w:hint="eastAsia"/>
                <w:color w:val="000000"/>
                <w:szCs w:val="21"/>
              </w:rPr>
              <w:t>上方集</w:t>
            </w:r>
            <w:proofErr w:type="gramEnd"/>
            <w:r>
              <w:rPr>
                <w:rFonts w:hint="eastAsia"/>
                <w:color w:val="000000"/>
                <w:szCs w:val="21"/>
              </w:rPr>
              <w:t>气罩收集后从一根不低于</w:t>
            </w:r>
            <w:r>
              <w:rPr>
                <w:rFonts w:hint="eastAsia"/>
                <w:color w:val="000000"/>
                <w:szCs w:val="21"/>
              </w:rPr>
              <w:t>15m</w:t>
            </w:r>
            <w:r>
              <w:rPr>
                <w:rFonts w:hint="eastAsia"/>
                <w:color w:val="000000"/>
                <w:szCs w:val="21"/>
              </w:rPr>
              <w:t>高的排气筒直接排放</w:t>
            </w:r>
          </w:p>
        </w:tc>
        <w:tc>
          <w:tcPr>
            <w:tcW w:w="1868" w:type="dxa"/>
            <w:vAlign w:val="center"/>
          </w:tcPr>
          <w:p w:rsidR="006A2A3D" w:rsidRDefault="000C75C6">
            <w:pPr>
              <w:jc w:val="center"/>
              <w:rPr>
                <w:color w:val="000000"/>
                <w:szCs w:val="21"/>
              </w:rPr>
            </w:pPr>
            <w:r>
              <w:rPr>
                <w:rFonts w:hint="eastAsia"/>
                <w:color w:val="000000"/>
                <w:szCs w:val="21"/>
              </w:rPr>
              <w:t>《大气污染物综合排放标准》（</w:t>
            </w:r>
            <w:r>
              <w:rPr>
                <w:color w:val="000000"/>
                <w:szCs w:val="21"/>
              </w:rPr>
              <w:t>GB16297-1996</w:t>
            </w:r>
            <w:r>
              <w:rPr>
                <w:rFonts w:hint="eastAsia"/>
                <w:color w:val="000000"/>
                <w:szCs w:val="21"/>
              </w:rPr>
              <w:t>）表</w:t>
            </w:r>
            <w:r>
              <w:rPr>
                <w:color w:val="000000"/>
                <w:szCs w:val="21"/>
              </w:rPr>
              <w:t>2</w:t>
            </w:r>
            <w:r>
              <w:rPr>
                <w:rFonts w:hint="eastAsia"/>
                <w:color w:val="000000"/>
                <w:szCs w:val="21"/>
              </w:rPr>
              <w:t>标准</w:t>
            </w:r>
            <w:r w:rsidR="008D3D66">
              <w:rPr>
                <w:rFonts w:hint="eastAsia"/>
                <w:color w:val="000000"/>
                <w:szCs w:val="21"/>
              </w:rPr>
              <w:t>、《恶臭污染物排放标准》（</w:t>
            </w:r>
            <w:r w:rsidR="008D3D66">
              <w:rPr>
                <w:rFonts w:hint="eastAsia"/>
                <w:color w:val="000000"/>
                <w:szCs w:val="21"/>
              </w:rPr>
              <w:t>GB14554-93</w:t>
            </w:r>
            <w:r w:rsidR="008D3D66">
              <w:rPr>
                <w:rFonts w:hint="eastAsia"/>
                <w:color w:val="000000"/>
                <w:szCs w:val="21"/>
              </w:rPr>
              <w:t>）</w:t>
            </w:r>
          </w:p>
        </w:tc>
      </w:tr>
      <w:tr w:rsidR="006A2A3D">
        <w:trPr>
          <w:trHeight w:val="425"/>
          <w:jc w:val="center"/>
        </w:trPr>
        <w:tc>
          <w:tcPr>
            <w:tcW w:w="1503" w:type="dxa"/>
            <w:vMerge/>
            <w:vAlign w:val="center"/>
          </w:tcPr>
          <w:p w:rsidR="006A2A3D" w:rsidRDefault="006A2A3D">
            <w:pPr>
              <w:adjustRightInd w:val="0"/>
              <w:snapToGrid w:val="0"/>
              <w:jc w:val="center"/>
              <w:rPr>
                <w:color w:val="000000"/>
                <w:szCs w:val="21"/>
              </w:rPr>
            </w:pPr>
          </w:p>
        </w:tc>
        <w:tc>
          <w:tcPr>
            <w:tcW w:w="1600" w:type="dxa"/>
            <w:vAlign w:val="center"/>
          </w:tcPr>
          <w:p w:rsidR="006A2A3D" w:rsidRDefault="008D3D66">
            <w:pPr>
              <w:adjustRightInd w:val="0"/>
              <w:snapToGrid w:val="0"/>
              <w:jc w:val="center"/>
              <w:rPr>
                <w:color w:val="000000"/>
                <w:szCs w:val="21"/>
              </w:rPr>
            </w:pPr>
            <w:r>
              <w:rPr>
                <w:rFonts w:hAnsi="宋体"/>
                <w:color w:val="000000"/>
                <w:szCs w:val="21"/>
              </w:rPr>
              <w:t>无组织</w:t>
            </w:r>
          </w:p>
        </w:tc>
        <w:tc>
          <w:tcPr>
            <w:tcW w:w="1452" w:type="dxa"/>
            <w:vAlign w:val="center"/>
          </w:tcPr>
          <w:p w:rsidR="006A2A3D" w:rsidRDefault="008D3D66">
            <w:pPr>
              <w:adjustRightInd w:val="0"/>
              <w:snapToGrid w:val="0"/>
              <w:jc w:val="center"/>
              <w:rPr>
                <w:color w:val="000000"/>
                <w:szCs w:val="21"/>
              </w:rPr>
            </w:pPr>
            <w:r>
              <w:rPr>
                <w:rFonts w:hint="eastAsia"/>
                <w:color w:val="000000"/>
                <w:szCs w:val="21"/>
              </w:rPr>
              <w:t>激光打码废气、热压包装废气、添加液挥发废气</w:t>
            </w:r>
            <w:r>
              <w:rPr>
                <w:rFonts w:hAnsi="宋体" w:hint="eastAsia"/>
                <w:szCs w:val="21"/>
              </w:rPr>
              <w:t>（非甲烷总烃、恶臭污染物）</w:t>
            </w:r>
          </w:p>
        </w:tc>
        <w:tc>
          <w:tcPr>
            <w:tcW w:w="2377" w:type="dxa"/>
            <w:vAlign w:val="center"/>
          </w:tcPr>
          <w:p w:rsidR="006A2A3D" w:rsidRDefault="008D3D66">
            <w:pPr>
              <w:adjustRightInd w:val="0"/>
              <w:snapToGrid w:val="0"/>
              <w:jc w:val="center"/>
              <w:rPr>
                <w:color w:val="000000"/>
                <w:szCs w:val="21"/>
              </w:rPr>
            </w:pPr>
            <w:r>
              <w:rPr>
                <w:rFonts w:hint="eastAsia"/>
                <w:color w:val="000000"/>
                <w:szCs w:val="21"/>
                <w:lang w:val="en-GB"/>
              </w:rPr>
              <w:t>在车间内无组织排放</w:t>
            </w:r>
          </w:p>
        </w:tc>
        <w:tc>
          <w:tcPr>
            <w:tcW w:w="1868" w:type="dxa"/>
            <w:vAlign w:val="center"/>
          </w:tcPr>
          <w:p w:rsidR="006A2A3D" w:rsidRDefault="008D3D66">
            <w:pPr>
              <w:jc w:val="center"/>
              <w:rPr>
                <w:color w:val="FF0000"/>
                <w:szCs w:val="21"/>
              </w:rPr>
            </w:pPr>
            <w:r>
              <w:rPr>
                <w:rFonts w:hint="eastAsia"/>
                <w:color w:val="000000" w:themeColor="text1"/>
                <w:szCs w:val="21"/>
              </w:rPr>
              <w:t>《大气污染物综合排放标准》（</w:t>
            </w:r>
            <w:r>
              <w:rPr>
                <w:color w:val="000000" w:themeColor="text1"/>
                <w:szCs w:val="21"/>
              </w:rPr>
              <w:t>GB16297-1996</w:t>
            </w:r>
            <w:r>
              <w:rPr>
                <w:rFonts w:hint="eastAsia"/>
                <w:color w:val="000000" w:themeColor="text1"/>
                <w:szCs w:val="21"/>
              </w:rPr>
              <w:t>）、《恶臭污染物排放标准》（</w:t>
            </w:r>
            <w:r>
              <w:rPr>
                <w:rFonts w:hint="eastAsia"/>
                <w:color w:val="000000" w:themeColor="text1"/>
                <w:szCs w:val="21"/>
              </w:rPr>
              <w:t>GB14554-93</w:t>
            </w:r>
            <w:r>
              <w:rPr>
                <w:rFonts w:hint="eastAsia"/>
                <w:color w:val="000000" w:themeColor="text1"/>
                <w:szCs w:val="21"/>
              </w:rPr>
              <w:t>）</w:t>
            </w:r>
          </w:p>
        </w:tc>
      </w:tr>
      <w:tr w:rsidR="006A2A3D">
        <w:trPr>
          <w:trHeight w:val="425"/>
          <w:jc w:val="center"/>
        </w:trPr>
        <w:tc>
          <w:tcPr>
            <w:tcW w:w="1503" w:type="dxa"/>
            <w:vAlign w:val="center"/>
          </w:tcPr>
          <w:p w:rsidR="006A2A3D" w:rsidRDefault="008D3D66">
            <w:pPr>
              <w:adjustRightInd w:val="0"/>
              <w:snapToGrid w:val="0"/>
              <w:jc w:val="center"/>
              <w:rPr>
                <w:color w:val="000000"/>
                <w:szCs w:val="21"/>
              </w:rPr>
            </w:pPr>
            <w:r>
              <w:rPr>
                <w:rFonts w:hAnsi="宋体"/>
                <w:color w:val="000000"/>
                <w:szCs w:val="21"/>
              </w:rPr>
              <w:t>地表水环境</w:t>
            </w:r>
          </w:p>
        </w:tc>
        <w:tc>
          <w:tcPr>
            <w:tcW w:w="1600" w:type="dxa"/>
            <w:vAlign w:val="center"/>
          </w:tcPr>
          <w:p w:rsidR="006A2A3D" w:rsidRDefault="008D3D66">
            <w:pPr>
              <w:adjustRightInd w:val="0"/>
              <w:snapToGrid w:val="0"/>
              <w:jc w:val="center"/>
              <w:rPr>
                <w:color w:val="000000"/>
                <w:szCs w:val="21"/>
              </w:rPr>
            </w:pPr>
            <w:r>
              <w:rPr>
                <w:color w:val="000000"/>
                <w:szCs w:val="21"/>
              </w:rPr>
              <w:t>DW001</w:t>
            </w:r>
          </w:p>
        </w:tc>
        <w:tc>
          <w:tcPr>
            <w:tcW w:w="1452" w:type="dxa"/>
            <w:vAlign w:val="center"/>
          </w:tcPr>
          <w:p w:rsidR="006A2A3D" w:rsidRDefault="008D3D66">
            <w:pPr>
              <w:adjustRightInd w:val="0"/>
              <w:snapToGrid w:val="0"/>
              <w:jc w:val="center"/>
              <w:rPr>
                <w:color w:val="000000"/>
                <w:szCs w:val="21"/>
              </w:rPr>
            </w:pPr>
            <w:r>
              <w:rPr>
                <w:rFonts w:hint="eastAsia"/>
                <w:color w:val="000000"/>
                <w:szCs w:val="21"/>
              </w:rPr>
              <w:t>生活污水、纯水制备浓水</w:t>
            </w:r>
          </w:p>
        </w:tc>
        <w:tc>
          <w:tcPr>
            <w:tcW w:w="2377" w:type="dxa"/>
            <w:vAlign w:val="center"/>
          </w:tcPr>
          <w:p w:rsidR="006A2A3D" w:rsidRDefault="008D3D66">
            <w:pPr>
              <w:adjustRightInd w:val="0"/>
              <w:snapToGrid w:val="0"/>
              <w:jc w:val="center"/>
              <w:rPr>
                <w:color w:val="000000"/>
                <w:szCs w:val="21"/>
              </w:rPr>
            </w:pPr>
            <w:r>
              <w:rPr>
                <w:rFonts w:hint="eastAsia"/>
                <w:color w:val="000000"/>
                <w:szCs w:val="21"/>
              </w:rPr>
              <w:t>生活污水经化粪池预处理达标</w:t>
            </w:r>
            <w:proofErr w:type="gramStart"/>
            <w:r>
              <w:rPr>
                <w:rFonts w:hint="eastAsia"/>
                <w:color w:val="000000"/>
                <w:szCs w:val="21"/>
              </w:rPr>
              <w:t>后纳管</w:t>
            </w:r>
            <w:proofErr w:type="gramEnd"/>
            <w:r>
              <w:rPr>
                <w:rFonts w:hint="eastAsia"/>
                <w:color w:val="000000"/>
                <w:szCs w:val="21"/>
              </w:rPr>
              <w:t>排放，纯水制备废水可直接纳管排放</w:t>
            </w:r>
          </w:p>
        </w:tc>
        <w:tc>
          <w:tcPr>
            <w:tcW w:w="1868" w:type="dxa"/>
            <w:vAlign w:val="center"/>
          </w:tcPr>
          <w:p w:rsidR="006A2A3D" w:rsidRDefault="008D3D66">
            <w:pPr>
              <w:adjustRightInd w:val="0"/>
              <w:snapToGrid w:val="0"/>
              <w:jc w:val="center"/>
              <w:rPr>
                <w:color w:val="000000"/>
                <w:szCs w:val="21"/>
              </w:rPr>
            </w:pPr>
            <w:r>
              <w:rPr>
                <w:rFonts w:hint="eastAsia"/>
                <w:color w:val="000000"/>
                <w:szCs w:val="21"/>
              </w:rPr>
              <w:t>执行《污水综合排放标准》（</w:t>
            </w:r>
            <w:r>
              <w:rPr>
                <w:color w:val="000000"/>
                <w:szCs w:val="21"/>
              </w:rPr>
              <w:t>GB978-1996</w:t>
            </w:r>
            <w:r>
              <w:rPr>
                <w:rFonts w:hint="eastAsia"/>
                <w:color w:val="000000"/>
                <w:szCs w:val="21"/>
              </w:rPr>
              <w:t>）三级标准</w:t>
            </w:r>
            <w:r>
              <w:rPr>
                <w:color w:val="000000"/>
                <w:szCs w:val="21"/>
              </w:rPr>
              <w:t>(</w:t>
            </w:r>
            <w:r>
              <w:rPr>
                <w:rFonts w:hint="eastAsia"/>
                <w:color w:val="000000"/>
                <w:szCs w:val="21"/>
              </w:rPr>
              <w:t>其中氨氮、总磷纳管排放参照执行《工业企业废水氮、磷污染物间接排放限值》（</w:t>
            </w:r>
            <w:r>
              <w:rPr>
                <w:color w:val="000000"/>
                <w:szCs w:val="21"/>
              </w:rPr>
              <w:t>DB 33/887-2013</w:t>
            </w:r>
            <w:r>
              <w:rPr>
                <w:rFonts w:hint="eastAsia"/>
                <w:color w:val="000000"/>
                <w:szCs w:val="21"/>
              </w:rPr>
              <w:t>）</w:t>
            </w:r>
            <w:r>
              <w:rPr>
                <w:color w:val="000000"/>
                <w:szCs w:val="21"/>
              </w:rPr>
              <w:t>)</w:t>
            </w:r>
          </w:p>
        </w:tc>
      </w:tr>
      <w:tr w:rsidR="006A2A3D">
        <w:trPr>
          <w:trHeight w:val="90"/>
          <w:jc w:val="center"/>
        </w:trPr>
        <w:tc>
          <w:tcPr>
            <w:tcW w:w="1503" w:type="dxa"/>
            <w:vMerge w:val="restart"/>
            <w:vAlign w:val="center"/>
          </w:tcPr>
          <w:p w:rsidR="006A2A3D" w:rsidRDefault="008D3D66">
            <w:pPr>
              <w:adjustRightInd w:val="0"/>
              <w:snapToGrid w:val="0"/>
              <w:jc w:val="center"/>
              <w:rPr>
                <w:color w:val="000000"/>
                <w:szCs w:val="21"/>
              </w:rPr>
            </w:pPr>
            <w:r>
              <w:rPr>
                <w:rFonts w:hAnsi="宋体"/>
                <w:color w:val="000000"/>
                <w:szCs w:val="21"/>
              </w:rPr>
              <w:t>声环境</w:t>
            </w:r>
          </w:p>
        </w:tc>
        <w:tc>
          <w:tcPr>
            <w:tcW w:w="1600" w:type="dxa"/>
            <w:vAlign w:val="center"/>
          </w:tcPr>
          <w:p w:rsidR="006A2A3D" w:rsidRDefault="008D3D66">
            <w:pPr>
              <w:adjustRightInd w:val="0"/>
              <w:snapToGrid w:val="0"/>
              <w:jc w:val="center"/>
              <w:rPr>
                <w:color w:val="000000"/>
                <w:szCs w:val="21"/>
              </w:rPr>
            </w:pPr>
            <w:r>
              <w:rPr>
                <w:rFonts w:hint="eastAsia"/>
                <w:color w:val="000000"/>
                <w:szCs w:val="21"/>
              </w:rPr>
              <w:t>厂界</w:t>
            </w:r>
          </w:p>
        </w:tc>
        <w:tc>
          <w:tcPr>
            <w:tcW w:w="1452" w:type="dxa"/>
            <w:vMerge w:val="restart"/>
            <w:vAlign w:val="center"/>
          </w:tcPr>
          <w:p w:rsidR="006A2A3D" w:rsidRDefault="008D3D66">
            <w:pPr>
              <w:adjustRightInd w:val="0"/>
              <w:snapToGrid w:val="0"/>
              <w:jc w:val="center"/>
              <w:rPr>
                <w:color w:val="000000"/>
                <w:szCs w:val="21"/>
              </w:rPr>
            </w:pPr>
            <w:r>
              <w:rPr>
                <w:rFonts w:hint="eastAsia"/>
                <w:color w:val="000000"/>
                <w:szCs w:val="21"/>
              </w:rPr>
              <w:t>等效</w:t>
            </w:r>
            <w:r>
              <w:rPr>
                <w:color w:val="000000"/>
                <w:szCs w:val="21"/>
              </w:rPr>
              <w:t>A</w:t>
            </w:r>
            <w:r>
              <w:rPr>
                <w:rFonts w:hint="eastAsia"/>
                <w:color w:val="000000"/>
                <w:szCs w:val="21"/>
              </w:rPr>
              <w:t>声级</w:t>
            </w:r>
          </w:p>
        </w:tc>
        <w:tc>
          <w:tcPr>
            <w:tcW w:w="2377" w:type="dxa"/>
            <w:vMerge w:val="restart"/>
            <w:vAlign w:val="center"/>
          </w:tcPr>
          <w:p w:rsidR="006A2A3D" w:rsidRDefault="008D3D66">
            <w:pPr>
              <w:adjustRightInd w:val="0"/>
              <w:snapToGrid w:val="0"/>
              <w:jc w:val="center"/>
              <w:rPr>
                <w:color w:val="000000"/>
                <w:szCs w:val="21"/>
              </w:rPr>
            </w:pPr>
            <w:r>
              <w:rPr>
                <w:rFonts w:hint="eastAsia"/>
                <w:color w:val="000000"/>
                <w:szCs w:val="21"/>
              </w:rPr>
              <w:t>①优先选用低噪设备；②合理布置设备，</w:t>
            </w:r>
            <w:proofErr w:type="gramStart"/>
            <w:r>
              <w:rPr>
                <w:rFonts w:hint="eastAsia"/>
                <w:color w:val="000000"/>
                <w:szCs w:val="21"/>
              </w:rPr>
              <w:t>高噪设备</w:t>
            </w:r>
            <w:proofErr w:type="gramEnd"/>
            <w:r>
              <w:rPr>
                <w:rFonts w:hint="eastAsia"/>
                <w:color w:val="000000"/>
                <w:szCs w:val="21"/>
              </w:rPr>
              <w:t>布置在车间中部，与厂界保持一定距离；</w:t>
            </w:r>
            <w:r>
              <w:rPr>
                <w:color w:val="000000"/>
                <w:szCs w:val="21"/>
              </w:rPr>
              <w:t>③</w:t>
            </w:r>
            <w:r>
              <w:rPr>
                <w:rFonts w:hint="eastAsia"/>
                <w:color w:val="000000"/>
                <w:szCs w:val="21"/>
              </w:rPr>
              <w:t>企业在生产中加强设备的维护保养和生产管理，减少非正常噪声的产生。</w:t>
            </w:r>
          </w:p>
        </w:tc>
        <w:tc>
          <w:tcPr>
            <w:tcW w:w="1868" w:type="dxa"/>
            <w:vAlign w:val="center"/>
          </w:tcPr>
          <w:p w:rsidR="006A2A3D" w:rsidRDefault="008D3D66">
            <w:pPr>
              <w:spacing w:line="280" w:lineRule="exact"/>
              <w:jc w:val="center"/>
              <w:rPr>
                <w:color w:val="000000"/>
                <w:szCs w:val="21"/>
              </w:rPr>
            </w:pPr>
            <w:r>
              <w:rPr>
                <w:rFonts w:hint="eastAsia"/>
                <w:color w:val="000000"/>
                <w:szCs w:val="21"/>
              </w:rPr>
              <w:t>厂界噪声执行《工业企业厂界环境噪声排放标准》</w:t>
            </w:r>
            <w:r>
              <w:rPr>
                <w:color w:val="000000"/>
                <w:szCs w:val="21"/>
              </w:rPr>
              <w:t>(GB12348-2008)</w:t>
            </w:r>
            <w:r>
              <w:rPr>
                <w:rFonts w:hint="eastAsia"/>
                <w:color w:val="000000"/>
                <w:szCs w:val="21"/>
              </w:rPr>
              <w:t>中</w:t>
            </w:r>
            <w:r>
              <w:rPr>
                <w:color w:val="000000"/>
                <w:szCs w:val="21"/>
              </w:rPr>
              <w:t>3</w:t>
            </w:r>
            <w:r>
              <w:rPr>
                <w:rFonts w:hint="eastAsia"/>
                <w:color w:val="000000"/>
                <w:szCs w:val="21"/>
              </w:rPr>
              <w:t>类标准</w:t>
            </w:r>
          </w:p>
        </w:tc>
      </w:tr>
      <w:tr w:rsidR="006A2A3D">
        <w:trPr>
          <w:trHeight w:val="425"/>
          <w:jc w:val="center"/>
        </w:trPr>
        <w:tc>
          <w:tcPr>
            <w:tcW w:w="1503" w:type="dxa"/>
            <w:vMerge/>
            <w:vAlign w:val="center"/>
          </w:tcPr>
          <w:p w:rsidR="006A2A3D" w:rsidRDefault="006A2A3D">
            <w:pPr>
              <w:adjustRightInd w:val="0"/>
              <w:snapToGrid w:val="0"/>
              <w:jc w:val="center"/>
              <w:rPr>
                <w:color w:val="000000"/>
                <w:szCs w:val="21"/>
              </w:rPr>
            </w:pPr>
          </w:p>
        </w:tc>
        <w:tc>
          <w:tcPr>
            <w:tcW w:w="1600" w:type="dxa"/>
            <w:vAlign w:val="center"/>
          </w:tcPr>
          <w:p w:rsidR="006A2A3D" w:rsidRDefault="008D3D66">
            <w:pPr>
              <w:adjustRightInd w:val="0"/>
              <w:snapToGrid w:val="0"/>
              <w:jc w:val="center"/>
              <w:rPr>
                <w:color w:val="000000"/>
                <w:szCs w:val="21"/>
              </w:rPr>
            </w:pPr>
            <w:r>
              <w:rPr>
                <w:rFonts w:hint="eastAsia"/>
                <w:color w:val="000000"/>
                <w:szCs w:val="21"/>
              </w:rPr>
              <w:t>声环境保护目标</w:t>
            </w:r>
          </w:p>
        </w:tc>
        <w:tc>
          <w:tcPr>
            <w:tcW w:w="1452" w:type="dxa"/>
            <w:vMerge/>
            <w:vAlign w:val="center"/>
          </w:tcPr>
          <w:p w:rsidR="006A2A3D" w:rsidRDefault="006A2A3D">
            <w:pPr>
              <w:adjustRightInd w:val="0"/>
              <w:snapToGrid w:val="0"/>
              <w:jc w:val="center"/>
              <w:rPr>
                <w:color w:val="000000"/>
                <w:szCs w:val="21"/>
              </w:rPr>
            </w:pPr>
          </w:p>
        </w:tc>
        <w:tc>
          <w:tcPr>
            <w:tcW w:w="2377" w:type="dxa"/>
            <w:vMerge/>
            <w:vAlign w:val="center"/>
          </w:tcPr>
          <w:p w:rsidR="006A2A3D" w:rsidRDefault="006A2A3D">
            <w:pPr>
              <w:adjustRightInd w:val="0"/>
              <w:snapToGrid w:val="0"/>
              <w:jc w:val="center"/>
              <w:rPr>
                <w:color w:val="000000"/>
                <w:szCs w:val="21"/>
              </w:rPr>
            </w:pPr>
          </w:p>
        </w:tc>
        <w:tc>
          <w:tcPr>
            <w:tcW w:w="1868" w:type="dxa"/>
            <w:vAlign w:val="center"/>
          </w:tcPr>
          <w:p w:rsidR="006A2A3D" w:rsidRDefault="008D3D66">
            <w:pPr>
              <w:spacing w:line="280" w:lineRule="exact"/>
              <w:jc w:val="center"/>
              <w:rPr>
                <w:color w:val="000000"/>
                <w:szCs w:val="21"/>
              </w:rPr>
            </w:pPr>
            <w:r>
              <w:rPr>
                <w:rFonts w:hint="eastAsia"/>
                <w:color w:val="000000"/>
                <w:szCs w:val="21"/>
              </w:rPr>
              <w:t>声环境保护目标噪声执行《声环境质量标准》（</w:t>
            </w:r>
            <w:r>
              <w:rPr>
                <w:color w:val="000000"/>
                <w:szCs w:val="21"/>
              </w:rPr>
              <w:t>GB3096-2008</w:t>
            </w:r>
            <w:r>
              <w:rPr>
                <w:rFonts w:hint="eastAsia"/>
                <w:color w:val="000000"/>
                <w:szCs w:val="21"/>
              </w:rPr>
              <w:t>）</w:t>
            </w:r>
            <w:r>
              <w:rPr>
                <w:color w:val="000000"/>
                <w:szCs w:val="21"/>
              </w:rPr>
              <w:t>3</w:t>
            </w:r>
            <w:r>
              <w:rPr>
                <w:rFonts w:hint="eastAsia"/>
                <w:color w:val="000000"/>
                <w:szCs w:val="21"/>
              </w:rPr>
              <w:t>类标准</w:t>
            </w:r>
          </w:p>
        </w:tc>
      </w:tr>
      <w:tr w:rsidR="006A2A3D">
        <w:trPr>
          <w:trHeight w:val="425"/>
          <w:jc w:val="center"/>
        </w:trPr>
        <w:tc>
          <w:tcPr>
            <w:tcW w:w="1503" w:type="dxa"/>
            <w:vAlign w:val="center"/>
          </w:tcPr>
          <w:p w:rsidR="006A2A3D" w:rsidRDefault="008D3D66">
            <w:pPr>
              <w:adjustRightInd w:val="0"/>
              <w:snapToGrid w:val="0"/>
              <w:jc w:val="center"/>
              <w:rPr>
                <w:color w:val="000000"/>
                <w:szCs w:val="21"/>
              </w:rPr>
            </w:pPr>
            <w:r>
              <w:rPr>
                <w:rFonts w:hAnsi="宋体"/>
                <w:color w:val="000000"/>
                <w:szCs w:val="21"/>
              </w:rPr>
              <w:t>电磁辐射</w:t>
            </w:r>
          </w:p>
        </w:tc>
        <w:tc>
          <w:tcPr>
            <w:tcW w:w="1600" w:type="dxa"/>
            <w:vAlign w:val="center"/>
          </w:tcPr>
          <w:p w:rsidR="006A2A3D" w:rsidRDefault="008D3D66">
            <w:pPr>
              <w:adjustRightInd w:val="0"/>
              <w:snapToGrid w:val="0"/>
              <w:jc w:val="center"/>
              <w:rPr>
                <w:color w:val="000000"/>
                <w:szCs w:val="21"/>
              </w:rPr>
            </w:pPr>
            <w:r>
              <w:rPr>
                <w:rFonts w:hint="eastAsia"/>
                <w:color w:val="000000"/>
                <w:szCs w:val="21"/>
              </w:rPr>
              <w:t>/</w:t>
            </w:r>
          </w:p>
        </w:tc>
        <w:tc>
          <w:tcPr>
            <w:tcW w:w="1452" w:type="dxa"/>
            <w:vAlign w:val="center"/>
          </w:tcPr>
          <w:p w:rsidR="006A2A3D" w:rsidRDefault="008D3D66">
            <w:pPr>
              <w:adjustRightInd w:val="0"/>
              <w:snapToGrid w:val="0"/>
              <w:jc w:val="center"/>
              <w:rPr>
                <w:color w:val="000000"/>
                <w:szCs w:val="21"/>
              </w:rPr>
            </w:pPr>
            <w:r>
              <w:rPr>
                <w:rFonts w:hint="eastAsia"/>
                <w:color w:val="000000"/>
                <w:szCs w:val="21"/>
              </w:rPr>
              <w:t>/</w:t>
            </w:r>
          </w:p>
        </w:tc>
        <w:tc>
          <w:tcPr>
            <w:tcW w:w="2377" w:type="dxa"/>
            <w:vAlign w:val="center"/>
          </w:tcPr>
          <w:p w:rsidR="006A2A3D" w:rsidRDefault="008D3D66">
            <w:pPr>
              <w:adjustRightInd w:val="0"/>
              <w:snapToGrid w:val="0"/>
              <w:jc w:val="center"/>
              <w:rPr>
                <w:color w:val="000000"/>
                <w:szCs w:val="21"/>
              </w:rPr>
            </w:pPr>
            <w:r>
              <w:rPr>
                <w:rFonts w:hint="eastAsia"/>
                <w:color w:val="000000"/>
                <w:szCs w:val="21"/>
              </w:rPr>
              <w:t>/</w:t>
            </w:r>
          </w:p>
        </w:tc>
        <w:tc>
          <w:tcPr>
            <w:tcW w:w="1868" w:type="dxa"/>
            <w:vAlign w:val="center"/>
          </w:tcPr>
          <w:p w:rsidR="006A2A3D" w:rsidRDefault="008D3D66">
            <w:pPr>
              <w:adjustRightInd w:val="0"/>
              <w:snapToGrid w:val="0"/>
              <w:jc w:val="center"/>
              <w:rPr>
                <w:color w:val="000000"/>
                <w:szCs w:val="21"/>
              </w:rPr>
            </w:pPr>
            <w:r>
              <w:rPr>
                <w:rFonts w:hint="eastAsia"/>
                <w:color w:val="000000"/>
                <w:szCs w:val="21"/>
              </w:rPr>
              <w:t>/</w:t>
            </w:r>
          </w:p>
        </w:tc>
      </w:tr>
      <w:tr w:rsidR="006A2A3D">
        <w:trPr>
          <w:trHeight w:val="1276"/>
          <w:jc w:val="center"/>
        </w:trPr>
        <w:tc>
          <w:tcPr>
            <w:tcW w:w="1503" w:type="dxa"/>
            <w:vAlign w:val="center"/>
          </w:tcPr>
          <w:p w:rsidR="006A2A3D" w:rsidRDefault="008D3D66">
            <w:pPr>
              <w:adjustRightInd w:val="0"/>
              <w:snapToGrid w:val="0"/>
              <w:jc w:val="center"/>
              <w:rPr>
                <w:color w:val="000000"/>
                <w:szCs w:val="21"/>
              </w:rPr>
            </w:pPr>
            <w:r>
              <w:rPr>
                <w:rFonts w:hAnsi="宋体"/>
                <w:color w:val="000000"/>
                <w:szCs w:val="21"/>
              </w:rPr>
              <w:t>固体废物</w:t>
            </w:r>
          </w:p>
        </w:tc>
        <w:tc>
          <w:tcPr>
            <w:tcW w:w="7297" w:type="dxa"/>
            <w:gridSpan w:val="4"/>
            <w:vAlign w:val="center"/>
          </w:tcPr>
          <w:p w:rsidR="006A2A3D" w:rsidRDefault="008D3D66" w:rsidP="00682145">
            <w:pPr>
              <w:adjustRightInd w:val="0"/>
              <w:snapToGrid w:val="0"/>
              <w:jc w:val="center"/>
              <w:rPr>
                <w:color w:val="000000"/>
                <w:szCs w:val="21"/>
              </w:rPr>
            </w:pPr>
            <w:r>
              <w:rPr>
                <w:rFonts w:hint="eastAsia"/>
                <w:color w:val="000000"/>
                <w:szCs w:val="21"/>
              </w:rPr>
              <w:t>边角料、一般废包装材料、废</w:t>
            </w:r>
            <w:r>
              <w:rPr>
                <w:rFonts w:hint="eastAsia"/>
                <w:color w:val="000000"/>
                <w:szCs w:val="21"/>
              </w:rPr>
              <w:t>RO</w:t>
            </w:r>
            <w:r>
              <w:rPr>
                <w:rFonts w:hint="eastAsia"/>
                <w:color w:val="000000"/>
                <w:szCs w:val="21"/>
              </w:rPr>
              <w:t>膜</w:t>
            </w:r>
            <w:r w:rsidR="00591F33">
              <w:rPr>
                <w:rFonts w:hint="eastAsia"/>
                <w:color w:val="000000"/>
                <w:szCs w:val="21"/>
              </w:rPr>
              <w:t>、</w:t>
            </w:r>
            <w:r w:rsidR="00591F33" w:rsidRPr="00591F33">
              <w:rPr>
                <w:rFonts w:hint="eastAsia"/>
                <w:color w:val="FF0000"/>
                <w:szCs w:val="21"/>
              </w:rPr>
              <w:t>甘油包装桶</w:t>
            </w:r>
            <w:r>
              <w:rPr>
                <w:rFonts w:hint="eastAsia"/>
                <w:color w:val="000000"/>
                <w:szCs w:val="21"/>
              </w:rPr>
              <w:t>等一般工业</w:t>
            </w:r>
            <w:proofErr w:type="gramStart"/>
            <w:r>
              <w:rPr>
                <w:rFonts w:hint="eastAsia"/>
                <w:color w:val="000000"/>
                <w:szCs w:val="21"/>
              </w:rPr>
              <w:t>固废按要求</w:t>
            </w:r>
            <w:proofErr w:type="gramEnd"/>
            <w:r>
              <w:rPr>
                <w:rFonts w:hint="eastAsia"/>
                <w:color w:val="000000"/>
                <w:szCs w:val="21"/>
              </w:rPr>
              <w:t>进行分类收集和处置，出售给物资公司进行综合利用；</w:t>
            </w:r>
            <w:r>
              <w:rPr>
                <w:rFonts w:hint="eastAsia"/>
                <w:bCs/>
                <w:color w:val="000000"/>
                <w:szCs w:val="21"/>
              </w:rPr>
              <w:t>生活垃圾由环卫部门清运</w:t>
            </w:r>
            <w:r>
              <w:rPr>
                <w:rFonts w:hint="eastAsia"/>
                <w:color w:val="000000"/>
                <w:szCs w:val="21"/>
              </w:rPr>
              <w:t>；</w:t>
            </w:r>
            <w:proofErr w:type="gramStart"/>
            <w:r w:rsidRPr="00591F33">
              <w:rPr>
                <w:rFonts w:hint="eastAsia"/>
                <w:color w:val="FF0000"/>
                <w:szCs w:val="21"/>
              </w:rPr>
              <w:t>废原料桶</w:t>
            </w:r>
            <w:proofErr w:type="gramEnd"/>
            <w:r w:rsidR="00591F33" w:rsidRPr="00591F33">
              <w:rPr>
                <w:rFonts w:hint="eastAsia"/>
                <w:color w:val="FF0000"/>
                <w:kern w:val="0"/>
                <w:szCs w:val="21"/>
              </w:rPr>
              <w:t>（</w:t>
            </w:r>
            <w:r w:rsidR="00682145">
              <w:rPr>
                <w:rFonts w:hint="eastAsia"/>
                <w:color w:val="FF0000"/>
                <w:kern w:val="0"/>
                <w:szCs w:val="21"/>
              </w:rPr>
              <w:t>香精、</w:t>
            </w:r>
            <w:r w:rsidR="00682145" w:rsidRPr="00682145">
              <w:rPr>
                <w:rFonts w:hint="eastAsia"/>
                <w:color w:val="FF0000"/>
                <w:kern w:val="0"/>
                <w:szCs w:val="21"/>
              </w:rPr>
              <w:t>丙二醇、各类外购添加液、</w:t>
            </w:r>
            <w:r w:rsidR="00682145" w:rsidRPr="00682145">
              <w:rPr>
                <w:rFonts w:hint="eastAsia"/>
                <w:color w:val="FF0000"/>
                <w:kern w:val="0"/>
                <w:szCs w:val="21"/>
              </w:rPr>
              <w:t>TG</w:t>
            </w:r>
            <w:r w:rsidR="00682145" w:rsidRPr="00682145">
              <w:rPr>
                <w:rFonts w:hint="eastAsia"/>
                <w:color w:val="FF0000"/>
                <w:kern w:val="0"/>
                <w:szCs w:val="21"/>
              </w:rPr>
              <w:t>消毒剂、</w:t>
            </w:r>
            <w:r w:rsidR="00682145" w:rsidRPr="00682145">
              <w:rPr>
                <w:rFonts w:hint="eastAsia"/>
                <w:color w:val="FF0000"/>
                <w:kern w:val="0"/>
                <w:szCs w:val="21"/>
              </w:rPr>
              <w:t>650EC</w:t>
            </w:r>
            <w:r w:rsidR="00682145" w:rsidRPr="00682145">
              <w:rPr>
                <w:rFonts w:hint="eastAsia"/>
                <w:color w:val="FF0000"/>
                <w:kern w:val="0"/>
                <w:szCs w:val="21"/>
              </w:rPr>
              <w:t>、苯氧乙醇、芦荟提取液</w:t>
            </w:r>
            <w:r w:rsidR="00591F33" w:rsidRPr="00591F33">
              <w:rPr>
                <w:rFonts w:hint="eastAsia"/>
                <w:color w:val="FF0000"/>
                <w:kern w:val="0"/>
                <w:szCs w:val="21"/>
              </w:rPr>
              <w:t>）</w:t>
            </w:r>
            <w:r>
              <w:rPr>
                <w:rFonts w:hint="eastAsia"/>
                <w:color w:val="000000"/>
                <w:szCs w:val="21"/>
              </w:rPr>
              <w:t>、废机械润滑油、废油桶、废含油抹布委托有资质单位定期处理</w:t>
            </w:r>
          </w:p>
        </w:tc>
      </w:tr>
      <w:tr w:rsidR="006A2A3D">
        <w:trPr>
          <w:trHeight w:val="611"/>
          <w:jc w:val="center"/>
        </w:trPr>
        <w:tc>
          <w:tcPr>
            <w:tcW w:w="1503" w:type="dxa"/>
            <w:vAlign w:val="center"/>
          </w:tcPr>
          <w:p w:rsidR="006A2A3D" w:rsidRDefault="008D3D66">
            <w:pPr>
              <w:adjustRightInd w:val="0"/>
              <w:snapToGrid w:val="0"/>
              <w:jc w:val="center"/>
              <w:rPr>
                <w:color w:val="000000"/>
                <w:szCs w:val="21"/>
              </w:rPr>
            </w:pPr>
            <w:r>
              <w:rPr>
                <w:rFonts w:hAnsi="宋体"/>
                <w:color w:val="000000"/>
                <w:szCs w:val="21"/>
              </w:rPr>
              <w:lastRenderedPageBreak/>
              <w:t>土壤及地下水</w:t>
            </w:r>
          </w:p>
          <w:p w:rsidR="006A2A3D" w:rsidRDefault="008D3D66">
            <w:pPr>
              <w:adjustRightInd w:val="0"/>
              <w:snapToGrid w:val="0"/>
              <w:jc w:val="center"/>
              <w:rPr>
                <w:color w:val="000000"/>
                <w:szCs w:val="21"/>
              </w:rPr>
            </w:pPr>
            <w:r>
              <w:rPr>
                <w:rFonts w:hAnsi="宋体"/>
                <w:color w:val="000000"/>
                <w:szCs w:val="21"/>
              </w:rPr>
              <w:t>污染防治措施</w:t>
            </w:r>
          </w:p>
        </w:tc>
        <w:tc>
          <w:tcPr>
            <w:tcW w:w="7297" w:type="dxa"/>
            <w:gridSpan w:val="4"/>
            <w:vAlign w:val="center"/>
          </w:tcPr>
          <w:p w:rsidR="006A2A3D" w:rsidRDefault="008D3D66">
            <w:pPr>
              <w:adjustRightInd w:val="0"/>
              <w:snapToGrid w:val="0"/>
              <w:jc w:val="center"/>
              <w:rPr>
                <w:color w:val="000000"/>
                <w:szCs w:val="21"/>
              </w:rPr>
            </w:pPr>
            <w:r>
              <w:rPr>
                <w:rFonts w:hAnsi="Arial" w:hint="eastAsia"/>
                <w:bCs/>
                <w:color w:val="000000"/>
                <w:szCs w:val="21"/>
              </w:rPr>
              <w:t>化粪池及相应管道做好防渗措施，确保废水、废气达标排放，做好环境保护日常管理与运营。</w:t>
            </w:r>
          </w:p>
        </w:tc>
      </w:tr>
      <w:tr w:rsidR="006A2A3D">
        <w:trPr>
          <w:trHeight w:val="279"/>
          <w:jc w:val="center"/>
        </w:trPr>
        <w:tc>
          <w:tcPr>
            <w:tcW w:w="1503" w:type="dxa"/>
            <w:vAlign w:val="center"/>
          </w:tcPr>
          <w:p w:rsidR="006A2A3D" w:rsidRDefault="008D3D66">
            <w:pPr>
              <w:adjustRightInd w:val="0"/>
              <w:snapToGrid w:val="0"/>
              <w:jc w:val="center"/>
              <w:rPr>
                <w:color w:val="000000"/>
                <w:szCs w:val="21"/>
              </w:rPr>
            </w:pPr>
            <w:r>
              <w:rPr>
                <w:rFonts w:hAnsi="宋体"/>
                <w:color w:val="000000"/>
                <w:szCs w:val="21"/>
              </w:rPr>
              <w:t>生态保护措施</w:t>
            </w:r>
          </w:p>
        </w:tc>
        <w:tc>
          <w:tcPr>
            <w:tcW w:w="7297" w:type="dxa"/>
            <w:gridSpan w:val="4"/>
            <w:vAlign w:val="center"/>
          </w:tcPr>
          <w:p w:rsidR="006A2A3D" w:rsidRDefault="008D3D66">
            <w:pPr>
              <w:adjustRightInd w:val="0"/>
              <w:snapToGrid w:val="0"/>
              <w:jc w:val="center"/>
              <w:rPr>
                <w:color w:val="000000"/>
                <w:szCs w:val="21"/>
              </w:rPr>
            </w:pPr>
            <w:r>
              <w:rPr>
                <w:rFonts w:hint="eastAsia"/>
                <w:color w:val="000000"/>
                <w:szCs w:val="21"/>
              </w:rPr>
              <w:t>不涉及</w:t>
            </w:r>
          </w:p>
        </w:tc>
      </w:tr>
      <w:tr w:rsidR="006A2A3D">
        <w:trPr>
          <w:trHeight w:val="841"/>
          <w:jc w:val="center"/>
        </w:trPr>
        <w:tc>
          <w:tcPr>
            <w:tcW w:w="1503" w:type="dxa"/>
            <w:vAlign w:val="center"/>
          </w:tcPr>
          <w:p w:rsidR="006A2A3D" w:rsidRDefault="008D3D66">
            <w:pPr>
              <w:adjustRightInd w:val="0"/>
              <w:snapToGrid w:val="0"/>
              <w:jc w:val="center"/>
              <w:rPr>
                <w:color w:val="000000"/>
                <w:spacing w:val="-8"/>
                <w:szCs w:val="21"/>
              </w:rPr>
            </w:pPr>
            <w:r>
              <w:rPr>
                <w:rFonts w:hAnsi="宋体"/>
                <w:color w:val="000000"/>
                <w:spacing w:val="-8"/>
                <w:szCs w:val="21"/>
              </w:rPr>
              <w:t>环境风险</w:t>
            </w:r>
          </w:p>
          <w:p w:rsidR="006A2A3D" w:rsidRDefault="008D3D66">
            <w:pPr>
              <w:adjustRightInd w:val="0"/>
              <w:snapToGrid w:val="0"/>
              <w:jc w:val="center"/>
              <w:rPr>
                <w:color w:val="000000"/>
                <w:spacing w:val="-8"/>
                <w:szCs w:val="21"/>
              </w:rPr>
            </w:pPr>
            <w:r>
              <w:rPr>
                <w:rFonts w:hAnsi="宋体"/>
                <w:color w:val="000000"/>
                <w:spacing w:val="-8"/>
                <w:szCs w:val="21"/>
              </w:rPr>
              <w:t>防范措施</w:t>
            </w:r>
          </w:p>
        </w:tc>
        <w:tc>
          <w:tcPr>
            <w:tcW w:w="7297" w:type="dxa"/>
            <w:gridSpan w:val="4"/>
            <w:vAlign w:val="center"/>
          </w:tcPr>
          <w:p w:rsidR="006A2A3D" w:rsidRDefault="008D3D66">
            <w:pPr>
              <w:adjustRightInd w:val="0"/>
              <w:snapToGrid w:val="0"/>
              <w:jc w:val="center"/>
              <w:rPr>
                <w:color w:val="000000"/>
                <w:szCs w:val="21"/>
              </w:rPr>
            </w:pPr>
            <w:r>
              <w:rPr>
                <w:rFonts w:hint="eastAsia"/>
                <w:color w:val="000000"/>
                <w:szCs w:val="21"/>
              </w:rPr>
              <w:t>（</w:t>
            </w:r>
            <w:r>
              <w:rPr>
                <w:rFonts w:hint="eastAsia"/>
                <w:color w:val="000000"/>
                <w:szCs w:val="21"/>
              </w:rPr>
              <w:t>1</w:t>
            </w:r>
            <w:r>
              <w:rPr>
                <w:rFonts w:hint="eastAsia"/>
                <w:color w:val="000000"/>
                <w:szCs w:val="21"/>
              </w:rPr>
              <w:t>）总图布置安全措施</w:t>
            </w:r>
          </w:p>
          <w:p w:rsidR="006A2A3D" w:rsidRDefault="008D3D66">
            <w:pPr>
              <w:adjustRightInd w:val="0"/>
              <w:snapToGrid w:val="0"/>
              <w:jc w:val="center"/>
              <w:rPr>
                <w:color w:val="000000"/>
                <w:szCs w:val="21"/>
              </w:rPr>
            </w:pPr>
            <w:r>
              <w:rPr>
                <w:rFonts w:hint="eastAsia"/>
                <w:color w:val="000000"/>
                <w:szCs w:val="21"/>
              </w:rPr>
              <w:t>在总图布置上，严格执行《建筑设计防火规范》，结合厂地自然环境，根据生产流程和火灾危险分类，按照功能分区要求进行集中布置。根据规范要求满足建构筑物间的防火间距，确保消防车道畅通。</w:t>
            </w:r>
          </w:p>
          <w:p w:rsidR="006A2A3D" w:rsidRDefault="008D3D66">
            <w:pPr>
              <w:adjustRightInd w:val="0"/>
              <w:snapToGrid w:val="0"/>
              <w:jc w:val="center"/>
              <w:rPr>
                <w:color w:val="000000"/>
                <w:szCs w:val="21"/>
              </w:rPr>
            </w:pPr>
            <w:r>
              <w:rPr>
                <w:rFonts w:hint="eastAsia"/>
                <w:color w:val="000000"/>
                <w:szCs w:val="21"/>
              </w:rPr>
              <w:t>（</w:t>
            </w:r>
            <w:r>
              <w:rPr>
                <w:rFonts w:hint="eastAsia"/>
                <w:color w:val="000000"/>
                <w:szCs w:val="21"/>
              </w:rPr>
              <w:t>2</w:t>
            </w:r>
            <w:r>
              <w:rPr>
                <w:rFonts w:hint="eastAsia"/>
                <w:color w:val="000000"/>
                <w:szCs w:val="21"/>
              </w:rPr>
              <w:t>）运输、输送过程的风险控制措施</w:t>
            </w:r>
          </w:p>
          <w:p w:rsidR="006A2A3D" w:rsidRDefault="008D3D66">
            <w:pPr>
              <w:adjustRightInd w:val="0"/>
              <w:snapToGrid w:val="0"/>
              <w:jc w:val="center"/>
              <w:rPr>
                <w:color w:val="000000"/>
                <w:szCs w:val="21"/>
              </w:rPr>
            </w:pPr>
            <w:r>
              <w:rPr>
                <w:rFonts w:hint="eastAsia"/>
                <w:color w:val="000000"/>
                <w:szCs w:val="21"/>
              </w:rPr>
              <w:t>1</w:t>
            </w:r>
            <w:r>
              <w:rPr>
                <w:rFonts w:hint="eastAsia"/>
                <w:color w:val="000000"/>
                <w:szCs w:val="21"/>
              </w:rPr>
              <w:t>）合理地规划运输路线及时间，运输时必须谨慎驾驶，以免事故发生。</w:t>
            </w:r>
          </w:p>
          <w:p w:rsidR="006A2A3D" w:rsidRDefault="008D3D66">
            <w:pPr>
              <w:adjustRightInd w:val="0"/>
              <w:snapToGrid w:val="0"/>
              <w:jc w:val="center"/>
              <w:rPr>
                <w:color w:val="000000"/>
                <w:szCs w:val="21"/>
              </w:rPr>
            </w:pPr>
            <w:r>
              <w:rPr>
                <w:rFonts w:hint="eastAsia"/>
                <w:color w:val="000000"/>
                <w:szCs w:val="21"/>
              </w:rPr>
              <w:t>2</w:t>
            </w:r>
            <w:r>
              <w:rPr>
                <w:rFonts w:hint="eastAsia"/>
                <w:color w:val="000000"/>
                <w:szCs w:val="21"/>
              </w:rPr>
              <w:t>）危险物品的装运应做到定车、定人。定车就是要把装运危险物品的车辆、具相对固定，专车专用。凡用来盛装危险物质的容器，不得用来盛装其他物品，更不允许盛装食品。而车辆必须是各类专用货车，不能在任务紧急、车辆紧张的情况下使用两轮摩托车或三轮摩托车等担任危险物品的运输任务。定人就是把管理、驾驶、押运及装卸等工作的人员加以固定，这就保证了危险物品的运输任务始终是由有专业知识的专业人员来担负，从人员上保障危险物品运输过程中的安全。</w:t>
            </w:r>
          </w:p>
          <w:p w:rsidR="006A2A3D" w:rsidRDefault="008D3D66">
            <w:pPr>
              <w:adjustRightInd w:val="0"/>
              <w:snapToGrid w:val="0"/>
              <w:jc w:val="center"/>
              <w:rPr>
                <w:color w:val="000000"/>
                <w:szCs w:val="21"/>
              </w:rPr>
            </w:pPr>
            <w:r>
              <w:rPr>
                <w:rFonts w:hint="eastAsia"/>
                <w:color w:val="000000"/>
                <w:szCs w:val="21"/>
              </w:rPr>
              <w:t>3</w:t>
            </w:r>
            <w:r>
              <w:rPr>
                <w:rFonts w:hint="eastAsia"/>
                <w:color w:val="000000"/>
                <w:szCs w:val="21"/>
              </w:rPr>
              <w:t>）被装运的危险物品必须在其外包装的明显部位按规定粘贴《危险货物包装标志》（</w:t>
            </w:r>
            <w:r>
              <w:rPr>
                <w:rFonts w:hint="eastAsia"/>
                <w:color w:val="000000"/>
                <w:szCs w:val="21"/>
              </w:rPr>
              <w:t>GB190-2009</w:t>
            </w:r>
            <w:r>
              <w:rPr>
                <w:rFonts w:hint="eastAsia"/>
                <w:color w:val="000000"/>
                <w:szCs w:val="21"/>
              </w:rPr>
              <w:t>）规定的危险物品标志，包装标志的粘贴要正确、牢固。同时具有有毒等多种危险特性时，则应根据其不同危险特性而同时粘贴相应的几种包装标志，以便一旦发生问题时，可以进行多种防护。</w:t>
            </w:r>
          </w:p>
          <w:p w:rsidR="006A2A3D" w:rsidRDefault="008D3D66">
            <w:pPr>
              <w:adjustRightInd w:val="0"/>
              <w:snapToGrid w:val="0"/>
              <w:jc w:val="center"/>
              <w:rPr>
                <w:color w:val="000000"/>
                <w:szCs w:val="21"/>
              </w:rPr>
            </w:pPr>
            <w:r>
              <w:rPr>
                <w:rFonts w:hint="eastAsia"/>
                <w:color w:val="000000"/>
                <w:szCs w:val="21"/>
              </w:rPr>
              <w:t>4</w:t>
            </w:r>
            <w:r>
              <w:rPr>
                <w:rFonts w:hint="eastAsia"/>
                <w:color w:val="000000"/>
                <w:szCs w:val="21"/>
              </w:rPr>
              <w:t>）在危险物品的运输过程中，一旦发生意外事故，驾驶员和押运人员应在采取应急处理的同时，迅速报告公安机关等有关部门，疏散群众，防止事态进一步扩大，并积极协助前来救助的公安交通和消防人员抢救伤者和物资，使损失减至最小范围。</w:t>
            </w:r>
          </w:p>
          <w:p w:rsidR="006A2A3D" w:rsidRDefault="008D3D66">
            <w:pPr>
              <w:adjustRightInd w:val="0"/>
              <w:snapToGrid w:val="0"/>
              <w:jc w:val="center"/>
              <w:rPr>
                <w:color w:val="000000"/>
                <w:szCs w:val="21"/>
              </w:rPr>
            </w:pPr>
            <w:r>
              <w:rPr>
                <w:rFonts w:hint="eastAsia"/>
                <w:color w:val="000000"/>
                <w:szCs w:val="21"/>
              </w:rPr>
              <w:t>（</w:t>
            </w:r>
            <w:r>
              <w:rPr>
                <w:rFonts w:hint="eastAsia"/>
                <w:color w:val="000000"/>
                <w:szCs w:val="21"/>
              </w:rPr>
              <w:t>3</w:t>
            </w:r>
            <w:r>
              <w:rPr>
                <w:rFonts w:hint="eastAsia"/>
                <w:color w:val="000000"/>
                <w:szCs w:val="21"/>
              </w:rPr>
              <w:t>）储存、使用过程的风险控制措施</w:t>
            </w:r>
          </w:p>
          <w:p w:rsidR="006A2A3D" w:rsidRDefault="008D3D66">
            <w:pPr>
              <w:adjustRightInd w:val="0"/>
              <w:snapToGrid w:val="0"/>
              <w:jc w:val="center"/>
              <w:rPr>
                <w:color w:val="000000"/>
                <w:szCs w:val="21"/>
              </w:rPr>
            </w:pPr>
            <w:r>
              <w:rPr>
                <w:rFonts w:hint="eastAsia"/>
                <w:color w:val="000000"/>
                <w:szCs w:val="21"/>
              </w:rPr>
              <w:t>贮存过程事故风险主要是因设备泄漏而造成的火灾爆炸和水质污染等事故，是安全生产的重要方面。危险废物贮存间必须按照《危险废物贮存污染控制标准》（</w:t>
            </w:r>
            <w:r>
              <w:rPr>
                <w:rFonts w:hint="eastAsia"/>
                <w:color w:val="000000"/>
                <w:szCs w:val="21"/>
              </w:rPr>
              <w:t>GB18597-2023</w:t>
            </w:r>
            <w:r>
              <w:rPr>
                <w:rFonts w:hint="eastAsia"/>
                <w:color w:val="000000"/>
                <w:szCs w:val="21"/>
              </w:rPr>
              <w:t>）的要求进行建设，应建在易燃易爆等危险品仓库、高压输电线路防护区域以外，在常温、常压下易燃、易爆及排出有毒气体的危险废物必须进行预处理，使之稳定后贮存；不相容的危险废物不能堆放在一起。危险废物贮存设施都必须按规定设置警示标志。</w:t>
            </w:r>
            <w:proofErr w:type="gramStart"/>
            <w:r>
              <w:rPr>
                <w:rFonts w:hint="eastAsia"/>
                <w:color w:val="000000"/>
                <w:szCs w:val="21"/>
              </w:rPr>
              <w:t>废胶水桶</w:t>
            </w:r>
            <w:proofErr w:type="gramEnd"/>
            <w:r>
              <w:rPr>
                <w:rFonts w:hint="eastAsia"/>
                <w:color w:val="000000"/>
                <w:szCs w:val="21"/>
              </w:rPr>
              <w:t>、废机械润滑油需做好密封及防渗处理，组织专门人员每天每班多次进行周期性巡回检查，有渗漏、破裂或其他异常现象的应及时检修。</w:t>
            </w:r>
          </w:p>
          <w:p w:rsidR="006A2A3D" w:rsidRDefault="008D3D66">
            <w:pPr>
              <w:adjustRightInd w:val="0"/>
              <w:snapToGrid w:val="0"/>
              <w:jc w:val="center"/>
              <w:rPr>
                <w:color w:val="000000"/>
                <w:szCs w:val="21"/>
              </w:rPr>
            </w:pPr>
            <w:r>
              <w:rPr>
                <w:rFonts w:hint="eastAsia"/>
                <w:color w:val="000000"/>
                <w:szCs w:val="21"/>
              </w:rPr>
              <w:t>（</w:t>
            </w:r>
            <w:r>
              <w:rPr>
                <w:rFonts w:hint="eastAsia"/>
                <w:color w:val="000000"/>
                <w:szCs w:val="21"/>
              </w:rPr>
              <w:t>4</w:t>
            </w:r>
            <w:r>
              <w:rPr>
                <w:rFonts w:hint="eastAsia"/>
                <w:color w:val="000000"/>
                <w:szCs w:val="21"/>
              </w:rPr>
              <w:t>）风险防范措施</w:t>
            </w:r>
          </w:p>
          <w:p w:rsidR="006A2A3D" w:rsidRDefault="008D3D66">
            <w:pPr>
              <w:adjustRightInd w:val="0"/>
              <w:snapToGrid w:val="0"/>
              <w:jc w:val="center"/>
              <w:rPr>
                <w:color w:val="000000"/>
                <w:szCs w:val="21"/>
              </w:rPr>
            </w:pPr>
            <w:r>
              <w:rPr>
                <w:rFonts w:hint="eastAsia"/>
                <w:color w:val="000000"/>
                <w:szCs w:val="21"/>
              </w:rPr>
              <w:t>①原料间进行“三防”处理，配备截流设施，同时厂区配备相应吸附材料、应急泵和灭火器等消防设施。</w:t>
            </w:r>
          </w:p>
          <w:p w:rsidR="006A2A3D" w:rsidRDefault="008D3D66">
            <w:pPr>
              <w:adjustRightInd w:val="0"/>
              <w:snapToGrid w:val="0"/>
              <w:jc w:val="center"/>
              <w:rPr>
                <w:color w:val="000000"/>
                <w:szCs w:val="21"/>
              </w:rPr>
            </w:pPr>
            <w:r>
              <w:rPr>
                <w:rFonts w:hint="eastAsia"/>
                <w:color w:val="000000"/>
                <w:szCs w:val="21"/>
              </w:rPr>
              <w:t>②危险废物贮存间要求见上述。</w:t>
            </w:r>
          </w:p>
          <w:p w:rsidR="006A2A3D" w:rsidRDefault="008D3D66">
            <w:pPr>
              <w:adjustRightInd w:val="0"/>
              <w:snapToGrid w:val="0"/>
              <w:jc w:val="center"/>
              <w:rPr>
                <w:color w:val="000000"/>
                <w:szCs w:val="21"/>
              </w:rPr>
            </w:pPr>
            <w:r>
              <w:rPr>
                <w:rFonts w:hint="eastAsia"/>
                <w:color w:val="000000"/>
                <w:szCs w:val="21"/>
              </w:rPr>
              <w:t>③化粪池进行防腐防渗防漏处理；厂区雨水和污水排放</w:t>
            </w:r>
            <w:proofErr w:type="gramStart"/>
            <w:r>
              <w:rPr>
                <w:rFonts w:hint="eastAsia"/>
                <w:color w:val="000000"/>
                <w:szCs w:val="21"/>
              </w:rPr>
              <w:t>口规范</w:t>
            </w:r>
            <w:proofErr w:type="gramEnd"/>
            <w:r>
              <w:rPr>
                <w:rFonts w:hint="eastAsia"/>
                <w:color w:val="000000"/>
                <w:szCs w:val="21"/>
              </w:rPr>
              <w:t>阀门等切断设施设置，配套建设满足应急要求的事故应急设施，确保事故废水收集，同时需做好事故废水的处理（如外运委托处理），确保废水不流入附近地表水体，另购置相应应急物资，事故状态下落实好事故水质检测工作。</w:t>
            </w:r>
          </w:p>
          <w:p w:rsidR="006A2A3D" w:rsidRDefault="008D3D66">
            <w:pPr>
              <w:adjustRightInd w:val="0"/>
              <w:snapToGrid w:val="0"/>
              <w:jc w:val="center"/>
              <w:rPr>
                <w:color w:val="000000"/>
                <w:szCs w:val="21"/>
              </w:rPr>
            </w:pPr>
            <w:r>
              <w:rPr>
                <w:rFonts w:hint="eastAsia"/>
                <w:color w:val="000000"/>
                <w:szCs w:val="21"/>
              </w:rPr>
              <w:t>（</w:t>
            </w:r>
            <w:r>
              <w:rPr>
                <w:rFonts w:hint="eastAsia"/>
                <w:color w:val="000000"/>
                <w:szCs w:val="21"/>
              </w:rPr>
              <w:t>5</w:t>
            </w:r>
            <w:r>
              <w:rPr>
                <w:rFonts w:hint="eastAsia"/>
                <w:color w:val="000000"/>
                <w:szCs w:val="21"/>
              </w:rPr>
              <w:t>）环保设备风险防范</w:t>
            </w:r>
          </w:p>
          <w:p w:rsidR="006A2A3D" w:rsidRDefault="008D3D66">
            <w:pPr>
              <w:adjustRightInd w:val="0"/>
              <w:snapToGrid w:val="0"/>
              <w:jc w:val="center"/>
              <w:rPr>
                <w:color w:val="000000"/>
                <w:szCs w:val="21"/>
              </w:rPr>
            </w:pPr>
            <w:r>
              <w:rPr>
                <w:rFonts w:hint="eastAsia"/>
                <w:color w:val="000000"/>
                <w:szCs w:val="21"/>
              </w:rPr>
              <w:t>根据《浙江省应急管理厅浙江省生态环境厅关于加强工业企业环保设施安全生产工作的指导意见》（浙应急基础〔</w:t>
            </w:r>
            <w:r>
              <w:rPr>
                <w:rFonts w:hint="eastAsia"/>
                <w:color w:val="000000"/>
                <w:szCs w:val="21"/>
              </w:rPr>
              <w:t>2022</w:t>
            </w:r>
            <w:r>
              <w:rPr>
                <w:rFonts w:hint="eastAsia"/>
                <w:color w:val="000000"/>
                <w:szCs w:val="21"/>
              </w:rPr>
              <w:t>〕</w:t>
            </w:r>
            <w:r>
              <w:rPr>
                <w:rFonts w:hint="eastAsia"/>
                <w:color w:val="000000"/>
                <w:szCs w:val="21"/>
              </w:rPr>
              <w:t>143</w:t>
            </w:r>
            <w:r>
              <w:rPr>
                <w:rFonts w:hint="eastAsia"/>
                <w:color w:val="000000"/>
                <w:szCs w:val="21"/>
              </w:rPr>
              <w:t>号）文件，企业应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w:t>
            </w:r>
            <w:r>
              <w:rPr>
                <w:rFonts w:hint="eastAsia"/>
                <w:color w:val="000000"/>
                <w:szCs w:val="21"/>
              </w:rPr>
              <w:lastRenderedPageBreak/>
              <w:t>控系统和</w:t>
            </w:r>
            <w:proofErr w:type="gramStart"/>
            <w:r>
              <w:rPr>
                <w:rFonts w:hint="eastAsia"/>
                <w:color w:val="000000"/>
                <w:szCs w:val="21"/>
              </w:rPr>
              <w:t>联锁</w:t>
            </w:r>
            <w:proofErr w:type="gramEnd"/>
            <w:r>
              <w:rPr>
                <w:rFonts w:hint="eastAsia"/>
                <w:color w:val="000000"/>
                <w:szCs w:val="21"/>
              </w:rPr>
              <w:t>保护，严格日常安全检查。要严格执行吊装、动火、登高、有限空间、检维修等危险作业审批制度，落实安全隔离措施，实施现场安全监护，配齐应急处置装备，确保环保设施安全、稳定、有效运行。</w:t>
            </w:r>
          </w:p>
        </w:tc>
      </w:tr>
      <w:tr w:rsidR="006A2A3D">
        <w:trPr>
          <w:trHeight w:val="1002"/>
          <w:jc w:val="center"/>
        </w:trPr>
        <w:tc>
          <w:tcPr>
            <w:tcW w:w="1503" w:type="dxa"/>
            <w:vAlign w:val="center"/>
          </w:tcPr>
          <w:p w:rsidR="006A2A3D" w:rsidRDefault="008D3D66">
            <w:pPr>
              <w:adjustRightInd w:val="0"/>
              <w:snapToGrid w:val="0"/>
              <w:jc w:val="center"/>
              <w:rPr>
                <w:color w:val="000000"/>
                <w:spacing w:val="-8"/>
                <w:szCs w:val="21"/>
              </w:rPr>
            </w:pPr>
            <w:r>
              <w:rPr>
                <w:rFonts w:hAnsi="宋体"/>
                <w:color w:val="000000"/>
                <w:spacing w:val="-8"/>
                <w:szCs w:val="21"/>
              </w:rPr>
              <w:lastRenderedPageBreak/>
              <w:t>其他环境</w:t>
            </w:r>
          </w:p>
          <w:p w:rsidR="006A2A3D" w:rsidRDefault="008D3D66">
            <w:pPr>
              <w:adjustRightInd w:val="0"/>
              <w:snapToGrid w:val="0"/>
              <w:jc w:val="center"/>
              <w:rPr>
                <w:color w:val="000000"/>
                <w:spacing w:val="-8"/>
                <w:szCs w:val="21"/>
              </w:rPr>
            </w:pPr>
            <w:r>
              <w:rPr>
                <w:rFonts w:hAnsi="宋体"/>
                <w:color w:val="000000"/>
                <w:spacing w:val="-8"/>
                <w:szCs w:val="21"/>
              </w:rPr>
              <w:t>管理要求</w:t>
            </w:r>
          </w:p>
        </w:tc>
        <w:tc>
          <w:tcPr>
            <w:tcW w:w="7297" w:type="dxa"/>
            <w:gridSpan w:val="4"/>
            <w:vAlign w:val="center"/>
          </w:tcPr>
          <w:p w:rsidR="006A2A3D" w:rsidRDefault="008D3D66">
            <w:pPr>
              <w:numPr>
                <w:ilvl w:val="0"/>
                <w:numId w:val="3"/>
              </w:numPr>
              <w:adjustRightInd w:val="0"/>
              <w:snapToGrid w:val="0"/>
              <w:rPr>
                <w:color w:val="000000"/>
                <w:szCs w:val="21"/>
              </w:rPr>
            </w:pPr>
            <w:r>
              <w:rPr>
                <w:rFonts w:hint="eastAsia"/>
                <w:color w:val="000000"/>
                <w:szCs w:val="21"/>
                <w:lang w:val="en-GB"/>
              </w:rPr>
              <w:t>项目实施后，企业全厂主要污染物排放量为：</w:t>
            </w:r>
            <w:r>
              <w:rPr>
                <w:rFonts w:hint="eastAsia"/>
                <w:bCs/>
                <w:color w:val="000000"/>
                <w:szCs w:val="21"/>
              </w:rPr>
              <w:t>废水排放量</w:t>
            </w:r>
            <w:r>
              <w:rPr>
                <w:rFonts w:hint="eastAsia"/>
                <w:bCs/>
                <w:color w:val="000000"/>
                <w:szCs w:val="21"/>
              </w:rPr>
              <w:t>1880t/a</w:t>
            </w:r>
            <w:r>
              <w:rPr>
                <w:rFonts w:hint="eastAsia"/>
                <w:bCs/>
                <w:color w:val="000000"/>
                <w:szCs w:val="21"/>
              </w:rPr>
              <w:t>，</w:t>
            </w:r>
            <w:r>
              <w:rPr>
                <w:rFonts w:hint="eastAsia"/>
                <w:bCs/>
                <w:color w:val="000000"/>
                <w:szCs w:val="21"/>
              </w:rPr>
              <w:t>CODCr0.075t/a</w:t>
            </w:r>
            <w:r>
              <w:rPr>
                <w:rFonts w:hint="eastAsia"/>
                <w:bCs/>
                <w:color w:val="000000"/>
                <w:szCs w:val="21"/>
              </w:rPr>
              <w:t>、</w:t>
            </w:r>
            <w:r>
              <w:rPr>
                <w:rFonts w:hint="eastAsia"/>
                <w:bCs/>
                <w:color w:val="000000"/>
                <w:szCs w:val="21"/>
              </w:rPr>
              <w:t>NH3-N0.004t/a</w:t>
            </w:r>
            <w:r>
              <w:rPr>
                <w:rFonts w:hint="eastAsia"/>
                <w:bCs/>
                <w:color w:val="000000"/>
                <w:szCs w:val="21"/>
              </w:rPr>
              <w:t>、</w:t>
            </w:r>
            <w:r>
              <w:rPr>
                <w:rFonts w:hint="eastAsia"/>
                <w:bCs/>
                <w:color w:val="000000"/>
                <w:szCs w:val="21"/>
              </w:rPr>
              <w:t>VOCs0.016t/a</w:t>
            </w:r>
            <w:r>
              <w:rPr>
                <w:rFonts w:hint="eastAsia"/>
                <w:bCs/>
                <w:color w:val="000000"/>
                <w:szCs w:val="21"/>
              </w:rPr>
              <w:t>。</w:t>
            </w:r>
          </w:p>
          <w:p w:rsidR="006A2A3D" w:rsidRDefault="008D3D66">
            <w:pPr>
              <w:adjustRightInd w:val="0"/>
              <w:snapToGrid w:val="0"/>
              <w:rPr>
                <w:color w:val="000000"/>
                <w:szCs w:val="21"/>
              </w:rPr>
            </w:pPr>
            <w:r>
              <w:rPr>
                <w:color w:val="000000"/>
                <w:szCs w:val="21"/>
              </w:rPr>
              <w:t>2</w:t>
            </w:r>
            <w:r>
              <w:rPr>
                <w:rFonts w:hint="eastAsia"/>
                <w:color w:val="000000"/>
                <w:szCs w:val="21"/>
              </w:rPr>
              <w:t>、本项目实施后，企业应执行排污登记管理，企业应及时在全国排污许可证管理信息平台上进行登记信息变更。</w:t>
            </w:r>
          </w:p>
        </w:tc>
      </w:tr>
    </w:tbl>
    <w:p w:rsidR="006A2A3D" w:rsidRDefault="008D3D66">
      <w:pPr>
        <w:pStyle w:val="af7"/>
        <w:jc w:val="center"/>
        <w:outlineLvl w:val="0"/>
        <w:rPr>
          <w:rFonts w:ascii="黑体" w:eastAsia="黑体" w:hAnsi="黑体"/>
          <w:snapToGrid w:val="0"/>
          <w:sz w:val="30"/>
          <w:szCs w:val="30"/>
        </w:rPr>
      </w:pPr>
      <w:r>
        <w:rPr>
          <w:snapToGrid w:val="0"/>
        </w:rPr>
        <w:br w:type="page"/>
      </w:r>
      <w:bookmarkStart w:id="23" w:name="_Toc161044802"/>
      <w:r>
        <w:rPr>
          <w:rFonts w:ascii="黑体" w:eastAsia="黑体" w:hAnsi="黑体" w:hint="eastAsia"/>
          <w:snapToGrid w:val="0"/>
          <w:sz w:val="30"/>
          <w:szCs w:val="30"/>
        </w:rPr>
        <w:lastRenderedPageBreak/>
        <w:t>六、结论</w:t>
      </w:r>
      <w:bookmarkEnd w:id="2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6A2A3D">
        <w:trPr>
          <w:trHeight w:val="11991"/>
          <w:jc w:val="center"/>
        </w:trPr>
        <w:tc>
          <w:tcPr>
            <w:tcW w:w="8865" w:type="dxa"/>
          </w:tcPr>
          <w:p w:rsidR="006A2A3D" w:rsidRDefault="008D3D66">
            <w:pPr>
              <w:adjustRightInd w:val="0"/>
              <w:snapToGrid w:val="0"/>
              <w:spacing w:line="360" w:lineRule="auto"/>
              <w:ind w:firstLineChars="200" w:firstLine="480"/>
              <w:jc w:val="left"/>
              <w:rPr>
                <w:bCs/>
                <w:color w:val="000000"/>
                <w:sz w:val="24"/>
              </w:rPr>
            </w:pPr>
            <w:r>
              <w:rPr>
                <w:bCs/>
                <w:color w:val="000000"/>
                <w:sz w:val="24"/>
              </w:rPr>
              <w:t>杭州</w:t>
            </w:r>
            <w:r>
              <w:rPr>
                <w:rFonts w:hint="eastAsia"/>
                <w:bCs/>
                <w:color w:val="000000"/>
                <w:sz w:val="24"/>
              </w:rPr>
              <w:t>方圆布业有限公司拟在现企业生产厂区内实施扩建，购买湿巾袋装生产线、桶装自动生产加液线、四边封单片机等设备，采用装机、折叠、搅拌、喷淋、点断、激光打码、喷码、包装等工艺，项目实施后全厂产能扩大至年产湿巾</w:t>
            </w:r>
            <w:r>
              <w:rPr>
                <w:rFonts w:hint="eastAsia"/>
                <w:bCs/>
                <w:color w:val="000000"/>
                <w:sz w:val="24"/>
              </w:rPr>
              <w:t>1</w:t>
            </w:r>
            <w:r>
              <w:rPr>
                <w:rFonts w:hint="eastAsia"/>
                <w:bCs/>
                <w:color w:val="000000"/>
                <w:sz w:val="24"/>
              </w:rPr>
              <w:t>亿包。</w:t>
            </w:r>
          </w:p>
          <w:p w:rsidR="006A2A3D" w:rsidRDefault="008D3D66">
            <w:pPr>
              <w:spacing w:line="360" w:lineRule="auto"/>
              <w:ind w:firstLineChars="200" w:firstLine="480"/>
              <w:rPr>
                <w:bCs/>
                <w:color w:val="000000"/>
                <w:sz w:val="24"/>
              </w:rPr>
            </w:pPr>
            <w:r>
              <w:rPr>
                <w:rFonts w:hint="eastAsia"/>
                <w:sz w:val="24"/>
              </w:rPr>
              <w:t>综上所述，</w:t>
            </w:r>
            <w:r>
              <w:rPr>
                <w:bCs/>
                <w:color w:val="000000"/>
                <w:sz w:val="24"/>
              </w:rPr>
              <w:t>杭州</w:t>
            </w:r>
            <w:r>
              <w:rPr>
                <w:rFonts w:hint="eastAsia"/>
                <w:bCs/>
                <w:color w:val="000000"/>
                <w:sz w:val="24"/>
              </w:rPr>
              <w:t>方圆布业有限公司年产</w:t>
            </w:r>
            <w:r>
              <w:rPr>
                <w:rFonts w:hint="eastAsia"/>
                <w:bCs/>
                <w:color w:val="000000"/>
                <w:sz w:val="24"/>
              </w:rPr>
              <w:t>1</w:t>
            </w:r>
            <w:r>
              <w:rPr>
                <w:rFonts w:hint="eastAsia"/>
                <w:bCs/>
                <w:color w:val="000000"/>
                <w:sz w:val="24"/>
              </w:rPr>
              <w:t>亿包湿</w:t>
            </w:r>
            <w:proofErr w:type="gramStart"/>
            <w:r>
              <w:rPr>
                <w:rFonts w:hint="eastAsia"/>
                <w:bCs/>
                <w:color w:val="000000"/>
                <w:sz w:val="24"/>
              </w:rPr>
              <w:t>巾项目</w:t>
            </w:r>
            <w:proofErr w:type="gramEnd"/>
            <w:r>
              <w:rPr>
                <w:rFonts w:hint="eastAsia"/>
                <w:sz w:val="24"/>
              </w:rPr>
              <w:t>的建设符合杭州市生态环境分区管控动态更新方案的要求，符合</w:t>
            </w:r>
            <w:r>
              <w:rPr>
                <w:color w:val="000000"/>
                <w:sz w:val="24"/>
              </w:rPr>
              <w:t>《余杭区钱开区单元（</w:t>
            </w:r>
            <w:r>
              <w:rPr>
                <w:color w:val="000000"/>
                <w:sz w:val="24"/>
              </w:rPr>
              <w:t>YH02</w:t>
            </w:r>
            <w:r>
              <w:rPr>
                <w:color w:val="000000"/>
                <w:sz w:val="24"/>
              </w:rPr>
              <w:t>）详细规划》</w:t>
            </w:r>
            <w:r>
              <w:rPr>
                <w:rFonts w:hAnsi="宋体" w:hint="eastAsia"/>
                <w:kern w:val="0"/>
                <w:sz w:val="24"/>
              </w:rPr>
              <w:t>的</w:t>
            </w:r>
            <w:r>
              <w:rPr>
                <w:rFonts w:hint="eastAsia"/>
                <w:sz w:val="24"/>
              </w:rPr>
              <w:t>要求，符合</w:t>
            </w:r>
            <w:r>
              <w:rPr>
                <w:sz w:val="24"/>
                <w:shd w:val="clear" w:color="auto" w:fill="FFFFFF"/>
              </w:rPr>
              <w:t>《仁和先进制造业基地总体规划（</w:t>
            </w:r>
            <w:r>
              <w:rPr>
                <w:sz w:val="24"/>
                <w:shd w:val="clear" w:color="auto" w:fill="FFFFFF"/>
              </w:rPr>
              <w:t>2012-2030</w:t>
            </w:r>
            <w:r>
              <w:rPr>
                <w:sz w:val="24"/>
                <w:shd w:val="clear" w:color="auto" w:fill="FFFFFF"/>
              </w:rPr>
              <w:t>）环境影响报告书》</w:t>
            </w:r>
            <w:r>
              <w:rPr>
                <w:rFonts w:hint="eastAsia"/>
                <w:sz w:val="24"/>
                <w:shd w:val="clear" w:color="auto" w:fill="FFFFFF"/>
              </w:rPr>
              <w:t>、</w:t>
            </w:r>
            <w:r>
              <w:rPr>
                <w:rFonts w:hAnsi="Arial" w:hint="eastAsia"/>
                <w:color w:val="000000"/>
                <w:sz w:val="24"/>
              </w:rPr>
              <w:t>《仁和先进制造业基地总体规划（</w:t>
            </w:r>
            <w:r>
              <w:rPr>
                <w:color w:val="000000"/>
                <w:sz w:val="24"/>
              </w:rPr>
              <w:t>2012-2030</w:t>
            </w:r>
            <w:r>
              <w:rPr>
                <w:rFonts w:hAnsi="Arial" w:hint="eastAsia"/>
                <w:color w:val="000000"/>
                <w:sz w:val="24"/>
              </w:rPr>
              <w:t>）补充环境影响报告书》、《仁和先进制造业基地总体规划（</w:t>
            </w:r>
            <w:r>
              <w:rPr>
                <w:color w:val="000000"/>
                <w:sz w:val="24"/>
              </w:rPr>
              <w:t>2012-2030</w:t>
            </w:r>
            <w:r>
              <w:rPr>
                <w:rFonts w:hAnsi="Arial" w:hint="eastAsia"/>
                <w:color w:val="000000"/>
                <w:sz w:val="24"/>
              </w:rPr>
              <w:t>）</w:t>
            </w:r>
            <w:r>
              <w:rPr>
                <w:rFonts w:hint="eastAsia"/>
                <w:bCs/>
                <w:color w:val="000000"/>
                <w:kern w:val="0"/>
                <w:sz w:val="24"/>
              </w:rPr>
              <w:t>环境影响报告书“六张清单”修订说明》的要求，</w:t>
            </w:r>
            <w:r>
              <w:rPr>
                <w:rFonts w:hint="eastAsia"/>
                <w:sz w:val="24"/>
              </w:rPr>
              <w:t>符合国家和地方产业政策等要求，符合总量控制的要求，</w:t>
            </w:r>
            <w:r>
              <w:rPr>
                <w:rFonts w:hint="eastAsia"/>
                <w:sz w:val="24"/>
                <w:lang w:val="en-GB"/>
              </w:rPr>
              <w:t>项目投产后区域环境质量能够维持现有等级。</w:t>
            </w:r>
            <w:r>
              <w:rPr>
                <w:rFonts w:hint="eastAsia"/>
                <w:sz w:val="24"/>
              </w:rPr>
              <w:t>项目采取必要的风险防范对策和应急措施后，项目环境风险能够控制在可接受范围内。</w:t>
            </w:r>
            <w:proofErr w:type="gramStart"/>
            <w:r>
              <w:rPr>
                <w:rFonts w:hint="eastAsia"/>
                <w:sz w:val="24"/>
              </w:rPr>
              <w:t>经预测</w:t>
            </w:r>
            <w:proofErr w:type="gramEnd"/>
            <w:r>
              <w:rPr>
                <w:rFonts w:hint="eastAsia"/>
                <w:sz w:val="24"/>
              </w:rPr>
              <w:t>分析，在保证污染防治措施的前提下，该项目的建设符合建设项目审批原则。只要建设单位在项目建设和日常运转管理中，切实加强对</w:t>
            </w:r>
            <w:r>
              <w:rPr>
                <w:sz w:val="24"/>
              </w:rPr>
              <w:t>“</w:t>
            </w:r>
            <w:r>
              <w:rPr>
                <w:rFonts w:hint="eastAsia"/>
                <w:sz w:val="24"/>
              </w:rPr>
              <w:t>三废</w:t>
            </w:r>
            <w:r>
              <w:rPr>
                <w:sz w:val="24"/>
              </w:rPr>
              <w:t>”</w:t>
            </w:r>
            <w:r>
              <w:rPr>
                <w:rFonts w:hint="eastAsia"/>
                <w:sz w:val="24"/>
              </w:rPr>
              <w:t>的治理，认真落实本评价报告所提出的管理要求和各项污染防治措施，则该</w:t>
            </w:r>
            <w:r>
              <w:rPr>
                <w:rFonts w:hint="eastAsia"/>
                <w:bCs/>
                <w:color w:val="000000"/>
                <w:sz w:val="24"/>
              </w:rPr>
              <w:t>项目</w:t>
            </w:r>
            <w:r>
              <w:rPr>
                <w:rFonts w:hint="eastAsia"/>
                <w:sz w:val="24"/>
              </w:rPr>
              <w:t>的实施是可行的。</w:t>
            </w:r>
          </w:p>
        </w:tc>
      </w:tr>
    </w:tbl>
    <w:p w:rsidR="006A2A3D" w:rsidRDefault="006A2A3D">
      <w:pPr>
        <w:rPr>
          <w:rFonts w:ascii="宋体"/>
        </w:rPr>
        <w:sectPr w:rsidR="006A2A3D">
          <w:pgSz w:w="11906" w:h="16838"/>
          <w:pgMar w:top="1701" w:right="1531" w:bottom="1701" w:left="1531" w:header="851" w:footer="851" w:gutter="0"/>
          <w:cols w:space="720"/>
          <w:docGrid w:linePitch="312"/>
        </w:sectPr>
      </w:pPr>
    </w:p>
    <w:p w:rsidR="006A2A3D" w:rsidRDefault="008D3D66">
      <w:pPr>
        <w:pStyle w:val="af7"/>
        <w:adjustRightInd w:val="0"/>
        <w:snapToGrid w:val="0"/>
        <w:spacing w:before="0" w:beforeAutospacing="0" w:after="0" w:afterAutospacing="0" w:line="648" w:lineRule="auto"/>
        <w:outlineLvl w:val="0"/>
        <w:rPr>
          <w:rFonts w:ascii="黑体" w:eastAsia="黑体" w:hAnsi="黑体"/>
          <w:snapToGrid w:val="0"/>
          <w:sz w:val="32"/>
          <w:szCs w:val="32"/>
        </w:rPr>
      </w:pPr>
      <w:bookmarkStart w:id="24" w:name="_Toc161044803"/>
      <w:r>
        <w:rPr>
          <w:rFonts w:ascii="黑体" w:eastAsia="黑体" w:hAnsi="黑体" w:hint="eastAsia"/>
          <w:snapToGrid w:val="0"/>
          <w:sz w:val="32"/>
          <w:szCs w:val="32"/>
        </w:rPr>
        <w:lastRenderedPageBreak/>
        <w:t>附表</w:t>
      </w:r>
      <w:bookmarkEnd w:id="24"/>
    </w:p>
    <w:p w:rsidR="006A2A3D" w:rsidRDefault="008D3D66">
      <w:pPr>
        <w:pStyle w:val="af7"/>
        <w:adjustRightInd w:val="0"/>
        <w:snapToGrid w:val="0"/>
        <w:spacing w:before="0" w:beforeAutospacing="0" w:after="0" w:afterAutospacing="0" w:line="552" w:lineRule="auto"/>
        <w:jc w:val="center"/>
        <w:outlineLvl w:val="0"/>
        <w:rPr>
          <w:rFonts w:ascii="方正小标宋_GBK" w:eastAsia="方正小标宋_GBK" w:hAnsi="黑体"/>
          <w:snapToGrid w:val="0"/>
          <w:sz w:val="38"/>
          <w:szCs w:val="38"/>
        </w:rPr>
      </w:pPr>
      <w:bookmarkStart w:id="25" w:name="_Toc161044804"/>
      <w:bookmarkStart w:id="26" w:name="_Toc156328765"/>
      <w:bookmarkStart w:id="27" w:name="_Toc156333502"/>
      <w:r>
        <w:rPr>
          <w:rFonts w:ascii="方正小标宋_GBK" w:eastAsia="方正小标宋_GBK" w:hAnsi="黑体" w:hint="eastAsia"/>
          <w:snapToGrid w:val="0"/>
          <w:sz w:val="38"/>
          <w:szCs w:val="38"/>
        </w:rPr>
        <w:t>建设项目污染物排放量汇总表  单位：t/a</w:t>
      </w:r>
      <w:bookmarkEnd w:id="25"/>
      <w:bookmarkEnd w:id="26"/>
      <w:bookmarkEnd w:id="27"/>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959"/>
        <w:gridCol w:w="826"/>
      </w:tblGrid>
      <w:tr w:rsidR="006A2A3D">
        <w:trPr>
          <w:trHeight w:val="794"/>
        </w:trPr>
        <w:tc>
          <w:tcPr>
            <w:tcW w:w="1588" w:type="dxa"/>
            <w:tcBorders>
              <w:tl2br w:val="single" w:sz="4" w:space="0" w:color="auto"/>
            </w:tcBorders>
            <w:tcMar>
              <w:left w:w="28" w:type="dxa"/>
              <w:right w:w="28" w:type="dxa"/>
            </w:tcMar>
            <w:vAlign w:val="center"/>
          </w:tcPr>
          <w:p w:rsidR="006A2A3D" w:rsidRDefault="008D3D66">
            <w:pPr>
              <w:pStyle w:val="aff1"/>
              <w:spacing w:beforeLines="0" w:afterLines="0" w:line="240" w:lineRule="auto"/>
              <w:jc w:val="right"/>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项目</w:t>
            </w:r>
          </w:p>
          <w:p w:rsidR="006A2A3D" w:rsidRDefault="008D3D66">
            <w:pPr>
              <w:pStyle w:val="aff1"/>
              <w:spacing w:beforeLines="0" w:afterLines="0" w:line="240" w:lineRule="auto"/>
              <w:jc w:val="left"/>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分类</w:t>
            </w:r>
          </w:p>
        </w:tc>
        <w:tc>
          <w:tcPr>
            <w:tcW w:w="1417"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污染物名称</w:t>
            </w:r>
          </w:p>
        </w:tc>
        <w:tc>
          <w:tcPr>
            <w:tcW w:w="1701"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现有工程</w:t>
            </w:r>
          </w:p>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ascii="Times New Roman" w:eastAsia="黑体" w:hAnsi="黑体"/>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现有工程</w:t>
            </w:r>
          </w:p>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许可排放量</w:t>
            </w:r>
          </w:p>
          <w:p w:rsidR="006A2A3D" w:rsidRDefault="008D3D66">
            <w:pPr>
              <w:pStyle w:val="aff1"/>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ascii="Times New Roman" w:eastAsia="黑体" w:hAnsi="黑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在建工程</w:t>
            </w:r>
          </w:p>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ascii="Times New Roman" w:eastAsia="黑体" w:hAnsi="黑体"/>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本项目</w:t>
            </w:r>
          </w:p>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ascii="Times New Roman" w:eastAsia="黑体" w:hAnsi="黑体"/>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16"/>
                <w:kern w:val="21"/>
                <w:szCs w:val="21"/>
              </w:rPr>
            </w:pPr>
            <w:r>
              <w:rPr>
                <w:rFonts w:ascii="Times New Roman" w:eastAsia="黑体" w:hAnsi="黑体"/>
                <w:snapToGrid w:val="0"/>
                <w:color w:val="000000"/>
                <w:spacing w:val="-16"/>
                <w:kern w:val="21"/>
                <w:szCs w:val="21"/>
              </w:rPr>
              <w:t>以新带老削减量</w:t>
            </w:r>
          </w:p>
          <w:p w:rsidR="006A2A3D" w:rsidRDefault="008D3D66">
            <w:pPr>
              <w:pStyle w:val="aff1"/>
              <w:spacing w:beforeLines="0" w:afterLines="0" w:line="240" w:lineRule="auto"/>
              <w:rPr>
                <w:rFonts w:ascii="Times New Roman" w:eastAsia="黑体"/>
                <w:snapToGrid w:val="0"/>
                <w:color w:val="000000"/>
                <w:spacing w:val="-16"/>
                <w:kern w:val="21"/>
                <w:szCs w:val="21"/>
              </w:rPr>
            </w:pPr>
            <w:r>
              <w:rPr>
                <w:rFonts w:ascii="Times New Roman" w:eastAsia="黑体" w:hAnsi="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ascii="Times New Roman" w:eastAsia="黑体" w:hAnsi="黑体"/>
                <w:kern w:val="2"/>
                <w:szCs w:val="21"/>
              </w:rPr>
              <w:t>⑤</w:t>
            </w:r>
            <w:r>
              <w:rPr>
                <w:rFonts w:ascii="Times New Roman" w:eastAsia="黑体"/>
                <w:snapToGrid w:val="0"/>
                <w:color w:val="000000"/>
                <w:spacing w:val="-16"/>
                <w:kern w:val="21"/>
                <w:szCs w:val="21"/>
              </w:rPr>
              <w:fldChar w:fldCharType="end"/>
            </w:r>
          </w:p>
        </w:tc>
        <w:tc>
          <w:tcPr>
            <w:tcW w:w="1959"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16"/>
                <w:kern w:val="21"/>
                <w:szCs w:val="21"/>
              </w:rPr>
            </w:pPr>
            <w:r>
              <w:rPr>
                <w:rFonts w:ascii="Times New Roman" w:eastAsia="黑体" w:hAnsi="黑体"/>
                <w:snapToGrid w:val="0"/>
                <w:color w:val="000000"/>
                <w:spacing w:val="-16"/>
                <w:kern w:val="21"/>
                <w:szCs w:val="21"/>
              </w:rPr>
              <w:t>本项目建成后</w:t>
            </w:r>
          </w:p>
          <w:p w:rsidR="006A2A3D" w:rsidRDefault="008D3D66">
            <w:pPr>
              <w:pStyle w:val="aff1"/>
              <w:spacing w:beforeLines="0" w:afterLines="0" w:line="240" w:lineRule="auto"/>
              <w:rPr>
                <w:rFonts w:ascii="Times New Roman" w:eastAsia="黑体"/>
                <w:snapToGrid w:val="0"/>
                <w:color w:val="000000"/>
                <w:spacing w:val="-16"/>
                <w:kern w:val="21"/>
                <w:szCs w:val="21"/>
              </w:rPr>
            </w:pPr>
            <w:r>
              <w:rPr>
                <w:rFonts w:ascii="Times New Roman" w:eastAsia="黑体" w:hAnsi="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ascii="Times New Roman" w:eastAsia="黑体" w:hAnsi="黑体"/>
                <w:kern w:val="2"/>
                <w:szCs w:val="21"/>
              </w:rPr>
              <w:t>⑥</w:t>
            </w:r>
            <w:r>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hAnsi="黑体"/>
                <w:snapToGrid w:val="0"/>
                <w:color w:val="000000"/>
                <w:spacing w:val="-6"/>
                <w:kern w:val="21"/>
                <w:szCs w:val="21"/>
              </w:rPr>
              <w:t>变化量</w:t>
            </w:r>
          </w:p>
          <w:p w:rsidR="006A2A3D" w:rsidRDefault="008D3D66">
            <w:pPr>
              <w:pStyle w:val="aff1"/>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ascii="Times New Roman" w:eastAsia="黑体" w:hAnsi="黑体"/>
                <w:kern w:val="2"/>
                <w:szCs w:val="21"/>
              </w:rPr>
              <w:t>⑦</w:t>
            </w:r>
            <w:r>
              <w:rPr>
                <w:rFonts w:ascii="Times New Roman" w:eastAsia="黑体"/>
                <w:snapToGrid w:val="0"/>
                <w:color w:val="000000"/>
                <w:spacing w:val="-6"/>
                <w:kern w:val="21"/>
                <w:szCs w:val="21"/>
              </w:rPr>
              <w:fldChar w:fldCharType="end"/>
            </w:r>
          </w:p>
        </w:tc>
      </w:tr>
      <w:tr w:rsidR="006A2A3D">
        <w:trPr>
          <w:trHeight w:val="482"/>
        </w:trPr>
        <w:tc>
          <w:tcPr>
            <w:tcW w:w="1588"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Ansi="宋体"/>
                <w:snapToGrid w:val="0"/>
                <w:color w:val="000000"/>
                <w:kern w:val="21"/>
                <w:szCs w:val="21"/>
              </w:rPr>
              <w:t>废气</w:t>
            </w:r>
          </w:p>
        </w:tc>
        <w:tc>
          <w:tcPr>
            <w:tcW w:w="1417"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Ansi="宋体" w:hint="eastAsia"/>
                <w:snapToGrid w:val="0"/>
                <w:color w:val="000000"/>
                <w:kern w:val="21"/>
                <w:szCs w:val="21"/>
              </w:rPr>
              <w:t>VOCs</w:t>
            </w:r>
          </w:p>
        </w:tc>
        <w:tc>
          <w:tcPr>
            <w:tcW w:w="1701"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少量</w:t>
            </w:r>
          </w:p>
        </w:tc>
        <w:tc>
          <w:tcPr>
            <w:tcW w:w="1276"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snapToGrid w:val="0"/>
                <w:color w:val="000000"/>
                <w:kern w:val="21"/>
                <w:szCs w:val="21"/>
              </w:rPr>
              <w:t>0.132</w:t>
            </w:r>
          </w:p>
        </w:tc>
        <w:tc>
          <w:tcPr>
            <w:tcW w:w="1701"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.016</w:t>
            </w:r>
          </w:p>
        </w:tc>
        <w:tc>
          <w:tcPr>
            <w:tcW w:w="1761"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016</w:t>
            </w:r>
          </w:p>
        </w:tc>
        <w:tc>
          <w:tcPr>
            <w:tcW w:w="826"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.016</w:t>
            </w:r>
          </w:p>
        </w:tc>
      </w:tr>
      <w:tr w:rsidR="006A2A3D">
        <w:trPr>
          <w:trHeight w:val="482"/>
        </w:trPr>
        <w:tc>
          <w:tcPr>
            <w:tcW w:w="1588" w:type="dxa"/>
            <w:vMerge w:val="restart"/>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Ansi="宋体"/>
                <w:snapToGrid w:val="0"/>
                <w:color w:val="000000"/>
                <w:kern w:val="21"/>
                <w:szCs w:val="21"/>
              </w:rPr>
              <w:t>废水</w:t>
            </w:r>
          </w:p>
        </w:tc>
        <w:tc>
          <w:tcPr>
            <w:tcW w:w="1417" w:type="dxa"/>
            <w:vAlign w:val="center"/>
          </w:tcPr>
          <w:p w:rsidR="006A2A3D" w:rsidRDefault="008D3D66">
            <w:pPr>
              <w:adjustRightInd w:val="0"/>
              <w:snapToGrid w:val="0"/>
              <w:jc w:val="center"/>
              <w:rPr>
                <w:color w:val="000000"/>
                <w:szCs w:val="21"/>
              </w:rPr>
            </w:pPr>
            <w:r>
              <w:rPr>
                <w:color w:val="000000"/>
                <w:szCs w:val="21"/>
              </w:rPr>
              <w:t>COD</w:t>
            </w:r>
            <w:r>
              <w:rPr>
                <w:color w:val="000000"/>
                <w:szCs w:val="21"/>
                <w:vertAlign w:val="subscript"/>
              </w:rPr>
              <w:t>Cr</w:t>
            </w:r>
          </w:p>
        </w:tc>
        <w:tc>
          <w:tcPr>
            <w:tcW w:w="1701" w:type="dxa"/>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.056</w:t>
            </w:r>
          </w:p>
        </w:tc>
        <w:tc>
          <w:tcPr>
            <w:tcW w:w="1276" w:type="dxa"/>
            <w:vAlign w:val="center"/>
          </w:tcPr>
          <w:p w:rsidR="006A2A3D" w:rsidRDefault="008D3D66" w:rsidP="00E318AC">
            <w:pPr>
              <w:pStyle w:val="ae"/>
            </w:pPr>
            <w:r>
              <w:rPr>
                <w:rFonts w:hint="eastAsia"/>
              </w:rPr>
              <w:t>0</w:t>
            </w:r>
            <w:r>
              <w:t>.207</w:t>
            </w:r>
          </w:p>
        </w:tc>
        <w:tc>
          <w:tcPr>
            <w:tcW w:w="1701"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.019</w:t>
            </w:r>
          </w:p>
        </w:tc>
        <w:tc>
          <w:tcPr>
            <w:tcW w:w="1761"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.075</w:t>
            </w:r>
          </w:p>
        </w:tc>
        <w:tc>
          <w:tcPr>
            <w:tcW w:w="826"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w:t>
            </w:r>
            <w:r>
              <w:rPr>
                <w:rFonts w:ascii="Times New Roman"/>
                <w:snapToGrid w:val="0"/>
                <w:color w:val="000000"/>
                <w:kern w:val="21"/>
                <w:szCs w:val="21"/>
              </w:rPr>
              <w:t>19</w:t>
            </w:r>
          </w:p>
        </w:tc>
      </w:tr>
      <w:tr w:rsidR="006A2A3D">
        <w:trPr>
          <w:trHeight w:val="482"/>
        </w:trPr>
        <w:tc>
          <w:tcPr>
            <w:tcW w:w="1588" w:type="dxa"/>
            <w:vMerge/>
            <w:vAlign w:val="center"/>
          </w:tcPr>
          <w:p w:rsidR="006A2A3D" w:rsidRDefault="006A2A3D">
            <w:pPr>
              <w:pStyle w:val="aff1"/>
              <w:spacing w:beforeLines="0" w:afterLines="0" w:line="240" w:lineRule="auto"/>
              <w:rPr>
                <w:rFonts w:ascii="Times New Roman"/>
                <w:snapToGrid w:val="0"/>
                <w:color w:val="000000"/>
                <w:kern w:val="21"/>
                <w:szCs w:val="21"/>
              </w:rPr>
            </w:pPr>
          </w:p>
        </w:tc>
        <w:tc>
          <w:tcPr>
            <w:tcW w:w="1417" w:type="dxa"/>
            <w:vAlign w:val="center"/>
          </w:tcPr>
          <w:p w:rsidR="006A2A3D" w:rsidRDefault="008D3D66">
            <w:pPr>
              <w:adjustRightInd w:val="0"/>
              <w:snapToGrid w:val="0"/>
              <w:jc w:val="center"/>
              <w:rPr>
                <w:color w:val="000000"/>
                <w:szCs w:val="21"/>
              </w:rPr>
            </w:pPr>
            <w:r>
              <w:rPr>
                <w:color w:val="000000"/>
                <w:szCs w:val="21"/>
              </w:rPr>
              <w:t>NH</w:t>
            </w:r>
            <w:r>
              <w:rPr>
                <w:color w:val="000000"/>
                <w:szCs w:val="21"/>
                <w:vertAlign w:val="subscript"/>
              </w:rPr>
              <w:t>3</w:t>
            </w:r>
            <w:r>
              <w:rPr>
                <w:color w:val="000000"/>
                <w:szCs w:val="21"/>
              </w:rPr>
              <w:t>-N</w:t>
            </w:r>
          </w:p>
        </w:tc>
        <w:tc>
          <w:tcPr>
            <w:tcW w:w="1701" w:type="dxa"/>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.003</w:t>
            </w:r>
          </w:p>
        </w:tc>
        <w:tc>
          <w:tcPr>
            <w:tcW w:w="1276" w:type="dxa"/>
            <w:vAlign w:val="center"/>
          </w:tcPr>
          <w:p w:rsidR="006A2A3D" w:rsidRDefault="008D3D66" w:rsidP="00E318AC">
            <w:pPr>
              <w:pStyle w:val="ae"/>
            </w:pPr>
            <w:r>
              <w:rPr>
                <w:rFonts w:hint="eastAsia"/>
              </w:rPr>
              <w:t>0</w:t>
            </w:r>
            <w:r>
              <w:t>.010</w:t>
            </w:r>
          </w:p>
        </w:tc>
        <w:tc>
          <w:tcPr>
            <w:tcW w:w="1701"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6A2A3D" w:rsidRDefault="008D3D66">
            <w:pPr>
              <w:widowControl/>
              <w:jc w:val="center"/>
              <w:rPr>
                <w:color w:val="000000"/>
                <w:kern w:val="0"/>
                <w:szCs w:val="21"/>
              </w:rPr>
            </w:pPr>
            <w:r>
              <w:rPr>
                <w:rFonts w:hint="eastAsia"/>
                <w:color w:val="000000"/>
                <w:kern w:val="0"/>
                <w:szCs w:val="21"/>
              </w:rPr>
              <w:t>0</w:t>
            </w:r>
            <w:r>
              <w:rPr>
                <w:color w:val="000000"/>
                <w:kern w:val="0"/>
                <w:szCs w:val="21"/>
              </w:rPr>
              <w:t>.001</w:t>
            </w:r>
          </w:p>
        </w:tc>
        <w:tc>
          <w:tcPr>
            <w:tcW w:w="1761"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6A2A3D" w:rsidRDefault="008D3D66">
            <w:pPr>
              <w:tabs>
                <w:tab w:val="left" w:pos="720"/>
              </w:tabs>
              <w:jc w:val="center"/>
              <w:rPr>
                <w:color w:val="000000"/>
                <w:szCs w:val="21"/>
              </w:rPr>
            </w:pPr>
            <w:r>
              <w:rPr>
                <w:rFonts w:hint="eastAsia"/>
                <w:color w:val="000000"/>
                <w:szCs w:val="21"/>
              </w:rPr>
              <w:t>0</w:t>
            </w:r>
            <w:r>
              <w:rPr>
                <w:color w:val="000000"/>
                <w:szCs w:val="21"/>
              </w:rPr>
              <w:t>.004</w:t>
            </w:r>
          </w:p>
        </w:tc>
        <w:tc>
          <w:tcPr>
            <w:tcW w:w="826" w:type="dxa"/>
            <w:vAlign w:val="center"/>
          </w:tcPr>
          <w:p w:rsidR="006A2A3D" w:rsidRDefault="008D3D66">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+0.001</w:t>
            </w:r>
          </w:p>
        </w:tc>
      </w:tr>
      <w:tr w:rsidR="00591F33">
        <w:trPr>
          <w:trHeight w:val="482"/>
        </w:trPr>
        <w:tc>
          <w:tcPr>
            <w:tcW w:w="1588" w:type="dxa"/>
            <w:vMerge w:val="restart"/>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Ansi="宋体"/>
                <w:snapToGrid w:val="0"/>
                <w:color w:val="000000"/>
                <w:kern w:val="21"/>
                <w:szCs w:val="21"/>
              </w:rPr>
              <w:t>一般工业</w:t>
            </w:r>
          </w:p>
          <w:p w:rsidR="00591F33" w:rsidRDefault="00591F33">
            <w:pPr>
              <w:pStyle w:val="aff1"/>
              <w:spacing w:beforeLines="0" w:afterLines="0" w:line="240" w:lineRule="auto"/>
              <w:rPr>
                <w:rFonts w:ascii="Times New Roman"/>
                <w:snapToGrid w:val="0"/>
                <w:color w:val="000000"/>
                <w:kern w:val="21"/>
                <w:szCs w:val="21"/>
              </w:rPr>
            </w:pPr>
            <w:r>
              <w:rPr>
                <w:rFonts w:ascii="Times New Roman" w:hAnsi="宋体"/>
                <w:snapToGrid w:val="0"/>
                <w:color w:val="000000"/>
                <w:kern w:val="21"/>
                <w:szCs w:val="21"/>
              </w:rPr>
              <w:t>固体废物</w:t>
            </w:r>
          </w:p>
        </w:tc>
        <w:tc>
          <w:tcPr>
            <w:tcW w:w="1417" w:type="dxa"/>
            <w:vAlign w:val="center"/>
          </w:tcPr>
          <w:p w:rsidR="00591F33" w:rsidRDefault="00591F33">
            <w:pPr>
              <w:topLinePunct/>
              <w:adjustRightInd w:val="0"/>
              <w:jc w:val="center"/>
              <w:outlineLvl w:val="3"/>
              <w:rPr>
                <w:bCs/>
                <w:color w:val="000000"/>
                <w:szCs w:val="21"/>
              </w:rPr>
            </w:pPr>
            <w:r>
              <w:rPr>
                <w:rFonts w:hint="eastAsia"/>
                <w:bCs/>
                <w:color w:val="000000"/>
                <w:szCs w:val="21"/>
              </w:rPr>
              <w:t>边角料</w:t>
            </w:r>
          </w:p>
        </w:tc>
        <w:tc>
          <w:tcPr>
            <w:tcW w:w="1701" w:type="dxa"/>
            <w:vAlign w:val="center"/>
          </w:tcPr>
          <w:p w:rsidR="00591F33" w:rsidRDefault="00591F33">
            <w:pPr>
              <w:tabs>
                <w:tab w:val="left" w:pos="720"/>
              </w:tabs>
              <w:jc w:val="center"/>
              <w:rPr>
                <w:color w:val="000000"/>
                <w:szCs w:val="21"/>
              </w:rPr>
            </w:pPr>
            <w:r>
              <w:rPr>
                <w:color w:val="000000"/>
                <w:szCs w:val="21"/>
              </w:rPr>
              <w:t>0.05</w:t>
            </w:r>
          </w:p>
        </w:tc>
        <w:tc>
          <w:tcPr>
            <w:tcW w:w="1276"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0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591F33" w:rsidRDefault="00591F33">
            <w:pPr>
              <w:topLinePunct/>
              <w:adjustRightInd w:val="0"/>
              <w:jc w:val="center"/>
              <w:outlineLvl w:val="3"/>
              <w:rPr>
                <w:bCs/>
                <w:color w:val="000000"/>
                <w:szCs w:val="21"/>
              </w:rPr>
            </w:pPr>
            <w:r>
              <w:rPr>
                <w:bCs/>
                <w:color w:val="000000"/>
                <w:szCs w:val="21"/>
              </w:rPr>
              <w:t>0.45</w:t>
            </w:r>
          </w:p>
        </w:tc>
        <w:tc>
          <w:tcPr>
            <w:tcW w:w="176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591F33" w:rsidRDefault="00591F33">
            <w:pPr>
              <w:topLinePunct/>
              <w:adjustRightInd w:val="0"/>
              <w:jc w:val="center"/>
              <w:outlineLvl w:val="3"/>
              <w:rPr>
                <w:bCs/>
                <w:color w:val="000000"/>
                <w:szCs w:val="21"/>
              </w:rPr>
            </w:pPr>
            <w:r>
              <w:rPr>
                <w:rFonts w:hint="eastAsia"/>
                <w:bCs/>
                <w:color w:val="000000"/>
                <w:szCs w:val="21"/>
              </w:rPr>
              <w:t>0</w:t>
            </w:r>
            <w:r>
              <w:rPr>
                <w:bCs/>
                <w:color w:val="000000"/>
                <w:szCs w:val="21"/>
              </w:rPr>
              <w:t>.5</w:t>
            </w:r>
          </w:p>
        </w:tc>
        <w:tc>
          <w:tcPr>
            <w:tcW w:w="826" w:type="dxa"/>
            <w:vAlign w:val="center"/>
          </w:tcPr>
          <w:p w:rsidR="00591F33" w:rsidRDefault="00591F33">
            <w:pPr>
              <w:topLinePunct/>
              <w:adjustRightInd w:val="0"/>
              <w:jc w:val="center"/>
              <w:outlineLvl w:val="3"/>
              <w:rPr>
                <w:bCs/>
                <w:color w:val="000000"/>
                <w:szCs w:val="21"/>
              </w:rPr>
            </w:pPr>
            <w:r>
              <w:rPr>
                <w:rFonts w:hint="eastAsia"/>
                <w:bCs/>
                <w:color w:val="000000"/>
                <w:szCs w:val="21"/>
              </w:rPr>
              <w:t>+0</w:t>
            </w:r>
            <w:r>
              <w:rPr>
                <w:bCs/>
                <w:color w:val="000000"/>
                <w:szCs w:val="21"/>
              </w:rPr>
              <w:t>.45</w:t>
            </w:r>
          </w:p>
        </w:tc>
      </w:tr>
      <w:tr w:rsidR="00591F33">
        <w:trPr>
          <w:trHeight w:val="482"/>
        </w:trPr>
        <w:tc>
          <w:tcPr>
            <w:tcW w:w="1588" w:type="dxa"/>
            <w:vMerge/>
            <w:vAlign w:val="center"/>
          </w:tcPr>
          <w:p w:rsidR="00591F33" w:rsidRDefault="00591F33">
            <w:pPr>
              <w:pStyle w:val="aff1"/>
              <w:spacing w:beforeLines="0" w:afterLines="0" w:line="240" w:lineRule="auto"/>
              <w:rPr>
                <w:rFonts w:ascii="Times New Roman" w:hAnsi="宋体"/>
                <w:snapToGrid w:val="0"/>
                <w:color w:val="000000"/>
                <w:kern w:val="21"/>
                <w:szCs w:val="21"/>
              </w:rPr>
            </w:pPr>
          </w:p>
        </w:tc>
        <w:tc>
          <w:tcPr>
            <w:tcW w:w="1417" w:type="dxa"/>
            <w:vAlign w:val="center"/>
          </w:tcPr>
          <w:p w:rsidR="00591F33" w:rsidRDefault="00591F33">
            <w:pPr>
              <w:topLinePunct/>
              <w:adjustRightInd w:val="0"/>
              <w:jc w:val="center"/>
              <w:outlineLvl w:val="3"/>
              <w:rPr>
                <w:bCs/>
                <w:color w:val="000000"/>
                <w:szCs w:val="21"/>
              </w:rPr>
            </w:pPr>
            <w:r>
              <w:rPr>
                <w:rFonts w:hint="eastAsia"/>
                <w:bCs/>
                <w:color w:val="000000"/>
                <w:szCs w:val="21"/>
              </w:rPr>
              <w:t>一般废包装材料</w:t>
            </w:r>
          </w:p>
        </w:tc>
        <w:tc>
          <w:tcPr>
            <w:tcW w:w="1701" w:type="dxa"/>
            <w:vAlign w:val="center"/>
          </w:tcPr>
          <w:p w:rsidR="00591F33" w:rsidRDefault="00591F33">
            <w:pPr>
              <w:tabs>
                <w:tab w:val="left" w:pos="720"/>
              </w:tabs>
              <w:jc w:val="center"/>
              <w:rPr>
                <w:color w:val="000000"/>
                <w:szCs w:val="21"/>
              </w:rPr>
            </w:pPr>
            <w:r>
              <w:rPr>
                <w:color w:val="000000"/>
                <w:szCs w:val="21"/>
              </w:rPr>
              <w:t>0.1</w:t>
            </w:r>
          </w:p>
        </w:tc>
        <w:tc>
          <w:tcPr>
            <w:tcW w:w="1276"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0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591F33" w:rsidRDefault="00591F33">
            <w:pPr>
              <w:topLinePunct/>
              <w:adjustRightInd w:val="0"/>
              <w:jc w:val="center"/>
              <w:outlineLvl w:val="3"/>
              <w:rPr>
                <w:bCs/>
                <w:color w:val="000000"/>
                <w:szCs w:val="21"/>
              </w:rPr>
            </w:pPr>
            <w:r>
              <w:rPr>
                <w:bCs/>
                <w:color w:val="000000"/>
                <w:szCs w:val="21"/>
              </w:rPr>
              <w:t>1</w:t>
            </w:r>
          </w:p>
        </w:tc>
        <w:tc>
          <w:tcPr>
            <w:tcW w:w="176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591F33" w:rsidRDefault="00591F33">
            <w:pPr>
              <w:topLinePunct/>
              <w:adjustRightInd w:val="0"/>
              <w:jc w:val="center"/>
              <w:outlineLvl w:val="3"/>
              <w:rPr>
                <w:bCs/>
                <w:color w:val="000000"/>
                <w:szCs w:val="21"/>
              </w:rPr>
            </w:pPr>
            <w:r>
              <w:rPr>
                <w:rFonts w:hint="eastAsia"/>
                <w:bCs/>
                <w:color w:val="000000"/>
                <w:szCs w:val="21"/>
              </w:rPr>
              <w:t>1</w:t>
            </w:r>
            <w:r>
              <w:rPr>
                <w:bCs/>
                <w:color w:val="000000"/>
                <w:szCs w:val="21"/>
              </w:rPr>
              <w:t>.1</w:t>
            </w:r>
          </w:p>
        </w:tc>
        <w:tc>
          <w:tcPr>
            <w:tcW w:w="826" w:type="dxa"/>
            <w:vAlign w:val="center"/>
          </w:tcPr>
          <w:p w:rsidR="00591F33" w:rsidRDefault="00591F33">
            <w:pPr>
              <w:topLinePunct/>
              <w:adjustRightInd w:val="0"/>
              <w:jc w:val="center"/>
              <w:outlineLvl w:val="3"/>
              <w:rPr>
                <w:bCs/>
                <w:color w:val="000000"/>
                <w:szCs w:val="21"/>
              </w:rPr>
            </w:pPr>
            <w:r>
              <w:rPr>
                <w:bCs/>
                <w:color w:val="000000"/>
                <w:szCs w:val="21"/>
              </w:rPr>
              <w:t>+1</w:t>
            </w:r>
          </w:p>
        </w:tc>
      </w:tr>
      <w:tr w:rsidR="00591F33">
        <w:trPr>
          <w:trHeight w:val="482"/>
        </w:trPr>
        <w:tc>
          <w:tcPr>
            <w:tcW w:w="1588" w:type="dxa"/>
            <w:vMerge/>
            <w:vAlign w:val="center"/>
          </w:tcPr>
          <w:p w:rsidR="00591F33" w:rsidRDefault="00591F33">
            <w:pPr>
              <w:pStyle w:val="aff1"/>
              <w:spacing w:beforeLines="0" w:afterLines="0" w:line="240" w:lineRule="auto"/>
              <w:rPr>
                <w:rFonts w:ascii="Times New Roman"/>
                <w:snapToGrid w:val="0"/>
                <w:color w:val="000000"/>
                <w:kern w:val="21"/>
                <w:szCs w:val="21"/>
              </w:rPr>
            </w:pPr>
          </w:p>
        </w:tc>
        <w:tc>
          <w:tcPr>
            <w:tcW w:w="1417" w:type="dxa"/>
            <w:vAlign w:val="center"/>
          </w:tcPr>
          <w:p w:rsidR="00591F33" w:rsidRDefault="00591F33">
            <w:pPr>
              <w:topLinePunct/>
              <w:adjustRightInd w:val="0"/>
              <w:jc w:val="center"/>
              <w:outlineLvl w:val="3"/>
              <w:rPr>
                <w:bCs/>
                <w:color w:val="000000"/>
                <w:szCs w:val="21"/>
              </w:rPr>
            </w:pPr>
            <w:r>
              <w:rPr>
                <w:rFonts w:hint="eastAsia"/>
                <w:bCs/>
                <w:color w:val="000000"/>
                <w:szCs w:val="21"/>
              </w:rPr>
              <w:t>废</w:t>
            </w:r>
            <w:r>
              <w:rPr>
                <w:rFonts w:hint="eastAsia"/>
                <w:bCs/>
                <w:color w:val="000000"/>
                <w:szCs w:val="21"/>
              </w:rPr>
              <w:t>RO</w:t>
            </w:r>
            <w:r>
              <w:rPr>
                <w:rFonts w:hint="eastAsia"/>
                <w:bCs/>
                <w:color w:val="000000"/>
                <w:szCs w:val="21"/>
              </w:rPr>
              <w:t>膜</w:t>
            </w:r>
          </w:p>
        </w:tc>
        <w:tc>
          <w:tcPr>
            <w:tcW w:w="1701" w:type="dxa"/>
            <w:vAlign w:val="center"/>
          </w:tcPr>
          <w:p w:rsidR="00591F33" w:rsidRDefault="00591F33">
            <w:pPr>
              <w:tabs>
                <w:tab w:val="left" w:pos="720"/>
              </w:tabs>
              <w:jc w:val="center"/>
              <w:rPr>
                <w:color w:val="000000"/>
                <w:szCs w:val="21"/>
              </w:rPr>
            </w:pPr>
            <w:r>
              <w:rPr>
                <w:color w:val="000000"/>
                <w:szCs w:val="21"/>
              </w:rPr>
              <w:t>0.001</w:t>
            </w:r>
          </w:p>
        </w:tc>
        <w:tc>
          <w:tcPr>
            <w:tcW w:w="1276"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0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591F33" w:rsidRDefault="00591F33">
            <w:pPr>
              <w:topLinePunct/>
              <w:adjustRightInd w:val="0"/>
              <w:jc w:val="center"/>
              <w:outlineLvl w:val="3"/>
              <w:rPr>
                <w:bCs/>
                <w:color w:val="000000"/>
                <w:szCs w:val="21"/>
              </w:rPr>
            </w:pPr>
            <w:r>
              <w:rPr>
                <w:rFonts w:hint="eastAsia"/>
                <w:bCs/>
                <w:color w:val="000000"/>
                <w:szCs w:val="21"/>
              </w:rPr>
              <w:t>0.00</w:t>
            </w:r>
            <w:r>
              <w:rPr>
                <w:bCs/>
                <w:color w:val="000000"/>
                <w:szCs w:val="21"/>
              </w:rPr>
              <w:t>3</w:t>
            </w:r>
          </w:p>
        </w:tc>
        <w:tc>
          <w:tcPr>
            <w:tcW w:w="176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591F33" w:rsidRDefault="00591F33">
            <w:pPr>
              <w:topLinePunct/>
              <w:adjustRightInd w:val="0"/>
              <w:jc w:val="center"/>
              <w:outlineLvl w:val="3"/>
              <w:rPr>
                <w:bCs/>
                <w:color w:val="000000"/>
                <w:szCs w:val="21"/>
              </w:rPr>
            </w:pPr>
            <w:r>
              <w:rPr>
                <w:rFonts w:hint="eastAsia"/>
                <w:bCs/>
                <w:color w:val="000000"/>
                <w:szCs w:val="21"/>
              </w:rPr>
              <w:t>0</w:t>
            </w:r>
            <w:r>
              <w:rPr>
                <w:bCs/>
                <w:color w:val="000000"/>
                <w:szCs w:val="21"/>
              </w:rPr>
              <w:t>.004</w:t>
            </w:r>
          </w:p>
        </w:tc>
        <w:tc>
          <w:tcPr>
            <w:tcW w:w="826" w:type="dxa"/>
            <w:vAlign w:val="center"/>
          </w:tcPr>
          <w:p w:rsidR="00591F33" w:rsidRDefault="00591F33">
            <w:pPr>
              <w:topLinePunct/>
              <w:adjustRightInd w:val="0"/>
              <w:jc w:val="center"/>
              <w:outlineLvl w:val="3"/>
              <w:rPr>
                <w:bCs/>
                <w:color w:val="000000"/>
                <w:szCs w:val="21"/>
              </w:rPr>
            </w:pPr>
            <w:r>
              <w:rPr>
                <w:rFonts w:hint="eastAsia"/>
                <w:bCs/>
                <w:color w:val="000000"/>
                <w:szCs w:val="21"/>
              </w:rPr>
              <w:t>+0</w:t>
            </w:r>
            <w:r>
              <w:rPr>
                <w:bCs/>
                <w:color w:val="000000"/>
                <w:szCs w:val="21"/>
              </w:rPr>
              <w:t>.003</w:t>
            </w:r>
          </w:p>
        </w:tc>
      </w:tr>
      <w:tr w:rsidR="00591F33">
        <w:trPr>
          <w:trHeight w:val="482"/>
        </w:trPr>
        <w:tc>
          <w:tcPr>
            <w:tcW w:w="1588" w:type="dxa"/>
            <w:vMerge/>
            <w:vAlign w:val="center"/>
          </w:tcPr>
          <w:p w:rsidR="00591F33" w:rsidRDefault="00591F33">
            <w:pPr>
              <w:pStyle w:val="aff1"/>
              <w:spacing w:beforeLines="0" w:afterLines="0" w:line="240" w:lineRule="auto"/>
              <w:rPr>
                <w:rFonts w:ascii="Times New Roman"/>
                <w:snapToGrid w:val="0"/>
                <w:color w:val="000000"/>
                <w:kern w:val="21"/>
                <w:szCs w:val="21"/>
              </w:rPr>
            </w:pPr>
          </w:p>
        </w:tc>
        <w:tc>
          <w:tcPr>
            <w:tcW w:w="1417" w:type="dxa"/>
            <w:vAlign w:val="center"/>
          </w:tcPr>
          <w:p w:rsidR="00591F33" w:rsidRPr="00E318AC" w:rsidRDefault="00591F33">
            <w:pPr>
              <w:topLinePunct/>
              <w:adjustRightInd w:val="0"/>
              <w:jc w:val="center"/>
              <w:outlineLvl w:val="3"/>
              <w:rPr>
                <w:bCs/>
                <w:color w:val="FF0000"/>
                <w:szCs w:val="21"/>
              </w:rPr>
            </w:pPr>
            <w:r w:rsidRPr="00E318AC">
              <w:rPr>
                <w:rFonts w:hint="eastAsia"/>
                <w:bCs/>
                <w:color w:val="FF0000"/>
                <w:szCs w:val="21"/>
              </w:rPr>
              <w:t>甘油包装桶</w:t>
            </w:r>
          </w:p>
        </w:tc>
        <w:tc>
          <w:tcPr>
            <w:tcW w:w="1701" w:type="dxa"/>
            <w:vAlign w:val="center"/>
          </w:tcPr>
          <w:p w:rsidR="00591F33" w:rsidRPr="00E318AC" w:rsidRDefault="00E318AC">
            <w:pPr>
              <w:tabs>
                <w:tab w:val="left" w:pos="720"/>
              </w:tabs>
              <w:jc w:val="center"/>
              <w:rPr>
                <w:color w:val="FF0000"/>
                <w:szCs w:val="21"/>
              </w:rPr>
            </w:pPr>
            <w:r w:rsidRPr="00E318AC">
              <w:rPr>
                <w:rFonts w:hint="eastAsia"/>
                <w:color w:val="FF0000"/>
                <w:szCs w:val="21"/>
              </w:rPr>
              <w:t>0</w:t>
            </w:r>
            <w:r w:rsidRPr="00E318AC">
              <w:rPr>
                <w:color w:val="FF0000"/>
                <w:szCs w:val="21"/>
              </w:rPr>
              <w:t>.05</w:t>
            </w:r>
          </w:p>
        </w:tc>
        <w:tc>
          <w:tcPr>
            <w:tcW w:w="1276" w:type="dxa"/>
            <w:vAlign w:val="center"/>
          </w:tcPr>
          <w:p w:rsidR="00591F33" w:rsidRPr="00E318AC" w:rsidRDefault="00E318AC">
            <w:pPr>
              <w:pStyle w:val="aff1"/>
              <w:spacing w:beforeLines="0" w:afterLines="0" w:line="240" w:lineRule="auto"/>
              <w:rPr>
                <w:rFonts w:ascii="Times New Roman"/>
                <w:snapToGrid w:val="0"/>
                <w:color w:val="FF0000"/>
                <w:kern w:val="21"/>
                <w:szCs w:val="21"/>
              </w:rPr>
            </w:pPr>
            <w:r w:rsidRPr="00E318AC">
              <w:rPr>
                <w:rFonts w:ascii="Times New Roman" w:hint="eastAsia"/>
                <w:snapToGrid w:val="0"/>
                <w:color w:val="FF0000"/>
                <w:kern w:val="21"/>
                <w:szCs w:val="21"/>
              </w:rPr>
              <w:t>0</w:t>
            </w:r>
          </w:p>
        </w:tc>
        <w:tc>
          <w:tcPr>
            <w:tcW w:w="1701" w:type="dxa"/>
            <w:vAlign w:val="center"/>
          </w:tcPr>
          <w:p w:rsidR="00591F33" w:rsidRPr="00E318AC" w:rsidRDefault="00E318AC">
            <w:pPr>
              <w:pStyle w:val="aff1"/>
              <w:spacing w:beforeLines="0" w:afterLines="0" w:line="240" w:lineRule="auto"/>
              <w:rPr>
                <w:rFonts w:ascii="Times New Roman"/>
                <w:snapToGrid w:val="0"/>
                <w:color w:val="FF0000"/>
                <w:kern w:val="21"/>
                <w:szCs w:val="21"/>
              </w:rPr>
            </w:pPr>
            <w:r w:rsidRPr="00E318AC">
              <w:rPr>
                <w:rFonts w:ascii="Times New Roman" w:hint="eastAsia"/>
                <w:snapToGrid w:val="0"/>
                <w:color w:val="FF0000"/>
                <w:kern w:val="21"/>
                <w:szCs w:val="21"/>
              </w:rPr>
              <w:t>0</w:t>
            </w:r>
          </w:p>
        </w:tc>
        <w:tc>
          <w:tcPr>
            <w:tcW w:w="1559" w:type="dxa"/>
            <w:vAlign w:val="center"/>
          </w:tcPr>
          <w:p w:rsidR="00591F33" w:rsidRPr="00E318AC" w:rsidRDefault="00E318AC">
            <w:pPr>
              <w:topLinePunct/>
              <w:adjustRightInd w:val="0"/>
              <w:jc w:val="center"/>
              <w:outlineLvl w:val="3"/>
              <w:rPr>
                <w:bCs/>
                <w:color w:val="FF0000"/>
                <w:szCs w:val="21"/>
              </w:rPr>
            </w:pPr>
            <w:r w:rsidRPr="00E318AC">
              <w:rPr>
                <w:rFonts w:hint="eastAsia"/>
                <w:bCs/>
                <w:color w:val="FF0000"/>
                <w:szCs w:val="21"/>
              </w:rPr>
              <w:t>0</w:t>
            </w:r>
            <w:r w:rsidRPr="00E318AC">
              <w:rPr>
                <w:bCs/>
                <w:color w:val="FF0000"/>
                <w:szCs w:val="21"/>
              </w:rPr>
              <w:t>.125</w:t>
            </w:r>
          </w:p>
        </w:tc>
        <w:tc>
          <w:tcPr>
            <w:tcW w:w="1761" w:type="dxa"/>
            <w:vAlign w:val="center"/>
          </w:tcPr>
          <w:p w:rsidR="00591F33" w:rsidRPr="00E318AC" w:rsidRDefault="00E318AC">
            <w:pPr>
              <w:pStyle w:val="aff1"/>
              <w:spacing w:beforeLines="0" w:afterLines="0" w:line="240" w:lineRule="auto"/>
              <w:rPr>
                <w:rFonts w:ascii="Times New Roman"/>
                <w:snapToGrid w:val="0"/>
                <w:color w:val="FF0000"/>
                <w:kern w:val="21"/>
                <w:szCs w:val="21"/>
              </w:rPr>
            </w:pPr>
            <w:r w:rsidRPr="00E318AC">
              <w:rPr>
                <w:rFonts w:ascii="Times New Roman" w:hint="eastAsia"/>
                <w:snapToGrid w:val="0"/>
                <w:color w:val="FF0000"/>
                <w:kern w:val="21"/>
                <w:szCs w:val="21"/>
              </w:rPr>
              <w:t>0</w:t>
            </w:r>
          </w:p>
        </w:tc>
        <w:tc>
          <w:tcPr>
            <w:tcW w:w="1959" w:type="dxa"/>
            <w:vAlign w:val="center"/>
          </w:tcPr>
          <w:p w:rsidR="00591F33" w:rsidRPr="00E318AC" w:rsidRDefault="00E318AC">
            <w:pPr>
              <w:topLinePunct/>
              <w:adjustRightInd w:val="0"/>
              <w:jc w:val="center"/>
              <w:outlineLvl w:val="3"/>
              <w:rPr>
                <w:bCs/>
                <w:color w:val="FF0000"/>
                <w:szCs w:val="21"/>
              </w:rPr>
            </w:pPr>
            <w:r w:rsidRPr="00E318AC">
              <w:rPr>
                <w:rFonts w:hint="eastAsia"/>
                <w:bCs/>
                <w:color w:val="FF0000"/>
                <w:szCs w:val="21"/>
              </w:rPr>
              <w:t>0</w:t>
            </w:r>
            <w:r w:rsidRPr="00E318AC">
              <w:rPr>
                <w:bCs/>
                <w:color w:val="FF0000"/>
                <w:szCs w:val="21"/>
              </w:rPr>
              <w:t>.125</w:t>
            </w:r>
          </w:p>
        </w:tc>
        <w:tc>
          <w:tcPr>
            <w:tcW w:w="826" w:type="dxa"/>
            <w:vAlign w:val="center"/>
          </w:tcPr>
          <w:p w:rsidR="00591F33" w:rsidRPr="00E318AC" w:rsidRDefault="00E318AC">
            <w:pPr>
              <w:topLinePunct/>
              <w:adjustRightInd w:val="0"/>
              <w:jc w:val="center"/>
              <w:outlineLvl w:val="3"/>
              <w:rPr>
                <w:bCs/>
                <w:color w:val="FF0000"/>
                <w:szCs w:val="21"/>
              </w:rPr>
            </w:pPr>
            <w:r w:rsidRPr="00E318AC">
              <w:rPr>
                <w:bCs/>
                <w:color w:val="FF0000"/>
                <w:szCs w:val="21"/>
              </w:rPr>
              <w:t>+0.075</w:t>
            </w:r>
          </w:p>
        </w:tc>
      </w:tr>
      <w:tr w:rsidR="00591F33">
        <w:trPr>
          <w:trHeight w:val="482"/>
        </w:trPr>
        <w:tc>
          <w:tcPr>
            <w:tcW w:w="1588" w:type="dxa"/>
            <w:vMerge w:val="restart"/>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危险废物</w:t>
            </w:r>
          </w:p>
        </w:tc>
        <w:tc>
          <w:tcPr>
            <w:tcW w:w="1417" w:type="dxa"/>
            <w:vAlign w:val="center"/>
          </w:tcPr>
          <w:p w:rsidR="00591F33" w:rsidRPr="00E318AC" w:rsidRDefault="00591F33" w:rsidP="00682145">
            <w:pPr>
              <w:widowControl/>
              <w:jc w:val="center"/>
              <w:rPr>
                <w:color w:val="FF0000"/>
                <w:kern w:val="0"/>
                <w:szCs w:val="21"/>
              </w:rPr>
            </w:pPr>
            <w:proofErr w:type="gramStart"/>
            <w:r w:rsidRPr="00E318AC">
              <w:rPr>
                <w:rFonts w:hint="eastAsia"/>
                <w:color w:val="FF0000"/>
                <w:kern w:val="0"/>
                <w:szCs w:val="21"/>
              </w:rPr>
              <w:t>废原料桶</w:t>
            </w:r>
            <w:proofErr w:type="gramEnd"/>
            <w:r w:rsidR="00E318AC" w:rsidRPr="00E318AC">
              <w:rPr>
                <w:rFonts w:hint="eastAsia"/>
                <w:color w:val="FF0000"/>
                <w:kern w:val="0"/>
                <w:szCs w:val="21"/>
              </w:rPr>
              <w:t>（</w:t>
            </w:r>
            <w:r w:rsidR="00682145" w:rsidRPr="00682145">
              <w:rPr>
                <w:rFonts w:hint="eastAsia"/>
                <w:color w:val="FF0000"/>
                <w:kern w:val="0"/>
                <w:szCs w:val="21"/>
              </w:rPr>
              <w:t>香精、丙二醇、各类外购添加液、</w:t>
            </w:r>
            <w:r w:rsidR="00682145" w:rsidRPr="00682145">
              <w:rPr>
                <w:rFonts w:hint="eastAsia"/>
                <w:color w:val="FF0000"/>
                <w:kern w:val="0"/>
                <w:szCs w:val="21"/>
              </w:rPr>
              <w:t>TG</w:t>
            </w:r>
            <w:r w:rsidR="00682145" w:rsidRPr="00682145">
              <w:rPr>
                <w:rFonts w:hint="eastAsia"/>
                <w:color w:val="FF0000"/>
                <w:kern w:val="0"/>
                <w:szCs w:val="21"/>
              </w:rPr>
              <w:t>消毒剂、</w:t>
            </w:r>
            <w:r w:rsidR="00682145" w:rsidRPr="00682145">
              <w:rPr>
                <w:rFonts w:hint="eastAsia"/>
                <w:color w:val="FF0000"/>
                <w:kern w:val="0"/>
                <w:szCs w:val="21"/>
              </w:rPr>
              <w:lastRenderedPageBreak/>
              <w:t>650EC</w:t>
            </w:r>
            <w:r w:rsidR="00682145" w:rsidRPr="00682145">
              <w:rPr>
                <w:rFonts w:hint="eastAsia"/>
                <w:color w:val="FF0000"/>
                <w:kern w:val="0"/>
                <w:szCs w:val="21"/>
              </w:rPr>
              <w:t>、苯氧乙醇、芦荟提取液</w:t>
            </w:r>
            <w:r w:rsidR="00E318AC" w:rsidRPr="00E318AC">
              <w:rPr>
                <w:rFonts w:hint="eastAsia"/>
                <w:color w:val="FF0000"/>
                <w:kern w:val="0"/>
                <w:szCs w:val="21"/>
              </w:rPr>
              <w:t>）</w:t>
            </w:r>
          </w:p>
        </w:tc>
        <w:tc>
          <w:tcPr>
            <w:tcW w:w="1701" w:type="dxa"/>
            <w:vAlign w:val="center"/>
          </w:tcPr>
          <w:p w:rsidR="00591F33" w:rsidRPr="00E318AC" w:rsidRDefault="00E318AC">
            <w:pPr>
              <w:tabs>
                <w:tab w:val="left" w:pos="720"/>
              </w:tabs>
              <w:jc w:val="center"/>
              <w:rPr>
                <w:color w:val="FF0000"/>
                <w:szCs w:val="21"/>
              </w:rPr>
            </w:pPr>
            <w:r w:rsidRPr="00E318AC">
              <w:rPr>
                <w:color w:val="FF0000"/>
                <w:szCs w:val="21"/>
              </w:rPr>
              <w:lastRenderedPageBreak/>
              <w:t>0</w:t>
            </w:r>
          </w:p>
        </w:tc>
        <w:tc>
          <w:tcPr>
            <w:tcW w:w="1276" w:type="dxa"/>
            <w:vAlign w:val="center"/>
          </w:tcPr>
          <w:p w:rsidR="00591F33" w:rsidRPr="00E318AC" w:rsidRDefault="00591F33">
            <w:pPr>
              <w:pStyle w:val="aff1"/>
              <w:spacing w:beforeLines="0" w:afterLines="0" w:line="240" w:lineRule="auto"/>
              <w:rPr>
                <w:rFonts w:ascii="Times New Roman"/>
                <w:snapToGrid w:val="0"/>
                <w:color w:val="FF0000"/>
                <w:kern w:val="21"/>
                <w:szCs w:val="21"/>
              </w:rPr>
            </w:pPr>
            <w:r w:rsidRPr="00E318AC">
              <w:rPr>
                <w:rFonts w:ascii="Times New Roman" w:hint="eastAsia"/>
                <w:snapToGrid w:val="0"/>
                <w:color w:val="FF0000"/>
                <w:kern w:val="21"/>
                <w:szCs w:val="21"/>
              </w:rPr>
              <w:t>0</w:t>
            </w:r>
          </w:p>
        </w:tc>
        <w:tc>
          <w:tcPr>
            <w:tcW w:w="1701" w:type="dxa"/>
            <w:vAlign w:val="center"/>
          </w:tcPr>
          <w:p w:rsidR="00591F33" w:rsidRPr="00E318AC" w:rsidRDefault="00591F33">
            <w:pPr>
              <w:pStyle w:val="aff1"/>
              <w:spacing w:beforeLines="0" w:afterLines="0" w:line="240" w:lineRule="auto"/>
              <w:rPr>
                <w:rFonts w:ascii="Times New Roman"/>
                <w:snapToGrid w:val="0"/>
                <w:color w:val="FF0000"/>
                <w:kern w:val="21"/>
                <w:szCs w:val="21"/>
              </w:rPr>
            </w:pPr>
            <w:r w:rsidRPr="00E318AC">
              <w:rPr>
                <w:rFonts w:ascii="Times New Roman" w:hint="eastAsia"/>
                <w:snapToGrid w:val="0"/>
                <w:color w:val="FF0000"/>
                <w:kern w:val="21"/>
                <w:szCs w:val="21"/>
              </w:rPr>
              <w:t>0</w:t>
            </w:r>
          </w:p>
        </w:tc>
        <w:tc>
          <w:tcPr>
            <w:tcW w:w="1559" w:type="dxa"/>
            <w:vAlign w:val="center"/>
          </w:tcPr>
          <w:p w:rsidR="00591F33" w:rsidRPr="00E318AC" w:rsidRDefault="00591F33" w:rsidP="00E318AC">
            <w:pPr>
              <w:topLinePunct/>
              <w:adjustRightInd w:val="0"/>
              <w:jc w:val="center"/>
              <w:outlineLvl w:val="3"/>
              <w:rPr>
                <w:bCs/>
                <w:color w:val="FF0000"/>
                <w:szCs w:val="21"/>
              </w:rPr>
            </w:pPr>
            <w:r w:rsidRPr="00E318AC">
              <w:rPr>
                <w:rFonts w:hint="eastAsia"/>
                <w:bCs/>
                <w:color w:val="FF0000"/>
                <w:szCs w:val="21"/>
              </w:rPr>
              <w:t>0</w:t>
            </w:r>
            <w:r w:rsidRPr="00E318AC">
              <w:rPr>
                <w:bCs/>
                <w:color w:val="FF0000"/>
                <w:szCs w:val="21"/>
              </w:rPr>
              <w:t>.</w:t>
            </w:r>
            <w:r w:rsidR="00E318AC" w:rsidRPr="00E318AC">
              <w:rPr>
                <w:bCs/>
                <w:color w:val="FF0000"/>
                <w:szCs w:val="21"/>
              </w:rPr>
              <w:t>325</w:t>
            </w:r>
          </w:p>
        </w:tc>
        <w:tc>
          <w:tcPr>
            <w:tcW w:w="1761" w:type="dxa"/>
            <w:vAlign w:val="center"/>
          </w:tcPr>
          <w:p w:rsidR="00591F33" w:rsidRPr="00E318AC" w:rsidRDefault="00591F33">
            <w:pPr>
              <w:pStyle w:val="aff1"/>
              <w:spacing w:beforeLines="0" w:afterLines="0" w:line="240" w:lineRule="auto"/>
              <w:rPr>
                <w:rFonts w:ascii="Times New Roman"/>
                <w:snapToGrid w:val="0"/>
                <w:color w:val="FF0000"/>
                <w:kern w:val="21"/>
                <w:szCs w:val="21"/>
              </w:rPr>
            </w:pPr>
            <w:r w:rsidRPr="00E318AC">
              <w:rPr>
                <w:rFonts w:ascii="Times New Roman" w:hint="eastAsia"/>
                <w:snapToGrid w:val="0"/>
                <w:color w:val="FF0000"/>
                <w:kern w:val="21"/>
                <w:szCs w:val="21"/>
              </w:rPr>
              <w:t>0</w:t>
            </w:r>
          </w:p>
        </w:tc>
        <w:tc>
          <w:tcPr>
            <w:tcW w:w="1959" w:type="dxa"/>
            <w:vAlign w:val="center"/>
          </w:tcPr>
          <w:p w:rsidR="00591F33" w:rsidRPr="00E318AC" w:rsidRDefault="00591F33" w:rsidP="00E318AC">
            <w:pPr>
              <w:topLinePunct/>
              <w:adjustRightInd w:val="0"/>
              <w:jc w:val="center"/>
              <w:outlineLvl w:val="3"/>
              <w:rPr>
                <w:bCs/>
                <w:color w:val="FF0000"/>
                <w:szCs w:val="21"/>
              </w:rPr>
            </w:pPr>
            <w:r w:rsidRPr="00E318AC">
              <w:rPr>
                <w:rFonts w:hint="eastAsia"/>
                <w:bCs/>
                <w:color w:val="FF0000"/>
                <w:szCs w:val="21"/>
              </w:rPr>
              <w:t>0</w:t>
            </w:r>
            <w:r w:rsidRPr="00E318AC">
              <w:rPr>
                <w:bCs/>
                <w:color w:val="FF0000"/>
                <w:szCs w:val="21"/>
              </w:rPr>
              <w:t>.</w:t>
            </w:r>
            <w:r w:rsidR="00E318AC" w:rsidRPr="00E318AC">
              <w:rPr>
                <w:bCs/>
                <w:color w:val="FF0000"/>
                <w:szCs w:val="21"/>
              </w:rPr>
              <w:t>325</w:t>
            </w:r>
          </w:p>
        </w:tc>
        <w:tc>
          <w:tcPr>
            <w:tcW w:w="826" w:type="dxa"/>
            <w:vAlign w:val="center"/>
          </w:tcPr>
          <w:p w:rsidR="00591F33" w:rsidRPr="00E318AC" w:rsidRDefault="00591F33" w:rsidP="00E318AC">
            <w:pPr>
              <w:topLinePunct/>
              <w:adjustRightInd w:val="0"/>
              <w:jc w:val="center"/>
              <w:outlineLvl w:val="3"/>
              <w:rPr>
                <w:bCs/>
                <w:color w:val="FF0000"/>
                <w:szCs w:val="21"/>
              </w:rPr>
            </w:pPr>
            <w:r w:rsidRPr="00E318AC">
              <w:rPr>
                <w:rFonts w:hint="eastAsia"/>
                <w:bCs/>
                <w:color w:val="FF0000"/>
                <w:szCs w:val="21"/>
              </w:rPr>
              <w:t>+0</w:t>
            </w:r>
            <w:r w:rsidRPr="00E318AC">
              <w:rPr>
                <w:bCs/>
                <w:color w:val="FF0000"/>
                <w:szCs w:val="21"/>
              </w:rPr>
              <w:t>.</w:t>
            </w:r>
            <w:r w:rsidR="00E318AC" w:rsidRPr="00E318AC">
              <w:rPr>
                <w:bCs/>
                <w:color w:val="FF0000"/>
                <w:szCs w:val="21"/>
              </w:rPr>
              <w:t>325</w:t>
            </w:r>
          </w:p>
        </w:tc>
      </w:tr>
      <w:tr w:rsidR="00591F33">
        <w:trPr>
          <w:trHeight w:val="482"/>
        </w:trPr>
        <w:tc>
          <w:tcPr>
            <w:tcW w:w="1588" w:type="dxa"/>
            <w:vMerge/>
            <w:vAlign w:val="center"/>
          </w:tcPr>
          <w:p w:rsidR="00591F33" w:rsidRDefault="00591F33">
            <w:pPr>
              <w:pStyle w:val="aff1"/>
              <w:spacing w:beforeLines="0" w:afterLines="0" w:line="240" w:lineRule="auto"/>
              <w:rPr>
                <w:rFonts w:ascii="Times New Roman"/>
                <w:snapToGrid w:val="0"/>
                <w:color w:val="000000"/>
                <w:kern w:val="21"/>
                <w:szCs w:val="21"/>
              </w:rPr>
            </w:pPr>
          </w:p>
        </w:tc>
        <w:tc>
          <w:tcPr>
            <w:tcW w:w="1417" w:type="dxa"/>
            <w:vAlign w:val="center"/>
          </w:tcPr>
          <w:p w:rsidR="00591F33" w:rsidRDefault="00591F33">
            <w:pPr>
              <w:widowControl/>
              <w:jc w:val="center"/>
              <w:rPr>
                <w:color w:val="000000"/>
                <w:kern w:val="0"/>
                <w:szCs w:val="21"/>
              </w:rPr>
            </w:pPr>
            <w:r>
              <w:rPr>
                <w:rFonts w:hint="eastAsia"/>
                <w:color w:val="000000"/>
                <w:szCs w:val="21"/>
              </w:rPr>
              <w:t>废机械润滑油</w:t>
            </w:r>
          </w:p>
        </w:tc>
        <w:tc>
          <w:tcPr>
            <w:tcW w:w="1701" w:type="dxa"/>
            <w:vAlign w:val="center"/>
          </w:tcPr>
          <w:p w:rsidR="00591F33" w:rsidRDefault="00591F33">
            <w:pPr>
              <w:tabs>
                <w:tab w:val="left" w:pos="720"/>
              </w:tabs>
              <w:jc w:val="center"/>
              <w:rPr>
                <w:color w:val="000000"/>
                <w:szCs w:val="21"/>
              </w:rPr>
            </w:pPr>
            <w:r>
              <w:rPr>
                <w:rFonts w:hint="eastAsia"/>
                <w:color w:val="000000"/>
                <w:szCs w:val="21"/>
              </w:rPr>
              <w:t>0</w:t>
            </w:r>
          </w:p>
        </w:tc>
        <w:tc>
          <w:tcPr>
            <w:tcW w:w="1276"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0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591F33" w:rsidRDefault="00591F33">
            <w:pPr>
              <w:topLinePunct/>
              <w:adjustRightInd w:val="0"/>
              <w:jc w:val="center"/>
              <w:outlineLvl w:val="3"/>
              <w:rPr>
                <w:bCs/>
                <w:color w:val="000000"/>
                <w:szCs w:val="21"/>
              </w:rPr>
            </w:pPr>
            <w:r>
              <w:rPr>
                <w:rFonts w:hint="eastAsia"/>
                <w:bCs/>
                <w:color w:val="000000"/>
                <w:szCs w:val="21"/>
              </w:rPr>
              <w:t>0.</w:t>
            </w:r>
            <w:r>
              <w:rPr>
                <w:bCs/>
                <w:color w:val="000000"/>
                <w:szCs w:val="21"/>
              </w:rPr>
              <w:t>1</w:t>
            </w:r>
          </w:p>
        </w:tc>
        <w:tc>
          <w:tcPr>
            <w:tcW w:w="176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591F33" w:rsidRDefault="00591F33">
            <w:pPr>
              <w:topLinePunct/>
              <w:adjustRightInd w:val="0"/>
              <w:jc w:val="center"/>
              <w:outlineLvl w:val="3"/>
              <w:rPr>
                <w:bCs/>
                <w:color w:val="000000"/>
                <w:szCs w:val="21"/>
              </w:rPr>
            </w:pPr>
            <w:r>
              <w:rPr>
                <w:rFonts w:hint="eastAsia"/>
                <w:bCs/>
                <w:color w:val="000000"/>
                <w:szCs w:val="21"/>
              </w:rPr>
              <w:t>0.</w:t>
            </w:r>
            <w:r>
              <w:rPr>
                <w:bCs/>
                <w:color w:val="000000"/>
                <w:szCs w:val="21"/>
              </w:rPr>
              <w:t>1</w:t>
            </w:r>
          </w:p>
        </w:tc>
        <w:tc>
          <w:tcPr>
            <w:tcW w:w="826" w:type="dxa"/>
            <w:vAlign w:val="center"/>
          </w:tcPr>
          <w:p w:rsidR="00591F33" w:rsidRDefault="00591F33">
            <w:pPr>
              <w:topLinePunct/>
              <w:adjustRightInd w:val="0"/>
              <w:jc w:val="center"/>
              <w:outlineLvl w:val="3"/>
              <w:rPr>
                <w:bCs/>
                <w:color w:val="000000"/>
                <w:szCs w:val="21"/>
              </w:rPr>
            </w:pPr>
            <w:r>
              <w:rPr>
                <w:bCs/>
                <w:color w:val="000000"/>
                <w:szCs w:val="21"/>
              </w:rPr>
              <w:t>+</w:t>
            </w:r>
            <w:r>
              <w:rPr>
                <w:rFonts w:hint="eastAsia"/>
                <w:bCs/>
                <w:color w:val="000000"/>
                <w:szCs w:val="21"/>
              </w:rPr>
              <w:t>0.</w:t>
            </w:r>
            <w:r>
              <w:rPr>
                <w:bCs/>
                <w:color w:val="000000"/>
                <w:szCs w:val="21"/>
              </w:rPr>
              <w:t>1</w:t>
            </w:r>
          </w:p>
        </w:tc>
      </w:tr>
      <w:tr w:rsidR="00591F33">
        <w:trPr>
          <w:trHeight w:val="482"/>
        </w:trPr>
        <w:tc>
          <w:tcPr>
            <w:tcW w:w="1588" w:type="dxa"/>
            <w:vMerge/>
            <w:vAlign w:val="center"/>
          </w:tcPr>
          <w:p w:rsidR="00591F33" w:rsidRDefault="00591F33">
            <w:pPr>
              <w:pStyle w:val="aff1"/>
              <w:spacing w:beforeLines="0" w:afterLines="0" w:line="240" w:lineRule="auto"/>
              <w:rPr>
                <w:rFonts w:ascii="Times New Roman"/>
                <w:snapToGrid w:val="0"/>
                <w:color w:val="000000"/>
                <w:kern w:val="21"/>
                <w:szCs w:val="21"/>
              </w:rPr>
            </w:pPr>
          </w:p>
        </w:tc>
        <w:tc>
          <w:tcPr>
            <w:tcW w:w="1417" w:type="dxa"/>
            <w:vAlign w:val="center"/>
          </w:tcPr>
          <w:p w:rsidR="00591F33" w:rsidRDefault="00591F33">
            <w:pPr>
              <w:widowControl/>
              <w:jc w:val="center"/>
              <w:rPr>
                <w:color w:val="000000"/>
                <w:kern w:val="0"/>
                <w:szCs w:val="21"/>
              </w:rPr>
            </w:pPr>
            <w:r>
              <w:rPr>
                <w:rFonts w:hint="eastAsia"/>
                <w:color w:val="000000"/>
                <w:szCs w:val="21"/>
              </w:rPr>
              <w:t>废油桶</w:t>
            </w:r>
          </w:p>
        </w:tc>
        <w:tc>
          <w:tcPr>
            <w:tcW w:w="1701" w:type="dxa"/>
            <w:vAlign w:val="center"/>
          </w:tcPr>
          <w:p w:rsidR="00591F33" w:rsidRDefault="00591F33">
            <w:pPr>
              <w:tabs>
                <w:tab w:val="left" w:pos="720"/>
              </w:tabs>
              <w:jc w:val="center"/>
              <w:rPr>
                <w:color w:val="000000"/>
                <w:szCs w:val="21"/>
              </w:rPr>
            </w:pPr>
            <w:r>
              <w:rPr>
                <w:rFonts w:hint="eastAsia"/>
                <w:color w:val="000000"/>
                <w:szCs w:val="21"/>
              </w:rPr>
              <w:t>0</w:t>
            </w:r>
          </w:p>
        </w:tc>
        <w:tc>
          <w:tcPr>
            <w:tcW w:w="1276"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0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591F33" w:rsidRDefault="00591F33">
            <w:pPr>
              <w:topLinePunct/>
              <w:adjustRightInd w:val="0"/>
              <w:jc w:val="center"/>
              <w:outlineLvl w:val="3"/>
              <w:rPr>
                <w:bCs/>
                <w:color w:val="000000"/>
                <w:szCs w:val="21"/>
              </w:rPr>
            </w:pPr>
            <w:r>
              <w:rPr>
                <w:rFonts w:hint="eastAsia"/>
                <w:bCs/>
                <w:color w:val="000000"/>
                <w:szCs w:val="21"/>
              </w:rPr>
              <w:t>0.00</w:t>
            </w:r>
            <w:r>
              <w:rPr>
                <w:bCs/>
                <w:color w:val="000000"/>
                <w:szCs w:val="21"/>
              </w:rPr>
              <w:t>5</w:t>
            </w:r>
          </w:p>
        </w:tc>
        <w:tc>
          <w:tcPr>
            <w:tcW w:w="176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591F33" w:rsidRDefault="00591F33">
            <w:pPr>
              <w:topLinePunct/>
              <w:adjustRightInd w:val="0"/>
              <w:jc w:val="center"/>
              <w:outlineLvl w:val="3"/>
              <w:rPr>
                <w:bCs/>
                <w:color w:val="000000"/>
                <w:szCs w:val="21"/>
              </w:rPr>
            </w:pPr>
            <w:r>
              <w:rPr>
                <w:rFonts w:hint="eastAsia"/>
                <w:bCs/>
                <w:color w:val="000000"/>
                <w:szCs w:val="21"/>
              </w:rPr>
              <w:t>0.00</w:t>
            </w:r>
            <w:r>
              <w:rPr>
                <w:bCs/>
                <w:color w:val="000000"/>
                <w:szCs w:val="21"/>
              </w:rPr>
              <w:t>5</w:t>
            </w:r>
          </w:p>
        </w:tc>
        <w:tc>
          <w:tcPr>
            <w:tcW w:w="826" w:type="dxa"/>
            <w:vAlign w:val="center"/>
          </w:tcPr>
          <w:p w:rsidR="00591F33" w:rsidRDefault="00591F33">
            <w:pPr>
              <w:topLinePunct/>
              <w:adjustRightInd w:val="0"/>
              <w:jc w:val="center"/>
              <w:outlineLvl w:val="3"/>
              <w:rPr>
                <w:bCs/>
                <w:color w:val="000000"/>
                <w:szCs w:val="21"/>
              </w:rPr>
            </w:pPr>
            <w:r>
              <w:rPr>
                <w:bCs/>
                <w:color w:val="000000"/>
                <w:szCs w:val="21"/>
              </w:rPr>
              <w:t>+</w:t>
            </w:r>
            <w:r>
              <w:rPr>
                <w:rFonts w:hint="eastAsia"/>
                <w:bCs/>
                <w:color w:val="000000"/>
                <w:szCs w:val="21"/>
              </w:rPr>
              <w:t>0.00</w:t>
            </w:r>
            <w:r>
              <w:rPr>
                <w:bCs/>
                <w:color w:val="000000"/>
                <w:szCs w:val="21"/>
              </w:rPr>
              <w:t>5</w:t>
            </w:r>
          </w:p>
        </w:tc>
      </w:tr>
      <w:tr w:rsidR="00591F33">
        <w:trPr>
          <w:trHeight w:val="482"/>
        </w:trPr>
        <w:tc>
          <w:tcPr>
            <w:tcW w:w="1588" w:type="dxa"/>
            <w:vMerge/>
            <w:vAlign w:val="center"/>
          </w:tcPr>
          <w:p w:rsidR="00591F33" w:rsidRDefault="00591F33">
            <w:pPr>
              <w:pStyle w:val="aff1"/>
              <w:spacing w:beforeLines="0" w:afterLines="0" w:line="240" w:lineRule="auto"/>
              <w:rPr>
                <w:rFonts w:ascii="Times New Roman"/>
                <w:snapToGrid w:val="0"/>
                <w:color w:val="000000"/>
                <w:kern w:val="21"/>
                <w:szCs w:val="21"/>
              </w:rPr>
            </w:pPr>
          </w:p>
        </w:tc>
        <w:tc>
          <w:tcPr>
            <w:tcW w:w="1417" w:type="dxa"/>
            <w:vAlign w:val="center"/>
          </w:tcPr>
          <w:p w:rsidR="00591F33" w:rsidRDefault="00591F33">
            <w:pPr>
              <w:widowControl/>
              <w:jc w:val="center"/>
              <w:rPr>
                <w:color w:val="000000"/>
                <w:kern w:val="0"/>
                <w:szCs w:val="21"/>
              </w:rPr>
            </w:pPr>
            <w:r>
              <w:rPr>
                <w:rFonts w:hint="eastAsia"/>
                <w:color w:val="000000"/>
                <w:szCs w:val="21"/>
              </w:rPr>
              <w:t>废含油抹布</w:t>
            </w:r>
          </w:p>
        </w:tc>
        <w:tc>
          <w:tcPr>
            <w:tcW w:w="1701" w:type="dxa"/>
            <w:vAlign w:val="center"/>
          </w:tcPr>
          <w:p w:rsidR="00591F33" w:rsidRDefault="00591F33">
            <w:pPr>
              <w:tabs>
                <w:tab w:val="left" w:pos="720"/>
              </w:tabs>
              <w:jc w:val="center"/>
              <w:rPr>
                <w:color w:val="000000"/>
                <w:szCs w:val="21"/>
              </w:rPr>
            </w:pPr>
            <w:r>
              <w:rPr>
                <w:rFonts w:hint="eastAsia"/>
                <w:color w:val="000000"/>
                <w:szCs w:val="21"/>
              </w:rPr>
              <w:t>0</w:t>
            </w:r>
          </w:p>
        </w:tc>
        <w:tc>
          <w:tcPr>
            <w:tcW w:w="1276"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70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559" w:type="dxa"/>
            <w:vAlign w:val="center"/>
          </w:tcPr>
          <w:p w:rsidR="00591F33" w:rsidRDefault="00591F33">
            <w:pPr>
              <w:topLinePunct/>
              <w:adjustRightInd w:val="0"/>
              <w:jc w:val="center"/>
              <w:outlineLvl w:val="3"/>
              <w:rPr>
                <w:bCs/>
                <w:color w:val="000000"/>
                <w:szCs w:val="21"/>
              </w:rPr>
            </w:pPr>
            <w:r>
              <w:rPr>
                <w:rFonts w:hint="eastAsia"/>
                <w:bCs/>
                <w:color w:val="000000"/>
                <w:szCs w:val="21"/>
              </w:rPr>
              <w:t>0.001</w:t>
            </w:r>
          </w:p>
        </w:tc>
        <w:tc>
          <w:tcPr>
            <w:tcW w:w="1761" w:type="dxa"/>
            <w:vAlign w:val="center"/>
          </w:tcPr>
          <w:p w:rsidR="00591F33" w:rsidRDefault="00591F33">
            <w:pPr>
              <w:pStyle w:val="aff1"/>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p>
        </w:tc>
        <w:tc>
          <w:tcPr>
            <w:tcW w:w="1959" w:type="dxa"/>
            <w:vAlign w:val="center"/>
          </w:tcPr>
          <w:p w:rsidR="00591F33" w:rsidRDefault="00591F33">
            <w:pPr>
              <w:topLinePunct/>
              <w:adjustRightInd w:val="0"/>
              <w:jc w:val="center"/>
              <w:outlineLvl w:val="3"/>
              <w:rPr>
                <w:bCs/>
                <w:color w:val="000000"/>
                <w:szCs w:val="21"/>
              </w:rPr>
            </w:pPr>
            <w:r>
              <w:rPr>
                <w:rFonts w:hint="eastAsia"/>
                <w:bCs/>
                <w:color w:val="000000"/>
                <w:szCs w:val="21"/>
              </w:rPr>
              <w:t>0.001</w:t>
            </w:r>
          </w:p>
        </w:tc>
        <w:tc>
          <w:tcPr>
            <w:tcW w:w="826" w:type="dxa"/>
            <w:vAlign w:val="center"/>
          </w:tcPr>
          <w:p w:rsidR="00591F33" w:rsidRDefault="00591F33">
            <w:pPr>
              <w:topLinePunct/>
              <w:adjustRightInd w:val="0"/>
              <w:jc w:val="center"/>
              <w:outlineLvl w:val="3"/>
              <w:rPr>
                <w:bCs/>
                <w:color w:val="000000"/>
                <w:szCs w:val="21"/>
              </w:rPr>
            </w:pPr>
            <w:r>
              <w:rPr>
                <w:bCs/>
                <w:color w:val="000000"/>
                <w:szCs w:val="21"/>
              </w:rPr>
              <w:t>+</w:t>
            </w:r>
            <w:r>
              <w:rPr>
                <w:rFonts w:hint="eastAsia"/>
                <w:bCs/>
                <w:color w:val="000000"/>
                <w:szCs w:val="21"/>
              </w:rPr>
              <w:t>0.001</w:t>
            </w:r>
          </w:p>
        </w:tc>
      </w:tr>
    </w:tbl>
    <w:p w:rsidR="006A2A3D" w:rsidRDefault="008D3D66">
      <w:pPr>
        <w:pStyle w:val="aff1"/>
        <w:spacing w:beforeLines="80" w:before="192"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Ansi="宋体" w:hint="eastAsia"/>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Ansi="宋体" w:hint="eastAsia"/>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Ansi="宋体" w:hint="eastAsia"/>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Ansi="宋体" w:hint="eastAsia"/>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szCs w:val="21"/>
        </w:rPr>
        <w:t>①</w:t>
      </w:r>
      <w:r>
        <w:rPr>
          <w:rFonts w:hAnsi="宋体"/>
          <w:snapToGrid w:val="0"/>
          <w:color w:val="000000"/>
          <w:spacing w:val="-6"/>
          <w:kern w:val="21"/>
          <w:szCs w:val="21"/>
        </w:rPr>
        <w:fldChar w:fldCharType="end"/>
      </w:r>
    </w:p>
    <w:sectPr w:rsidR="006A2A3D">
      <w:footerReference w:type="default" r:id="rId20"/>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4C" w:rsidRDefault="00147E4C">
      <w:r>
        <w:separator/>
      </w:r>
    </w:p>
  </w:endnote>
  <w:endnote w:type="continuationSeparator" w:id="0">
    <w:p w:rsidR="00147E4C" w:rsidRDefault="0014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67" w:rsidRDefault="00267567">
    <w:pPr>
      <w:pStyle w:val="af3"/>
      <w:framePr w:wrap="around" w:vAnchor="text" w:hAnchor="margin" w:xAlign="center" w:y="1"/>
      <w:rPr>
        <w:rStyle w:val="afc"/>
      </w:rPr>
    </w:pPr>
    <w:r>
      <w:fldChar w:fldCharType="begin"/>
    </w:r>
    <w:r>
      <w:rPr>
        <w:rStyle w:val="afc"/>
      </w:rPr>
      <w:instrText xml:space="preserve">PAGE  </w:instrText>
    </w:r>
    <w:r>
      <w:fldChar w:fldCharType="end"/>
    </w:r>
  </w:p>
  <w:p w:rsidR="00267567" w:rsidRDefault="00267567">
    <w:pPr>
      <w:pStyle w:val="af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67" w:rsidRDefault="00267567">
    <w:pPr>
      <w:pStyle w:val="af3"/>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67" w:rsidRDefault="00267567">
    <w:pPr>
      <w:pStyle w:val="af3"/>
      <w:ind w:right="360" w:firstLine="36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67" w:rsidRDefault="00267567">
    <w:pPr>
      <w:pStyle w:val="af3"/>
      <w:framePr w:wrap="around" w:vAnchor="text" w:hAnchor="margin" w:xAlign="outside"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6"/>
        <w:szCs w:val="26"/>
      </w:rPr>
      <w:fldChar w:fldCharType="begin"/>
    </w:r>
    <w:r>
      <w:rPr>
        <w:rStyle w:val="afc"/>
        <w:rFonts w:ascii="宋体" w:hAnsi="宋体" w:hint="eastAsia"/>
        <w:sz w:val="26"/>
        <w:szCs w:val="26"/>
      </w:rPr>
      <w:instrText xml:space="preserve">PAGE  </w:instrText>
    </w:r>
    <w:r>
      <w:rPr>
        <w:rStyle w:val="afc"/>
        <w:rFonts w:ascii="宋体" w:hAnsi="宋体" w:hint="eastAsia"/>
        <w:sz w:val="26"/>
        <w:szCs w:val="26"/>
      </w:rPr>
      <w:fldChar w:fldCharType="separate"/>
    </w:r>
    <w:r w:rsidR="00682145">
      <w:rPr>
        <w:rStyle w:val="afc"/>
        <w:rFonts w:ascii="宋体" w:hAnsi="宋体"/>
        <w:noProof/>
        <w:sz w:val="26"/>
        <w:szCs w:val="26"/>
      </w:rPr>
      <w:t>34</w:t>
    </w:r>
    <w:r>
      <w:rPr>
        <w:rStyle w:val="afc"/>
        <w:rFonts w:ascii="宋体" w:hAnsi="宋体" w:hint="eastAsia"/>
        <w:sz w:val="26"/>
        <w:szCs w:val="26"/>
      </w:rPr>
      <w:fldChar w:fldCharType="end"/>
    </w:r>
    <w:r>
      <w:rPr>
        <w:rStyle w:val="afc"/>
        <w:rFonts w:ascii="宋体" w:hAnsi="宋体" w:hint="eastAsia"/>
        <w:sz w:val="28"/>
        <w:szCs w:val="28"/>
      </w:rPr>
      <w:t>—</w:t>
    </w:r>
  </w:p>
  <w:p w:rsidR="00267567" w:rsidRDefault="00267567">
    <w:pPr>
      <w:pStyle w:val="af3"/>
      <w:ind w:right="360" w:firstLine="36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67" w:rsidRDefault="00267567">
    <w:pPr>
      <w:pStyle w:val="af3"/>
      <w:framePr w:wrap="around" w:vAnchor="text" w:hAnchor="margin" w:xAlign="outside" w:y="1"/>
      <w:rPr>
        <w:rStyle w:val="afc"/>
        <w:rFonts w:ascii="宋体" w:hAnsi="宋体"/>
        <w:sz w:val="28"/>
        <w:szCs w:val="28"/>
      </w:rPr>
    </w:pPr>
    <w:r>
      <w:rPr>
        <w:rStyle w:val="afc"/>
        <w:rFonts w:ascii="宋体" w:hAnsi="宋体" w:hint="eastAsia"/>
        <w:sz w:val="28"/>
        <w:szCs w:val="28"/>
      </w:rPr>
      <w:t>—</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sidR="00682145">
      <w:rPr>
        <w:rStyle w:val="afc"/>
        <w:rFonts w:ascii="宋体" w:hAnsi="宋体"/>
        <w:noProof/>
        <w:sz w:val="26"/>
        <w:szCs w:val="26"/>
      </w:rPr>
      <w:t>80</w:t>
    </w:r>
    <w:r>
      <w:rPr>
        <w:rStyle w:val="afc"/>
        <w:rFonts w:ascii="宋体" w:hAnsi="宋体"/>
        <w:sz w:val="26"/>
        <w:szCs w:val="26"/>
      </w:rPr>
      <w:fldChar w:fldCharType="end"/>
    </w:r>
    <w:r>
      <w:rPr>
        <w:rStyle w:val="afc"/>
        <w:rFonts w:ascii="宋体" w:hAnsi="宋体" w:hint="eastAsia"/>
        <w:sz w:val="28"/>
        <w:szCs w:val="28"/>
      </w:rPr>
      <w:t>—</w:t>
    </w:r>
  </w:p>
  <w:p w:rsidR="00267567" w:rsidRDefault="00267567">
    <w:pPr>
      <w:pStyle w:val="af3"/>
      <w:ind w:right="360"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4C" w:rsidRDefault="00147E4C">
      <w:r>
        <w:separator/>
      </w:r>
    </w:p>
  </w:footnote>
  <w:footnote w:type="continuationSeparator" w:id="0">
    <w:p w:rsidR="00147E4C" w:rsidRDefault="00147E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8DF4DC"/>
    <w:multiLevelType w:val="singleLevel"/>
    <w:tmpl w:val="F08DF4DC"/>
    <w:lvl w:ilvl="0">
      <w:start w:val="1"/>
      <w:numFmt w:val="decimal"/>
      <w:suff w:val="nothing"/>
      <w:lvlText w:val="%1、"/>
      <w:lvlJc w:val="left"/>
      <w:pPr>
        <w:ind w:left="0" w:firstLine="0"/>
      </w:pPr>
    </w:lvl>
  </w:abstractNum>
  <w:abstractNum w:abstractNumId="1" w15:restartNumberingAfterBreak="0">
    <w:nsid w:val="211F9CB4"/>
    <w:multiLevelType w:val="singleLevel"/>
    <w:tmpl w:val="211F9CB4"/>
    <w:lvl w:ilvl="0">
      <w:start w:val="2"/>
      <w:numFmt w:val="chineseCounting"/>
      <w:suff w:val="nothing"/>
      <w:lvlText w:val="%1、"/>
      <w:lvlJc w:val="left"/>
      <w:pPr>
        <w:ind w:left="0" w:firstLine="0"/>
      </w:pPr>
    </w:lvl>
  </w:abstractNum>
  <w:abstractNum w:abstractNumId="2" w15:restartNumberingAfterBreak="0">
    <w:nsid w:val="40523FB1"/>
    <w:multiLevelType w:val="multilevel"/>
    <w:tmpl w:val="40523FB1"/>
    <w:lvl w:ilvl="0">
      <w:start w:val="2"/>
      <w:numFmt w:val="decimalEnclosedCircle"/>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2"/>
  </w:num>
  <w:num w:numId="2">
    <w:abstractNumId w:val="1"/>
    <w:lvlOverride w:ilvl="0">
      <w:startOverride w:val="2"/>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grammar="clean"/>
  <w:attachedTemplate r:id="rId1"/>
  <w:documentProtection w:edit="trackedChanges" w:enforcement="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wYTQwNWNlZWI4Y2YxYmNhNWQ4M2YxNGIxOTdkMDkifQ=="/>
  </w:docVars>
  <w:rsids>
    <w:rsidRoot w:val="00A14947"/>
    <w:rsid w:val="000001BD"/>
    <w:rsid w:val="00000520"/>
    <w:rsid w:val="000011FD"/>
    <w:rsid w:val="00001CF5"/>
    <w:rsid w:val="00004161"/>
    <w:rsid w:val="00005183"/>
    <w:rsid w:val="000051EE"/>
    <w:rsid w:val="00005A10"/>
    <w:rsid w:val="00005C7E"/>
    <w:rsid w:val="000060B3"/>
    <w:rsid w:val="00006D7A"/>
    <w:rsid w:val="00007901"/>
    <w:rsid w:val="00007C0E"/>
    <w:rsid w:val="00012DA5"/>
    <w:rsid w:val="00013B71"/>
    <w:rsid w:val="00014559"/>
    <w:rsid w:val="0001481C"/>
    <w:rsid w:val="0001497D"/>
    <w:rsid w:val="000151C6"/>
    <w:rsid w:val="000151D6"/>
    <w:rsid w:val="000176EC"/>
    <w:rsid w:val="00021433"/>
    <w:rsid w:val="0002170B"/>
    <w:rsid w:val="000226EF"/>
    <w:rsid w:val="00023117"/>
    <w:rsid w:val="0002314A"/>
    <w:rsid w:val="000234D1"/>
    <w:rsid w:val="00023618"/>
    <w:rsid w:val="00026278"/>
    <w:rsid w:val="00026707"/>
    <w:rsid w:val="00026D95"/>
    <w:rsid w:val="000270B5"/>
    <w:rsid w:val="00030216"/>
    <w:rsid w:val="00033066"/>
    <w:rsid w:val="0003503B"/>
    <w:rsid w:val="00035EA2"/>
    <w:rsid w:val="0004364B"/>
    <w:rsid w:val="00043774"/>
    <w:rsid w:val="00043854"/>
    <w:rsid w:val="00044E36"/>
    <w:rsid w:val="00046356"/>
    <w:rsid w:val="000517EA"/>
    <w:rsid w:val="00052988"/>
    <w:rsid w:val="00052AF5"/>
    <w:rsid w:val="00052C3F"/>
    <w:rsid w:val="0005377B"/>
    <w:rsid w:val="00054F1E"/>
    <w:rsid w:val="00055DBE"/>
    <w:rsid w:val="000560B8"/>
    <w:rsid w:val="00056D9B"/>
    <w:rsid w:val="00060D59"/>
    <w:rsid w:val="00060FD9"/>
    <w:rsid w:val="00061B1F"/>
    <w:rsid w:val="00062E42"/>
    <w:rsid w:val="00062EF9"/>
    <w:rsid w:val="00062FF3"/>
    <w:rsid w:val="000639A7"/>
    <w:rsid w:val="00065DDA"/>
    <w:rsid w:val="00066FFE"/>
    <w:rsid w:val="00070837"/>
    <w:rsid w:val="00070916"/>
    <w:rsid w:val="00071506"/>
    <w:rsid w:val="00071F33"/>
    <w:rsid w:val="00073052"/>
    <w:rsid w:val="000733C4"/>
    <w:rsid w:val="00073A21"/>
    <w:rsid w:val="00074783"/>
    <w:rsid w:val="00074E3A"/>
    <w:rsid w:val="00075031"/>
    <w:rsid w:val="00075FB6"/>
    <w:rsid w:val="00077566"/>
    <w:rsid w:val="00080197"/>
    <w:rsid w:val="0008070B"/>
    <w:rsid w:val="00080F86"/>
    <w:rsid w:val="000810AC"/>
    <w:rsid w:val="00081494"/>
    <w:rsid w:val="00081A02"/>
    <w:rsid w:val="00082231"/>
    <w:rsid w:val="00082849"/>
    <w:rsid w:val="000852E5"/>
    <w:rsid w:val="0008567D"/>
    <w:rsid w:val="0008659A"/>
    <w:rsid w:val="0009007B"/>
    <w:rsid w:val="00092D38"/>
    <w:rsid w:val="00093031"/>
    <w:rsid w:val="00093071"/>
    <w:rsid w:val="0009367A"/>
    <w:rsid w:val="0009377B"/>
    <w:rsid w:val="00093CB0"/>
    <w:rsid w:val="000943B1"/>
    <w:rsid w:val="0009614B"/>
    <w:rsid w:val="000A04BC"/>
    <w:rsid w:val="000A141D"/>
    <w:rsid w:val="000A19A6"/>
    <w:rsid w:val="000A20C9"/>
    <w:rsid w:val="000A3808"/>
    <w:rsid w:val="000A435A"/>
    <w:rsid w:val="000A510D"/>
    <w:rsid w:val="000A7335"/>
    <w:rsid w:val="000B058F"/>
    <w:rsid w:val="000B0646"/>
    <w:rsid w:val="000B1010"/>
    <w:rsid w:val="000B1A74"/>
    <w:rsid w:val="000B1A7B"/>
    <w:rsid w:val="000B2B99"/>
    <w:rsid w:val="000B436B"/>
    <w:rsid w:val="000B4467"/>
    <w:rsid w:val="000B4DB9"/>
    <w:rsid w:val="000B6D9F"/>
    <w:rsid w:val="000B7C80"/>
    <w:rsid w:val="000C0129"/>
    <w:rsid w:val="000C09AC"/>
    <w:rsid w:val="000C09FA"/>
    <w:rsid w:val="000C0D10"/>
    <w:rsid w:val="000C1E98"/>
    <w:rsid w:val="000C229F"/>
    <w:rsid w:val="000C3343"/>
    <w:rsid w:val="000C3B7F"/>
    <w:rsid w:val="000C45ED"/>
    <w:rsid w:val="000C46FD"/>
    <w:rsid w:val="000C62DA"/>
    <w:rsid w:val="000C6879"/>
    <w:rsid w:val="000C75C6"/>
    <w:rsid w:val="000C767F"/>
    <w:rsid w:val="000D0DB6"/>
    <w:rsid w:val="000D1CBC"/>
    <w:rsid w:val="000D3568"/>
    <w:rsid w:val="000D427E"/>
    <w:rsid w:val="000D4D57"/>
    <w:rsid w:val="000D4F89"/>
    <w:rsid w:val="000D4FBB"/>
    <w:rsid w:val="000D5A44"/>
    <w:rsid w:val="000D6807"/>
    <w:rsid w:val="000D6A47"/>
    <w:rsid w:val="000D7515"/>
    <w:rsid w:val="000E09AD"/>
    <w:rsid w:val="000E09B5"/>
    <w:rsid w:val="000E0B80"/>
    <w:rsid w:val="000E1943"/>
    <w:rsid w:val="000E2639"/>
    <w:rsid w:val="000E3DAE"/>
    <w:rsid w:val="000E3ED2"/>
    <w:rsid w:val="000E45D6"/>
    <w:rsid w:val="000E5B41"/>
    <w:rsid w:val="000E67FE"/>
    <w:rsid w:val="000E7671"/>
    <w:rsid w:val="000E7C40"/>
    <w:rsid w:val="000F003D"/>
    <w:rsid w:val="000F0138"/>
    <w:rsid w:val="000F19F0"/>
    <w:rsid w:val="001011CF"/>
    <w:rsid w:val="001013E6"/>
    <w:rsid w:val="001021BD"/>
    <w:rsid w:val="001030B3"/>
    <w:rsid w:val="00103BFF"/>
    <w:rsid w:val="001044FD"/>
    <w:rsid w:val="00104682"/>
    <w:rsid w:val="001049BF"/>
    <w:rsid w:val="0010669D"/>
    <w:rsid w:val="00114B58"/>
    <w:rsid w:val="001156CA"/>
    <w:rsid w:val="001227CE"/>
    <w:rsid w:val="00124F74"/>
    <w:rsid w:val="00125028"/>
    <w:rsid w:val="00126ABA"/>
    <w:rsid w:val="00126C7F"/>
    <w:rsid w:val="00126CEF"/>
    <w:rsid w:val="00127406"/>
    <w:rsid w:val="00127734"/>
    <w:rsid w:val="001303F4"/>
    <w:rsid w:val="00130E3F"/>
    <w:rsid w:val="00131F42"/>
    <w:rsid w:val="00132BD6"/>
    <w:rsid w:val="001342E6"/>
    <w:rsid w:val="001357F1"/>
    <w:rsid w:val="00137E4E"/>
    <w:rsid w:val="0014018F"/>
    <w:rsid w:val="00140FA8"/>
    <w:rsid w:val="001422F6"/>
    <w:rsid w:val="00142FEB"/>
    <w:rsid w:val="0014320B"/>
    <w:rsid w:val="00143278"/>
    <w:rsid w:val="00143A2D"/>
    <w:rsid w:val="00144820"/>
    <w:rsid w:val="00144C00"/>
    <w:rsid w:val="00145784"/>
    <w:rsid w:val="00145A41"/>
    <w:rsid w:val="00147E4C"/>
    <w:rsid w:val="00150A5D"/>
    <w:rsid w:val="00151675"/>
    <w:rsid w:val="00151AF4"/>
    <w:rsid w:val="00152FA7"/>
    <w:rsid w:val="0015488D"/>
    <w:rsid w:val="00154D97"/>
    <w:rsid w:val="001551BB"/>
    <w:rsid w:val="0015599A"/>
    <w:rsid w:val="001573BD"/>
    <w:rsid w:val="00157435"/>
    <w:rsid w:val="001601BF"/>
    <w:rsid w:val="00161256"/>
    <w:rsid w:val="00162CE8"/>
    <w:rsid w:val="00163281"/>
    <w:rsid w:val="001646CA"/>
    <w:rsid w:val="001647BD"/>
    <w:rsid w:val="0016491C"/>
    <w:rsid w:val="00164ACE"/>
    <w:rsid w:val="00165265"/>
    <w:rsid w:val="001653C6"/>
    <w:rsid w:val="00165A03"/>
    <w:rsid w:val="0016630D"/>
    <w:rsid w:val="00167C1A"/>
    <w:rsid w:val="00170274"/>
    <w:rsid w:val="00171B24"/>
    <w:rsid w:val="0017504D"/>
    <w:rsid w:val="0017671A"/>
    <w:rsid w:val="00177422"/>
    <w:rsid w:val="00181A59"/>
    <w:rsid w:val="001830DC"/>
    <w:rsid w:val="00184366"/>
    <w:rsid w:val="00184590"/>
    <w:rsid w:val="00185440"/>
    <w:rsid w:val="00186A02"/>
    <w:rsid w:val="001870D1"/>
    <w:rsid w:val="0018781E"/>
    <w:rsid w:val="00191987"/>
    <w:rsid w:val="0019262D"/>
    <w:rsid w:val="00197281"/>
    <w:rsid w:val="00197C0A"/>
    <w:rsid w:val="001A102B"/>
    <w:rsid w:val="001A1B35"/>
    <w:rsid w:val="001A28A9"/>
    <w:rsid w:val="001A3C7E"/>
    <w:rsid w:val="001A4028"/>
    <w:rsid w:val="001A48A2"/>
    <w:rsid w:val="001A4A7A"/>
    <w:rsid w:val="001A58A1"/>
    <w:rsid w:val="001A5F9C"/>
    <w:rsid w:val="001A6F61"/>
    <w:rsid w:val="001A713C"/>
    <w:rsid w:val="001A71C9"/>
    <w:rsid w:val="001A7F10"/>
    <w:rsid w:val="001B0257"/>
    <w:rsid w:val="001B09FA"/>
    <w:rsid w:val="001B0DEF"/>
    <w:rsid w:val="001B166B"/>
    <w:rsid w:val="001B1A4D"/>
    <w:rsid w:val="001B1BE6"/>
    <w:rsid w:val="001B1D80"/>
    <w:rsid w:val="001B2A31"/>
    <w:rsid w:val="001B4557"/>
    <w:rsid w:val="001B50CC"/>
    <w:rsid w:val="001B575C"/>
    <w:rsid w:val="001B583A"/>
    <w:rsid w:val="001B72B8"/>
    <w:rsid w:val="001B7C4C"/>
    <w:rsid w:val="001C011E"/>
    <w:rsid w:val="001C22CC"/>
    <w:rsid w:val="001C456A"/>
    <w:rsid w:val="001C5544"/>
    <w:rsid w:val="001C667C"/>
    <w:rsid w:val="001C69B3"/>
    <w:rsid w:val="001C7679"/>
    <w:rsid w:val="001D0C38"/>
    <w:rsid w:val="001D1BED"/>
    <w:rsid w:val="001D1F3E"/>
    <w:rsid w:val="001D2743"/>
    <w:rsid w:val="001D30E0"/>
    <w:rsid w:val="001D36F0"/>
    <w:rsid w:val="001D3812"/>
    <w:rsid w:val="001D5197"/>
    <w:rsid w:val="001D5595"/>
    <w:rsid w:val="001D660F"/>
    <w:rsid w:val="001D7874"/>
    <w:rsid w:val="001D7F22"/>
    <w:rsid w:val="001E27D3"/>
    <w:rsid w:val="001E41AA"/>
    <w:rsid w:val="001E51D4"/>
    <w:rsid w:val="001E795E"/>
    <w:rsid w:val="001E7A80"/>
    <w:rsid w:val="001E7C3F"/>
    <w:rsid w:val="001F0F17"/>
    <w:rsid w:val="001F18AD"/>
    <w:rsid w:val="001F3347"/>
    <w:rsid w:val="001F4226"/>
    <w:rsid w:val="001F54E7"/>
    <w:rsid w:val="001F66E8"/>
    <w:rsid w:val="001F69E4"/>
    <w:rsid w:val="001F7E55"/>
    <w:rsid w:val="00200A21"/>
    <w:rsid w:val="002010F4"/>
    <w:rsid w:val="002035C7"/>
    <w:rsid w:val="00203BE7"/>
    <w:rsid w:val="002053FA"/>
    <w:rsid w:val="00205780"/>
    <w:rsid w:val="00207EAD"/>
    <w:rsid w:val="002125B4"/>
    <w:rsid w:val="00213EEB"/>
    <w:rsid w:val="00214A51"/>
    <w:rsid w:val="00214E92"/>
    <w:rsid w:val="002155B8"/>
    <w:rsid w:val="00216508"/>
    <w:rsid w:val="00220E7E"/>
    <w:rsid w:val="002212D6"/>
    <w:rsid w:val="002212E0"/>
    <w:rsid w:val="00221CD4"/>
    <w:rsid w:val="00224839"/>
    <w:rsid w:val="002249B2"/>
    <w:rsid w:val="00225735"/>
    <w:rsid w:val="00226574"/>
    <w:rsid w:val="00226705"/>
    <w:rsid w:val="00226AB8"/>
    <w:rsid w:val="00226C9D"/>
    <w:rsid w:val="002270E5"/>
    <w:rsid w:val="002278EC"/>
    <w:rsid w:val="0023053B"/>
    <w:rsid w:val="00231576"/>
    <w:rsid w:val="00232338"/>
    <w:rsid w:val="0023250C"/>
    <w:rsid w:val="002326E6"/>
    <w:rsid w:val="0023280E"/>
    <w:rsid w:val="00234819"/>
    <w:rsid w:val="00235A78"/>
    <w:rsid w:val="00236A9C"/>
    <w:rsid w:val="002377D1"/>
    <w:rsid w:val="0024016D"/>
    <w:rsid w:val="002428B7"/>
    <w:rsid w:val="00242D38"/>
    <w:rsid w:val="002457DE"/>
    <w:rsid w:val="00245BDC"/>
    <w:rsid w:val="00246DB0"/>
    <w:rsid w:val="0024725F"/>
    <w:rsid w:val="002506BC"/>
    <w:rsid w:val="0025269A"/>
    <w:rsid w:val="00252784"/>
    <w:rsid w:val="002537FD"/>
    <w:rsid w:val="00254345"/>
    <w:rsid w:val="00255EE6"/>
    <w:rsid w:val="002564D4"/>
    <w:rsid w:val="002602E2"/>
    <w:rsid w:val="002602F1"/>
    <w:rsid w:val="00260A44"/>
    <w:rsid w:val="00261402"/>
    <w:rsid w:val="00261D56"/>
    <w:rsid w:val="00262021"/>
    <w:rsid w:val="00264557"/>
    <w:rsid w:val="00265C73"/>
    <w:rsid w:val="00265DCB"/>
    <w:rsid w:val="00266C70"/>
    <w:rsid w:val="00267567"/>
    <w:rsid w:val="00267CC0"/>
    <w:rsid w:val="00273339"/>
    <w:rsid w:val="002734EC"/>
    <w:rsid w:val="002739DB"/>
    <w:rsid w:val="00276433"/>
    <w:rsid w:val="00277916"/>
    <w:rsid w:val="00277A4E"/>
    <w:rsid w:val="002805AB"/>
    <w:rsid w:val="002829BC"/>
    <w:rsid w:val="00282C1C"/>
    <w:rsid w:val="0028354E"/>
    <w:rsid w:val="00284060"/>
    <w:rsid w:val="00284204"/>
    <w:rsid w:val="00291773"/>
    <w:rsid w:val="0029266D"/>
    <w:rsid w:val="00292B45"/>
    <w:rsid w:val="002943CF"/>
    <w:rsid w:val="00294644"/>
    <w:rsid w:val="0029477C"/>
    <w:rsid w:val="00294970"/>
    <w:rsid w:val="00295073"/>
    <w:rsid w:val="0029761F"/>
    <w:rsid w:val="00297857"/>
    <w:rsid w:val="00297DBC"/>
    <w:rsid w:val="002A0412"/>
    <w:rsid w:val="002A0E11"/>
    <w:rsid w:val="002A168C"/>
    <w:rsid w:val="002A3215"/>
    <w:rsid w:val="002A3DC7"/>
    <w:rsid w:val="002A43F3"/>
    <w:rsid w:val="002A4F61"/>
    <w:rsid w:val="002A5426"/>
    <w:rsid w:val="002A6484"/>
    <w:rsid w:val="002A6C49"/>
    <w:rsid w:val="002A7B19"/>
    <w:rsid w:val="002A7C4C"/>
    <w:rsid w:val="002B19C9"/>
    <w:rsid w:val="002B402E"/>
    <w:rsid w:val="002B4939"/>
    <w:rsid w:val="002B49E2"/>
    <w:rsid w:val="002B4E67"/>
    <w:rsid w:val="002B5AE9"/>
    <w:rsid w:val="002B7B00"/>
    <w:rsid w:val="002B7C44"/>
    <w:rsid w:val="002B7FDC"/>
    <w:rsid w:val="002C2B17"/>
    <w:rsid w:val="002C757E"/>
    <w:rsid w:val="002C75D6"/>
    <w:rsid w:val="002C7E74"/>
    <w:rsid w:val="002D1066"/>
    <w:rsid w:val="002D26A0"/>
    <w:rsid w:val="002D3C1A"/>
    <w:rsid w:val="002D3DD0"/>
    <w:rsid w:val="002D5263"/>
    <w:rsid w:val="002D584E"/>
    <w:rsid w:val="002D6F33"/>
    <w:rsid w:val="002D7584"/>
    <w:rsid w:val="002D7ECD"/>
    <w:rsid w:val="002E10E4"/>
    <w:rsid w:val="002E1F3A"/>
    <w:rsid w:val="002E298A"/>
    <w:rsid w:val="002E43B7"/>
    <w:rsid w:val="002E6352"/>
    <w:rsid w:val="002E75F6"/>
    <w:rsid w:val="002E76F9"/>
    <w:rsid w:val="002F29AF"/>
    <w:rsid w:val="002F5760"/>
    <w:rsid w:val="002F616E"/>
    <w:rsid w:val="00301978"/>
    <w:rsid w:val="0030332C"/>
    <w:rsid w:val="003033EC"/>
    <w:rsid w:val="0030449E"/>
    <w:rsid w:val="0030455F"/>
    <w:rsid w:val="00304C2C"/>
    <w:rsid w:val="00304F8C"/>
    <w:rsid w:val="003051C2"/>
    <w:rsid w:val="003105BE"/>
    <w:rsid w:val="00310E1F"/>
    <w:rsid w:val="00312296"/>
    <w:rsid w:val="00312C37"/>
    <w:rsid w:val="00313838"/>
    <w:rsid w:val="00314F0E"/>
    <w:rsid w:val="003151EA"/>
    <w:rsid w:val="003155B6"/>
    <w:rsid w:val="003161C8"/>
    <w:rsid w:val="00317966"/>
    <w:rsid w:val="00321428"/>
    <w:rsid w:val="00321D8E"/>
    <w:rsid w:val="00322119"/>
    <w:rsid w:val="003229BC"/>
    <w:rsid w:val="0032537A"/>
    <w:rsid w:val="00325928"/>
    <w:rsid w:val="00327287"/>
    <w:rsid w:val="00327D3F"/>
    <w:rsid w:val="00331FB2"/>
    <w:rsid w:val="00332007"/>
    <w:rsid w:val="00332863"/>
    <w:rsid w:val="0033349A"/>
    <w:rsid w:val="00335B5C"/>
    <w:rsid w:val="0033684D"/>
    <w:rsid w:val="003370E0"/>
    <w:rsid w:val="003378A5"/>
    <w:rsid w:val="00337B42"/>
    <w:rsid w:val="003405D7"/>
    <w:rsid w:val="00341AEF"/>
    <w:rsid w:val="00341B42"/>
    <w:rsid w:val="00341E59"/>
    <w:rsid w:val="00342A49"/>
    <w:rsid w:val="0034301D"/>
    <w:rsid w:val="0034348F"/>
    <w:rsid w:val="0034350C"/>
    <w:rsid w:val="00344159"/>
    <w:rsid w:val="00344895"/>
    <w:rsid w:val="00344C1B"/>
    <w:rsid w:val="00345749"/>
    <w:rsid w:val="00345B43"/>
    <w:rsid w:val="00347C64"/>
    <w:rsid w:val="00351608"/>
    <w:rsid w:val="003522D8"/>
    <w:rsid w:val="00353469"/>
    <w:rsid w:val="00354750"/>
    <w:rsid w:val="00354A42"/>
    <w:rsid w:val="00356237"/>
    <w:rsid w:val="003564D2"/>
    <w:rsid w:val="00356653"/>
    <w:rsid w:val="0035743F"/>
    <w:rsid w:val="00357BE2"/>
    <w:rsid w:val="0036170C"/>
    <w:rsid w:val="00361847"/>
    <w:rsid w:val="00362557"/>
    <w:rsid w:val="00363BC6"/>
    <w:rsid w:val="003646C7"/>
    <w:rsid w:val="00365733"/>
    <w:rsid w:val="00366A1D"/>
    <w:rsid w:val="00366E0F"/>
    <w:rsid w:val="00367042"/>
    <w:rsid w:val="00367B4A"/>
    <w:rsid w:val="00367CF8"/>
    <w:rsid w:val="00370272"/>
    <w:rsid w:val="003716DB"/>
    <w:rsid w:val="003720AB"/>
    <w:rsid w:val="00372708"/>
    <w:rsid w:val="00374B31"/>
    <w:rsid w:val="0037508E"/>
    <w:rsid w:val="00377581"/>
    <w:rsid w:val="00380388"/>
    <w:rsid w:val="003804B8"/>
    <w:rsid w:val="003812BD"/>
    <w:rsid w:val="00381A72"/>
    <w:rsid w:val="003820C5"/>
    <w:rsid w:val="00383611"/>
    <w:rsid w:val="00384676"/>
    <w:rsid w:val="00385B96"/>
    <w:rsid w:val="00385ED0"/>
    <w:rsid w:val="00386006"/>
    <w:rsid w:val="00386024"/>
    <w:rsid w:val="0038636D"/>
    <w:rsid w:val="0038674F"/>
    <w:rsid w:val="003900CF"/>
    <w:rsid w:val="00390857"/>
    <w:rsid w:val="00390B64"/>
    <w:rsid w:val="0039146E"/>
    <w:rsid w:val="00391A2D"/>
    <w:rsid w:val="00395CDB"/>
    <w:rsid w:val="00396D0D"/>
    <w:rsid w:val="003A000A"/>
    <w:rsid w:val="003A0550"/>
    <w:rsid w:val="003A0D35"/>
    <w:rsid w:val="003A1780"/>
    <w:rsid w:val="003A2664"/>
    <w:rsid w:val="003A4BF3"/>
    <w:rsid w:val="003A4C8D"/>
    <w:rsid w:val="003A66E2"/>
    <w:rsid w:val="003A70FB"/>
    <w:rsid w:val="003A7F1E"/>
    <w:rsid w:val="003B1C11"/>
    <w:rsid w:val="003B2C0E"/>
    <w:rsid w:val="003B3DC7"/>
    <w:rsid w:val="003B420D"/>
    <w:rsid w:val="003B7932"/>
    <w:rsid w:val="003C04E1"/>
    <w:rsid w:val="003C1638"/>
    <w:rsid w:val="003C36DA"/>
    <w:rsid w:val="003C3732"/>
    <w:rsid w:val="003C4BF0"/>
    <w:rsid w:val="003C6C0E"/>
    <w:rsid w:val="003C6C16"/>
    <w:rsid w:val="003C6EDF"/>
    <w:rsid w:val="003C6F95"/>
    <w:rsid w:val="003C7977"/>
    <w:rsid w:val="003D23F2"/>
    <w:rsid w:val="003D386F"/>
    <w:rsid w:val="003D577B"/>
    <w:rsid w:val="003D58E1"/>
    <w:rsid w:val="003D609F"/>
    <w:rsid w:val="003D6406"/>
    <w:rsid w:val="003D794D"/>
    <w:rsid w:val="003E07B0"/>
    <w:rsid w:val="003E3058"/>
    <w:rsid w:val="003E4544"/>
    <w:rsid w:val="003E50E3"/>
    <w:rsid w:val="003E560D"/>
    <w:rsid w:val="003E6692"/>
    <w:rsid w:val="003E76A9"/>
    <w:rsid w:val="003E7C01"/>
    <w:rsid w:val="003F0809"/>
    <w:rsid w:val="003F4ADD"/>
    <w:rsid w:val="003F5A62"/>
    <w:rsid w:val="003F6A8C"/>
    <w:rsid w:val="003F7260"/>
    <w:rsid w:val="003F755C"/>
    <w:rsid w:val="00400490"/>
    <w:rsid w:val="00402349"/>
    <w:rsid w:val="004032E9"/>
    <w:rsid w:val="00403749"/>
    <w:rsid w:val="00404237"/>
    <w:rsid w:val="00404D89"/>
    <w:rsid w:val="004050E7"/>
    <w:rsid w:val="00405717"/>
    <w:rsid w:val="00405B48"/>
    <w:rsid w:val="00406F01"/>
    <w:rsid w:val="00411793"/>
    <w:rsid w:val="0041456B"/>
    <w:rsid w:val="004156D7"/>
    <w:rsid w:val="00415BE1"/>
    <w:rsid w:val="00416D50"/>
    <w:rsid w:val="00416E13"/>
    <w:rsid w:val="00416FD5"/>
    <w:rsid w:val="00417772"/>
    <w:rsid w:val="00420501"/>
    <w:rsid w:val="00420CF8"/>
    <w:rsid w:val="00420E6A"/>
    <w:rsid w:val="00421214"/>
    <w:rsid w:val="00424B24"/>
    <w:rsid w:val="00425A9E"/>
    <w:rsid w:val="00425FA6"/>
    <w:rsid w:val="0042694E"/>
    <w:rsid w:val="00426D6B"/>
    <w:rsid w:val="0042717A"/>
    <w:rsid w:val="00430A43"/>
    <w:rsid w:val="00430BFE"/>
    <w:rsid w:val="00431E6C"/>
    <w:rsid w:val="00433056"/>
    <w:rsid w:val="00433CE7"/>
    <w:rsid w:val="004355DC"/>
    <w:rsid w:val="00435847"/>
    <w:rsid w:val="004359CA"/>
    <w:rsid w:val="0043704D"/>
    <w:rsid w:val="00437166"/>
    <w:rsid w:val="0043724A"/>
    <w:rsid w:val="00441E53"/>
    <w:rsid w:val="00446A6A"/>
    <w:rsid w:val="00451041"/>
    <w:rsid w:val="00452738"/>
    <w:rsid w:val="004538D3"/>
    <w:rsid w:val="00455A52"/>
    <w:rsid w:val="00456091"/>
    <w:rsid w:val="00461BBB"/>
    <w:rsid w:val="0046402A"/>
    <w:rsid w:val="0046450B"/>
    <w:rsid w:val="0046469F"/>
    <w:rsid w:val="00464707"/>
    <w:rsid w:val="00466321"/>
    <w:rsid w:val="00467CEC"/>
    <w:rsid w:val="00470A6E"/>
    <w:rsid w:val="00472FDB"/>
    <w:rsid w:val="00475D36"/>
    <w:rsid w:val="00475DD6"/>
    <w:rsid w:val="0048023F"/>
    <w:rsid w:val="00480C4C"/>
    <w:rsid w:val="00481242"/>
    <w:rsid w:val="00481682"/>
    <w:rsid w:val="00483285"/>
    <w:rsid w:val="00484B9B"/>
    <w:rsid w:val="00484FD4"/>
    <w:rsid w:val="004855F6"/>
    <w:rsid w:val="0048661E"/>
    <w:rsid w:val="004903C0"/>
    <w:rsid w:val="00490917"/>
    <w:rsid w:val="00494670"/>
    <w:rsid w:val="00496973"/>
    <w:rsid w:val="00497066"/>
    <w:rsid w:val="00497284"/>
    <w:rsid w:val="0049752F"/>
    <w:rsid w:val="004975E5"/>
    <w:rsid w:val="0049771E"/>
    <w:rsid w:val="004A24B7"/>
    <w:rsid w:val="004A2924"/>
    <w:rsid w:val="004A292E"/>
    <w:rsid w:val="004A2A67"/>
    <w:rsid w:val="004A2E68"/>
    <w:rsid w:val="004A3823"/>
    <w:rsid w:val="004A4E7A"/>
    <w:rsid w:val="004A6300"/>
    <w:rsid w:val="004A6DCB"/>
    <w:rsid w:val="004B076F"/>
    <w:rsid w:val="004B0811"/>
    <w:rsid w:val="004B1A7A"/>
    <w:rsid w:val="004B1F02"/>
    <w:rsid w:val="004B639A"/>
    <w:rsid w:val="004C09D9"/>
    <w:rsid w:val="004C21A6"/>
    <w:rsid w:val="004C4E3D"/>
    <w:rsid w:val="004D072B"/>
    <w:rsid w:val="004D0FF4"/>
    <w:rsid w:val="004D3AE2"/>
    <w:rsid w:val="004D40CD"/>
    <w:rsid w:val="004D4BC6"/>
    <w:rsid w:val="004D5710"/>
    <w:rsid w:val="004D60DB"/>
    <w:rsid w:val="004D6E71"/>
    <w:rsid w:val="004E02BA"/>
    <w:rsid w:val="004E0A76"/>
    <w:rsid w:val="004E340A"/>
    <w:rsid w:val="004E3F47"/>
    <w:rsid w:val="004E4A72"/>
    <w:rsid w:val="004E5CD9"/>
    <w:rsid w:val="004E5D15"/>
    <w:rsid w:val="004E6650"/>
    <w:rsid w:val="004E6946"/>
    <w:rsid w:val="004E6B80"/>
    <w:rsid w:val="004E6F4E"/>
    <w:rsid w:val="004F1AD8"/>
    <w:rsid w:val="004F2842"/>
    <w:rsid w:val="004F4F4C"/>
    <w:rsid w:val="004F612C"/>
    <w:rsid w:val="0050000E"/>
    <w:rsid w:val="00500117"/>
    <w:rsid w:val="0050073D"/>
    <w:rsid w:val="00502647"/>
    <w:rsid w:val="00502EE7"/>
    <w:rsid w:val="00503951"/>
    <w:rsid w:val="005039CB"/>
    <w:rsid w:val="00503E05"/>
    <w:rsid w:val="005045AF"/>
    <w:rsid w:val="0050471A"/>
    <w:rsid w:val="00505279"/>
    <w:rsid w:val="0050558F"/>
    <w:rsid w:val="0050594E"/>
    <w:rsid w:val="00505AB1"/>
    <w:rsid w:val="00506286"/>
    <w:rsid w:val="0050671F"/>
    <w:rsid w:val="005067FD"/>
    <w:rsid w:val="00506AB6"/>
    <w:rsid w:val="00506F41"/>
    <w:rsid w:val="005074AA"/>
    <w:rsid w:val="005074CD"/>
    <w:rsid w:val="00510813"/>
    <w:rsid w:val="00511614"/>
    <w:rsid w:val="00511990"/>
    <w:rsid w:val="00511BCF"/>
    <w:rsid w:val="00511C91"/>
    <w:rsid w:val="00511DE0"/>
    <w:rsid w:val="00514870"/>
    <w:rsid w:val="00514B9B"/>
    <w:rsid w:val="005156A3"/>
    <w:rsid w:val="00517F02"/>
    <w:rsid w:val="00523DDB"/>
    <w:rsid w:val="00524303"/>
    <w:rsid w:val="005245DF"/>
    <w:rsid w:val="0052483F"/>
    <w:rsid w:val="0052574E"/>
    <w:rsid w:val="005258A2"/>
    <w:rsid w:val="00526137"/>
    <w:rsid w:val="00530067"/>
    <w:rsid w:val="00530178"/>
    <w:rsid w:val="005315BE"/>
    <w:rsid w:val="005342B7"/>
    <w:rsid w:val="00534D19"/>
    <w:rsid w:val="00534E8B"/>
    <w:rsid w:val="00537093"/>
    <w:rsid w:val="005401AE"/>
    <w:rsid w:val="00542732"/>
    <w:rsid w:val="00542E07"/>
    <w:rsid w:val="00542FE1"/>
    <w:rsid w:val="00544700"/>
    <w:rsid w:val="0054529C"/>
    <w:rsid w:val="00545424"/>
    <w:rsid w:val="00546636"/>
    <w:rsid w:val="0055306E"/>
    <w:rsid w:val="0055410F"/>
    <w:rsid w:val="00554A7B"/>
    <w:rsid w:val="00554B13"/>
    <w:rsid w:val="00554D01"/>
    <w:rsid w:val="0055572C"/>
    <w:rsid w:val="005564D8"/>
    <w:rsid w:val="0055714A"/>
    <w:rsid w:val="00557E4E"/>
    <w:rsid w:val="0056106A"/>
    <w:rsid w:val="005617FA"/>
    <w:rsid w:val="00561F21"/>
    <w:rsid w:val="00565A71"/>
    <w:rsid w:val="00565C45"/>
    <w:rsid w:val="005679D0"/>
    <w:rsid w:val="00567A97"/>
    <w:rsid w:val="00567B6E"/>
    <w:rsid w:val="00570505"/>
    <w:rsid w:val="005716E2"/>
    <w:rsid w:val="00571E84"/>
    <w:rsid w:val="005720AE"/>
    <w:rsid w:val="0057354C"/>
    <w:rsid w:val="00575655"/>
    <w:rsid w:val="00575C7D"/>
    <w:rsid w:val="00576390"/>
    <w:rsid w:val="00577B84"/>
    <w:rsid w:val="00580646"/>
    <w:rsid w:val="0058144A"/>
    <w:rsid w:val="00583F48"/>
    <w:rsid w:val="0058512B"/>
    <w:rsid w:val="0058546E"/>
    <w:rsid w:val="005857A2"/>
    <w:rsid w:val="00585CD6"/>
    <w:rsid w:val="00586D15"/>
    <w:rsid w:val="005877E4"/>
    <w:rsid w:val="00590968"/>
    <w:rsid w:val="00591564"/>
    <w:rsid w:val="00591C3C"/>
    <w:rsid w:val="00591F33"/>
    <w:rsid w:val="0059221D"/>
    <w:rsid w:val="00592293"/>
    <w:rsid w:val="00593800"/>
    <w:rsid w:val="00594155"/>
    <w:rsid w:val="00594779"/>
    <w:rsid w:val="00594D77"/>
    <w:rsid w:val="005964E7"/>
    <w:rsid w:val="005969E4"/>
    <w:rsid w:val="00597F56"/>
    <w:rsid w:val="005A05F0"/>
    <w:rsid w:val="005A06B7"/>
    <w:rsid w:val="005A1759"/>
    <w:rsid w:val="005A2DAA"/>
    <w:rsid w:val="005A3DB4"/>
    <w:rsid w:val="005A47CE"/>
    <w:rsid w:val="005A54FF"/>
    <w:rsid w:val="005A55DC"/>
    <w:rsid w:val="005A5FB9"/>
    <w:rsid w:val="005A68A7"/>
    <w:rsid w:val="005A7F5E"/>
    <w:rsid w:val="005B00C2"/>
    <w:rsid w:val="005B03EF"/>
    <w:rsid w:val="005B05D8"/>
    <w:rsid w:val="005B0715"/>
    <w:rsid w:val="005B136E"/>
    <w:rsid w:val="005B22A8"/>
    <w:rsid w:val="005B330C"/>
    <w:rsid w:val="005B3A1C"/>
    <w:rsid w:val="005B5805"/>
    <w:rsid w:val="005B5851"/>
    <w:rsid w:val="005B5E2F"/>
    <w:rsid w:val="005C00A4"/>
    <w:rsid w:val="005C132A"/>
    <w:rsid w:val="005C1917"/>
    <w:rsid w:val="005C1AE4"/>
    <w:rsid w:val="005C35EE"/>
    <w:rsid w:val="005C6443"/>
    <w:rsid w:val="005C6A1B"/>
    <w:rsid w:val="005C7294"/>
    <w:rsid w:val="005C7811"/>
    <w:rsid w:val="005D08CC"/>
    <w:rsid w:val="005D16BF"/>
    <w:rsid w:val="005D2578"/>
    <w:rsid w:val="005D2B1D"/>
    <w:rsid w:val="005D33FE"/>
    <w:rsid w:val="005D36AB"/>
    <w:rsid w:val="005D5C61"/>
    <w:rsid w:val="005D7C51"/>
    <w:rsid w:val="005E05A3"/>
    <w:rsid w:val="005E0693"/>
    <w:rsid w:val="005E1FFD"/>
    <w:rsid w:val="005E2E52"/>
    <w:rsid w:val="005E311E"/>
    <w:rsid w:val="005E5466"/>
    <w:rsid w:val="005E64CC"/>
    <w:rsid w:val="005F1C25"/>
    <w:rsid w:val="00600148"/>
    <w:rsid w:val="006014F9"/>
    <w:rsid w:val="00603CCA"/>
    <w:rsid w:val="00604A13"/>
    <w:rsid w:val="00607C13"/>
    <w:rsid w:val="006101CF"/>
    <w:rsid w:val="0061102B"/>
    <w:rsid w:val="00611FA2"/>
    <w:rsid w:val="00614A10"/>
    <w:rsid w:val="00614D30"/>
    <w:rsid w:val="00614DC5"/>
    <w:rsid w:val="006157DA"/>
    <w:rsid w:val="00616D96"/>
    <w:rsid w:val="00617CC3"/>
    <w:rsid w:val="00617E72"/>
    <w:rsid w:val="0062024A"/>
    <w:rsid w:val="00623E85"/>
    <w:rsid w:val="0062406E"/>
    <w:rsid w:val="006242D1"/>
    <w:rsid w:val="00625A73"/>
    <w:rsid w:val="00627339"/>
    <w:rsid w:val="006302B8"/>
    <w:rsid w:val="00632C76"/>
    <w:rsid w:val="00633EB7"/>
    <w:rsid w:val="00634FF8"/>
    <w:rsid w:val="00635E31"/>
    <w:rsid w:val="00635F13"/>
    <w:rsid w:val="00636746"/>
    <w:rsid w:val="00636784"/>
    <w:rsid w:val="006371FC"/>
    <w:rsid w:val="0063730D"/>
    <w:rsid w:val="006377A6"/>
    <w:rsid w:val="00637A3D"/>
    <w:rsid w:val="0064104F"/>
    <w:rsid w:val="006411EF"/>
    <w:rsid w:val="0064183C"/>
    <w:rsid w:val="00641C50"/>
    <w:rsid w:val="006422C5"/>
    <w:rsid w:val="0064375F"/>
    <w:rsid w:val="00644214"/>
    <w:rsid w:val="006443BA"/>
    <w:rsid w:val="006450C4"/>
    <w:rsid w:val="006479A9"/>
    <w:rsid w:val="00652661"/>
    <w:rsid w:val="00654B82"/>
    <w:rsid w:val="006557D2"/>
    <w:rsid w:val="0065705A"/>
    <w:rsid w:val="00662543"/>
    <w:rsid w:val="00662887"/>
    <w:rsid w:val="00662ABD"/>
    <w:rsid w:val="00662B8D"/>
    <w:rsid w:val="00665047"/>
    <w:rsid w:val="00666482"/>
    <w:rsid w:val="006707CE"/>
    <w:rsid w:val="00671F95"/>
    <w:rsid w:val="006729FB"/>
    <w:rsid w:val="00673E24"/>
    <w:rsid w:val="006748B8"/>
    <w:rsid w:val="00674B9E"/>
    <w:rsid w:val="006775C3"/>
    <w:rsid w:val="006806EF"/>
    <w:rsid w:val="00680E4A"/>
    <w:rsid w:val="00681CB6"/>
    <w:rsid w:val="00682145"/>
    <w:rsid w:val="006823EA"/>
    <w:rsid w:val="00682657"/>
    <w:rsid w:val="00683C56"/>
    <w:rsid w:val="0068427F"/>
    <w:rsid w:val="00684374"/>
    <w:rsid w:val="00685CC5"/>
    <w:rsid w:val="00686FA8"/>
    <w:rsid w:val="006878DC"/>
    <w:rsid w:val="00690137"/>
    <w:rsid w:val="00690731"/>
    <w:rsid w:val="00691F7A"/>
    <w:rsid w:val="0069290A"/>
    <w:rsid w:val="00692A9E"/>
    <w:rsid w:val="006933B8"/>
    <w:rsid w:val="0069421F"/>
    <w:rsid w:val="00695317"/>
    <w:rsid w:val="00695331"/>
    <w:rsid w:val="0069649E"/>
    <w:rsid w:val="0069775A"/>
    <w:rsid w:val="00697813"/>
    <w:rsid w:val="006A02FB"/>
    <w:rsid w:val="006A24EB"/>
    <w:rsid w:val="006A2A3D"/>
    <w:rsid w:val="006A340B"/>
    <w:rsid w:val="006A3EE8"/>
    <w:rsid w:val="006A72BF"/>
    <w:rsid w:val="006B03F2"/>
    <w:rsid w:val="006B1118"/>
    <w:rsid w:val="006B33FD"/>
    <w:rsid w:val="006B35E3"/>
    <w:rsid w:val="006B37DC"/>
    <w:rsid w:val="006B4F68"/>
    <w:rsid w:val="006B5924"/>
    <w:rsid w:val="006C0592"/>
    <w:rsid w:val="006C06A0"/>
    <w:rsid w:val="006C1D61"/>
    <w:rsid w:val="006C1E7D"/>
    <w:rsid w:val="006C272E"/>
    <w:rsid w:val="006C5479"/>
    <w:rsid w:val="006C5BCE"/>
    <w:rsid w:val="006C5EFC"/>
    <w:rsid w:val="006C69F8"/>
    <w:rsid w:val="006D0349"/>
    <w:rsid w:val="006D04BD"/>
    <w:rsid w:val="006D10DC"/>
    <w:rsid w:val="006D13B5"/>
    <w:rsid w:val="006D22A2"/>
    <w:rsid w:val="006D23C1"/>
    <w:rsid w:val="006D2D37"/>
    <w:rsid w:val="006D3142"/>
    <w:rsid w:val="006D514D"/>
    <w:rsid w:val="006D61DD"/>
    <w:rsid w:val="006D65A2"/>
    <w:rsid w:val="006D70A8"/>
    <w:rsid w:val="006D7EC4"/>
    <w:rsid w:val="006E12FF"/>
    <w:rsid w:val="006E343E"/>
    <w:rsid w:val="006E5478"/>
    <w:rsid w:val="006E607E"/>
    <w:rsid w:val="006F1F8C"/>
    <w:rsid w:val="006F3231"/>
    <w:rsid w:val="006F5913"/>
    <w:rsid w:val="006F5AE5"/>
    <w:rsid w:val="006F7413"/>
    <w:rsid w:val="007010D8"/>
    <w:rsid w:val="007025D6"/>
    <w:rsid w:val="0070605A"/>
    <w:rsid w:val="00706C5D"/>
    <w:rsid w:val="007071F2"/>
    <w:rsid w:val="00710151"/>
    <w:rsid w:val="00711AEB"/>
    <w:rsid w:val="00712EBC"/>
    <w:rsid w:val="0071468E"/>
    <w:rsid w:val="00715B00"/>
    <w:rsid w:val="007167CD"/>
    <w:rsid w:val="00716A8D"/>
    <w:rsid w:val="00720759"/>
    <w:rsid w:val="0072237E"/>
    <w:rsid w:val="00723422"/>
    <w:rsid w:val="007242BF"/>
    <w:rsid w:val="00726641"/>
    <w:rsid w:val="00727E10"/>
    <w:rsid w:val="007315D4"/>
    <w:rsid w:val="00731672"/>
    <w:rsid w:val="00732922"/>
    <w:rsid w:val="00733366"/>
    <w:rsid w:val="00734885"/>
    <w:rsid w:val="00736504"/>
    <w:rsid w:val="0074058D"/>
    <w:rsid w:val="007405C5"/>
    <w:rsid w:val="00741E58"/>
    <w:rsid w:val="0074334B"/>
    <w:rsid w:val="00743DA8"/>
    <w:rsid w:val="0074524E"/>
    <w:rsid w:val="0074623B"/>
    <w:rsid w:val="00750A0A"/>
    <w:rsid w:val="0075162E"/>
    <w:rsid w:val="00753845"/>
    <w:rsid w:val="00754034"/>
    <w:rsid w:val="00756556"/>
    <w:rsid w:val="0076170F"/>
    <w:rsid w:val="0076181F"/>
    <w:rsid w:val="007618C4"/>
    <w:rsid w:val="007625FF"/>
    <w:rsid w:val="00762749"/>
    <w:rsid w:val="00765056"/>
    <w:rsid w:val="00767980"/>
    <w:rsid w:val="007705DE"/>
    <w:rsid w:val="007706A7"/>
    <w:rsid w:val="00770B19"/>
    <w:rsid w:val="00771750"/>
    <w:rsid w:val="00771791"/>
    <w:rsid w:val="00772CBE"/>
    <w:rsid w:val="00772F6C"/>
    <w:rsid w:val="007736D5"/>
    <w:rsid w:val="00773997"/>
    <w:rsid w:val="00773D43"/>
    <w:rsid w:val="0077463F"/>
    <w:rsid w:val="0077593C"/>
    <w:rsid w:val="007761BA"/>
    <w:rsid w:val="00776339"/>
    <w:rsid w:val="007775E7"/>
    <w:rsid w:val="00781C5E"/>
    <w:rsid w:val="007828F9"/>
    <w:rsid w:val="00782BEB"/>
    <w:rsid w:val="007836EA"/>
    <w:rsid w:val="00783BDC"/>
    <w:rsid w:val="00784CDA"/>
    <w:rsid w:val="00785A21"/>
    <w:rsid w:val="00786544"/>
    <w:rsid w:val="00787D83"/>
    <w:rsid w:val="007906C4"/>
    <w:rsid w:val="0079110B"/>
    <w:rsid w:val="007914A2"/>
    <w:rsid w:val="00791559"/>
    <w:rsid w:val="007931BC"/>
    <w:rsid w:val="007940EA"/>
    <w:rsid w:val="00794AC9"/>
    <w:rsid w:val="007967E8"/>
    <w:rsid w:val="00797656"/>
    <w:rsid w:val="00797BC3"/>
    <w:rsid w:val="00797DAD"/>
    <w:rsid w:val="007A154D"/>
    <w:rsid w:val="007A2170"/>
    <w:rsid w:val="007A22BF"/>
    <w:rsid w:val="007A22DF"/>
    <w:rsid w:val="007A235A"/>
    <w:rsid w:val="007A25D1"/>
    <w:rsid w:val="007A3323"/>
    <w:rsid w:val="007A364B"/>
    <w:rsid w:val="007A5A9F"/>
    <w:rsid w:val="007A6BBF"/>
    <w:rsid w:val="007A7009"/>
    <w:rsid w:val="007B1689"/>
    <w:rsid w:val="007B2092"/>
    <w:rsid w:val="007B471B"/>
    <w:rsid w:val="007B5552"/>
    <w:rsid w:val="007B72B8"/>
    <w:rsid w:val="007B7A58"/>
    <w:rsid w:val="007C053D"/>
    <w:rsid w:val="007C1E38"/>
    <w:rsid w:val="007C21B5"/>
    <w:rsid w:val="007C3D61"/>
    <w:rsid w:val="007C4FEE"/>
    <w:rsid w:val="007C64CC"/>
    <w:rsid w:val="007D0738"/>
    <w:rsid w:val="007D0978"/>
    <w:rsid w:val="007D1D75"/>
    <w:rsid w:val="007D21D3"/>
    <w:rsid w:val="007D389D"/>
    <w:rsid w:val="007D5B2A"/>
    <w:rsid w:val="007D78B9"/>
    <w:rsid w:val="007E011F"/>
    <w:rsid w:val="007E0EE9"/>
    <w:rsid w:val="007E2EC6"/>
    <w:rsid w:val="007E47A2"/>
    <w:rsid w:val="007E4B39"/>
    <w:rsid w:val="007E4BD2"/>
    <w:rsid w:val="007E4CF7"/>
    <w:rsid w:val="007E6B34"/>
    <w:rsid w:val="007E6BEB"/>
    <w:rsid w:val="007E7137"/>
    <w:rsid w:val="007F0765"/>
    <w:rsid w:val="007F365D"/>
    <w:rsid w:val="007F6736"/>
    <w:rsid w:val="007F6DA6"/>
    <w:rsid w:val="00801393"/>
    <w:rsid w:val="008015CD"/>
    <w:rsid w:val="00802EC1"/>
    <w:rsid w:val="00802F88"/>
    <w:rsid w:val="00804D86"/>
    <w:rsid w:val="00804EA1"/>
    <w:rsid w:val="00805723"/>
    <w:rsid w:val="00805C44"/>
    <w:rsid w:val="00811249"/>
    <w:rsid w:val="008112FB"/>
    <w:rsid w:val="00811310"/>
    <w:rsid w:val="00811BA3"/>
    <w:rsid w:val="0081293E"/>
    <w:rsid w:val="00813A47"/>
    <w:rsid w:val="008148B0"/>
    <w:rsid w:val="00814944"/>
    <w:rsid w:val="00815410"/>
    <w:rsid w:val="00815465"/>
    <w:rsid w:val="008167B6"/>
    <w:rsid w:val="00817E9A"/>
    <w:rsid w:val="008225F7"/>
    <w:rsid w:val="0082375D"/>
    <w:rsid w:val="00823B7B"/>
    <w:rsid w:val="008246BB"/>
    <w:rsid w:val="00825088"/>
    <w:rsid w:val="00826835"/>
    <w:rsid w:val="00826A24"/>
    <w:rsid w:val="00827481"/>
    <w:rsid w:val="008306BD"/>
    <w:rsid w:val="00831764"/>
    <w:rsid w:val="00831A80"/>
    <w:rsid w:val="00832B9C"/>
    <w:rsid w:val="00833743"/>
    <w:rsid w:val="00833D97"/>
    <w:rsid w:val="008340A4"/>
    <w:rsid w:val="0083413B"/>
    <w:rsid w:val="008345F4"/>
    <w:rsid w:val="008379DD"/>
    <w:rsid w:val="008408DB"/>
    <w:rsid w:val="008443B2"/>
    <w:rsid w:val="00844958"/>
    <w:rsid w:val="00845F5B"/>
    <w:rsid w:val="0084665A"/>
    <w:rsid w:val="008467E2"/>
    <w:rsid w:val="00847079"/>
    <w:rsid w:val="008476FB"/>
    <w:rsid w:val="0085031D"/>
    <w:rsid w:val="00850AAC"/>
    <w:rsid w:val="00851A8D"/>
    <w:rsid w:val="00851FBC"/>
    <w:rsid w:val="0085251D"/>
    <w:rsid w:val="00852A16"/>
    <w:rsid w:val="00853815"/>
    <w:rsid w:val="00854033"/>
    <w:rsid w:val="0085554C"/>
    <w:rsid w:val="0085681F"/>
    <w:rsid w:val="00856B9E"/>
    <w:rsid w:val="008604F2"/>
    <w:rsid w:val="00864DA8"/>
    <w:rsid w:val="00864FF8"/>
    <w:rsid w:val="008652C0"/>
    <w:rsid w:val="00865592"/>
    <w:rsid w:val="00865614"/>
    <w:rsid w:val="0087135F"/>
    <w:rsid w:val="008716DF"/>
    <w:rsid w:val="008729F0"/>
    <w:rsid w:val="00872D94"/>
    <w:rsid w:val="0087332F"/>
    <w:rsid w:val="0087396C"/>
    <w:rsid w:val="00873EC7"/>
    <w:rsid w:val="008749D0"/>
    <w:rsid w:val="00876157"/>
    <w:rsid w:val="0087755B"/>
    <w:rsid w:val="0087773B"/>
    <w:rsid w:val="00877CC8"/>
    <w:rsid w:val="00877DF0"/>
    <w:rsid w:val="00880341"/>
    <w:rsid w:val="00880364"/>
    <w:rsid w:val="00880F63"/>
    <w:rsid w:val="00881B88"/>
    <w:rsid w:val="00882A9F"/>
    <w:rsid w:val="00883BB0"/>
    <w:rsid w:val="0088519F"/>
    <w:rsid w:val="00885736"/>
    <w:rsid w:val="00886177"/>
    <w:rsid w:val="00886493"/>
    <w:rsid w:val="008865E3"/>
    <w:rsid w:val="00886975"/>
    <w:rsid w:val="00887407"/>
    <w:rsid w:val="008875A2"/>
    <w:rsid w:val="0088767D"/>
    <w:rsid w:val="008876FF"/>
    <w:rsid w:val="008900D8"/>
    <w:rsid w:val="008906F6"/>
    <w:rsid w:val="0089094B"/>
    <w:rsid w:val="00891592"/>
    <w:rsid w:val="00891981"/>
    <w:rsid w:val="00891E9E"/>
    <w:rsid w:val="00893322"/>
    <w:rsid w:val="00895153"/>
    <w:rsid w:val="00896BB3"/>
    <w:rsid w:val="008A0266"/>
    <w:rsid w:val="008A08D4"/>
    <w:rsid w:val="008A2F68"/>
    <w:rsid w:val="008A417C"/>
    <w:rsid w:val="008A5A34"/>
    <w:rsid w:val="008A604D"/>
    <w:rsid w:val="008A69D8"/>
    <w:rsid w:val="008B0710"/>
    <w:rsid w:val="008B2F3B"/>
    <w:rsid w:val="008B4FA6"/>
    <w:rsid w:val="008B5282"/>
    <w:rsid w:val="008B5C0C"/>
    <w:rsid w:val="008B6708"/>
    <w:rsid w:val="008B7C17"/>
    <w:rsid w:val="008C1188"/>
    <w:rsid w:val="008C12B6"/>
    <w:rsid w:val="008C1577"/>
    <w:rsid w:val="008C2D01"/>
    <w:rsid w:val="008C40E6"/>
    <w:rsid w:val="008C4345"/>
    <w:rsid w:val="008C4908"/>
    <w:rsid w:val="008C4DAB"/>
    <w:rsid w:val="008C5BC7"/>
    <w:rsid w:val="008C6209"/>
    <w:rsid w:val="008D006A"/>
    <w:rsid w:val="008D052B"/>
    <w:rsid w:val="008D0978"/>
    <w:rsid w:val="008D0ECF"/>
    <w:rsid w:val="008D0F7A"/>
    <w:rsid w:val="008D3D66"/>
    <w:rsid w:val="008D4B75"/>
    <w:rsid w:val="008D5778"/>
    <w:rsid w:val="008D6549"/>
    <w:rsid w:val="008D68E4"/>
    <w:rsid w:val="008E0506"/>
    <w:rsid w:val="008E07A2"/>
    <w:rsid w:val="008E07A5"/>
    <w:rsid w:val="008E09FD"/>
    <w:rsid w:val="008E0CFF"/>
    <w:rsid w:val="008E12C6"/>
    <w:rsid w:val="008E2B68"/>
    <w:rsid w:val="008E353E"/>
    <w:rsid w:val="008E5D6B"/>
    <w:rsid w:val="008E76F0"/>
    <w:rsid w:val="008F15FE"/>
    <w:rsid w:val="008F20C1"/>
    <w:rsid w:val="008F2D29"/>
    <w:rsid w:val="008F5187"/>
    <w:rsid w:val="008F562D"/>
    <w:rsid w:val="008F60D8"/>
    <w:rsid w:val="0090012A"/>
    <w:rsid w:val="00901C37"/>
    <w:rsid w:val="00902727"/>
    <w:rsid w:val="00903104"/>
    <w:rsid w:val="0090312B"/>
    <w:rsid w:val="00903E59"/>
    <w:rsid w:val="00911051"/>
    <w:rsid w:val="00912424"/>
    <w:rsid w:val="00914CFF"/>
    <w:rsid w:val="0091598D"/>
    <w:rsid w:val="00916690"/>
    <w:rsid w:val="0091736D"/>
    <w:rsid w:val="009219EB"/>
    <w:rsid w:val="009221DD"/>
    <w:rsid w:val="009263F1"/>
    <w:rsid w:val="00926B29"/>
    <w:rsid w:val="0093037A"/>
    <w:rsid w:val="00930786"/>
    <w:rsid w:val="009313F4"/>
    <w:rsid w:val="00932C20"/>
    <w:rsid w:val="00933318"/>
    <w:rsid w:val="00937717"/>
    <w:rsid w:val="0094154D"/>
    <w:rsid w:val="009430A7"/>
    <w:rsid w:val="0094527E"/>
    <w:rsid w:val="00945E31"/>
    <w:rsid w:val="00945EE9"/>
    <w:rsid w:val="0095010E"/>
    <w:rsid w:val="00950702"/>
    <w:rsid w:val="00950B0D"/>
    <w:rsid w:val="0095155F"/>
    <w:rsid w:val="009542B1"/>
    <w:rsid w:val="00954429"/>
    <w:rsid w:val="0095588F"/>
    <w:rsid w:val="009563CE"/>
    <w:rsid w:val="009564F2"/>
    <w:rsid w:val="00960033"/>
    <w:rsid w:val="009601F0"/>
    <w:rsid w:val="0096023A"/>
    <w:rsid w:val="00962A3E"/>
    <w:rsid w:val="00962AE6"/>
    <w:rsid w:val="0096305F"/>
    <w:rsid w:val="009636F9"/>
    <w:rsid w:val="009641F2"/>
    <w:rsid w:val="00966AF1"/>
    <w:rsid w:val="009719D8"/>
    <w:rsid w:val="00973303"/>
    <w:rsid w:val="009735BE"/>
    <w:rsid w:val="009738E9"/>
    <w:rsid w:val="00973BD6"/>
    <w:rsid w:val="00975C28"/>
    <w:rsid w:val="00976328"/>
    <w:rsid w:val="0097680D"/>
    <w:rsid w:val="00977609"/>
    <w:rsid w:val="0098086D"/>
    <w:rsid w:val="00981885"/>
    <w:rsid w:val="00982438"/>
    <w:rsid w:val="00982EEE"/>
    <w:rsid w:val="0098404C"/>
    <w:rsid w:val="00984C67"/>
    <w:rsid w:val="00985283"/>
    <w:rsid w:val="0098547C"/>
    <w:rsid w:val="009868A8"/>
    <w:rsid w:val="0099051C"/>
    <w:rsid w:val="00993BDC"/>
    <w:rsid w:val="009947E9"/>
    <w:rsid w:val="00995992"/>
    <w:rsid w:val="009963B6"/>
    <w:rsid w:val="00996675"/>
    <w:rsid w:val="009A01EA"/>
    <w:rsid w:val="009A03E5"/>
    <w:rsid w:val="009A0F3B"/>
    <w:rsid w:val="009A1BB4"/>
    <w:rsid w:val="009A22ED"/>
    <w:rsid w:val="009A2628"/>
    <w:rsid w:val="009A2F0E"/>
    <w:rsid w:val="009A3200"/>
    <w:rsid w:val="009A49DB"/>
    <w:rsid w:val="009A6397"/>
    <w:rsid w:val="009A796A"/>
    <w:rsid w:val="009B0055"/>
    <w:rsid w:val="009B0897"/>
    <w:rsid w:val="009B2696"/>
    <w:rsid w:val="009B2C97"/>
    <w:rsid w:val="009B5431"/>
    <w:rsid w:val="009B6464"/>
    <w:rsid w:val="009B7583"/>
    <w:rsid w:val="009B7BD9"/>
    <w:rsid w:val="009C101A"/>
    <w:rsid w:val="009C2004"/>
    <w:rsid w:val="009C2E95"/>
    <w:rsid w:val="009C5740"/>
    <w:rsid w:val="009C7AA6"/>
    <w:rsid w:val="009C7DD5"/>
    <w:rsid w:val="009D0CF2"/>
    <w:rsid w:val="009D42C5"/>
    <w:rsid w:val="009D740A"/>
    <w:rsid w:val="009E227D"/>
    <w:rsid w:val="009E2ABE"/>
    <w:rsid w:val="009E48F7"/>
    <w:rsid w:val="009E4D25"/>
    <w:rsid w:val="009E5019"/>
    <w:rsid w:val="009E6BDB"/>
    <w:rsid w:val="009F09A1"/>
    <w:rsid w:val="009F24EE"/>
    <w:rsid w:val="009F5840"/>
    <w:rsid w:val="009F680E"/>
    <w:rsid w:val="009F6987"/>
    <w:rsid w:val="00A01969"/>
    <w:rsid w:val="00A03D4A"/>
    <w:rsid w:val="00A04B09"/>
    <w:rsid w:val="00A04F1B"/>
    <w:rsid w:val="00A0501B"/>
    <w:rsid w:val="00A06C60"/>
    <w:rsid w:val="00A0799A"/>
    <w:rsid w:val="00A1267A"/>
    <w:rsid w:val="00A12AF2"/>
    <w:rsid w:val="00A12EB9"/>
    <w:rsid w:val="00A14947"/>
    <w:rsid w:val="00A152E3"/>
    <w:rsid w:val="00A16D28"/>
    <w:rsid w:val="00A224E9"/>
    <w:rsid w:val="00A22F6D"/>
    <w:rsid w:val="00A23356"/>
    <w:rsid w:val="00A23E65"/>
    <w:rsid w:val="00A2467B"/>
    <w:rsid w:val="00A24D62"/>
    <w:rsid w:val="00A253DA"/>
    <w:rsid w:val="00A25ADF"/>
    <w:rsid w:val="00A277E4"/>
    <w:rsid w:val="00A327D9"/>
    <w:rsid w:val="00A32A83"/>
    <w:rsid w:val="00A3526D"/>
    <w:rsid w:val="00A368DB"/>
    <w:rsid w:val="00A37F5F"/>
    <w:rsid w:val="00A41357"/>
    <w:rsid w:val="00A423AA"/>
    <w:rsid w:val="00A42C52"/>
    <w:rsid w:val="00A433FB"/>
    <w:rsid w:val="00A43A4D"/>
    <w:rsid w:val="00A445F6"/>
    <w:rsid w:val="00A447AB"/>
    <w:rsid w:val="00A44C36"/>
    <w:rsid w:val="00A45B5A"/>
    <w:rsid w:val="00A47EEE"/>
    <w:rsid w:val="00A47F7E"/>
    <w:rsid w:val="00A5278F"/>
    <w:rsid w:val="00A52B1B"/>
    <w:rsid w:val="00A52BDB"/>
    <w:rsid w:val="00A53EC6"/>
    <w:rsid w:val="00A55C0F"/>
    <w:rsid w:val="00A60097"/>
    <w:rsid w:val="00A60E1F"/>
    <w:rsid w:val="00A61623"/>
    <w:rsid w:val="00A6177C"/>
    <w:rsid w:val="00A61A87"/>
    <w:rsid w:val="00A623EC"/>
    <w:rsid w:val="00A660BC"/>
    <w:rsid w:val="00A667BB"/>
    <w:rsid w:val="00A6719D"/>
    <w:rsid w:val="00A742BE"/>
    <w:rsid w:val="00A74F45"/>
    <w:rsid w:val="00A7520C"/>
    <w:rsid w:val="00A76081"/>
    <w:rsid w:val="00A77134"/>
    <w:rsid w:val="00A77E61"/>
    <w:rsid w:val="00A800AA"/>
    <w:rsid w:val="00A80471"/>
    <w:rsid w:val="00A82509"/>
    <w:rsid w:val="00A830A6"/>
    <w:rsid w:val="00A830F2"/>
    <w:rsid w:val="00A832D2"/>
    <w:rsid w:val="00A838F7"/>
    <w:rsid w:val="00A849B3"/>
    <w:rsid w:val="00A85145"/>
    <w:rsid w:val="00A85664"/>
    <w:rsid w:val="00A85BB0"/>
    <w:rsid w:val="00A869D0"/>
    <w:rsid w:val="00A8713F"/>
    <w:rsid w:val="00A875D4"/>
    <w:rsid w:val="00A90BA1"/>
    <w:rsid w:val="00A9123A"/>
    <w:rsid w:val="00A917AD"/>
    <w:rsid w:val="00A917F6"/>
    <w:rsid w:val="00A91AC4"/>
    <w:rsid w:val="00A9212E"/>
    <w:rsid w:val="00A9298D"/>
    <w:rsid w:val="00A93351"/>
    <w:rsid w:val="00A9389E"/>
    <w:rsid w:val="00A94316"/>
    <w:rsid w:val="00A9439D"/>
    <w:rsid w:val="00A94897"/>
    <w:rsid w:val="00A94DC7"/>
    <w:rsid w:val="00A95BB1"/>
    <w:rsid w:val="00A97A9A"/>
    <w:rsid w:val="00AA0671"/>
    <w:rsid w:val="00AA0913"/>
    <w:rsid w:val="00AA0AD7"/>
    <w:rsid w:val="00AA2531"/>
    <w:rsid w:val="00AA2624"/>
    <w:rsid w:val="00AA31B3"/>
    <w:rsid w:val="00AA34B9"/>
    <w:rsid w:val="00AA3FD2"/>
    <w:rsid w:val="00AA61C1"/>
    <w:rsid w:val="00AA68BF"/>
    <w:rsid w:val="00AB0BC3"/>
    <w:rsid w:val="00AB0D8C"/>
    <w:rsid w:val="00AB1E09"/>
    <w:rsid w:val="00AB45E7"/>
    <w:rsid w:val="00AB5330"/>
    <w:rsid w:val="00AB5616"/>
    <w:rsid w:val="00AB6E68"/>
    <w:rsid w:val="00AB7747"/>
    <w:rsid w:val="00AC14CE"/>
    <w:rsid w:val="00AC205C"/>
    <w:rsid w:val="00AC2A56"/>
    <w:rsid w:val="00AC4020"/>
    <w:rsid w:val="00AC4DAC"/>
    <w:rsid w:val="00AC5F73"/>
    <w:rsid w:val="00AD055E"/>
    <w:rsid w:val="00AD0EA8"/>
    <w:rsid w:val="00AD23A5"/>
    <w:rsid w:val="00AD47A7"/>
    <w:rsid w:val="00AD72DF"/>
    <w:rsid w:val="00AD76A5"/>
    <w:rsid w:val="00AD779E"/>
    <w:rsid w:val="00AE078E"/>
    <w:rsid w:val="00AE35E8"/>
    <w:rsid w:val="00AE651F"/>
    <w:rsid w:val="00AE7BCA"/>
    <w:rsid w:val="00AF0CBF"/>
    <w:rsid w:val="00AF1241"/>
    <w:rsid w:val="00AF1A13"/>
    <w:rsid w:val="00AF2196"/>
    <w:rsid w:val="00AF257F"/>
    <w:rsid w:val="00AF2919"/>
    <w:rsid w:val="00AF2D16"/>
    <w:rsid w:val="00AF2FB6"/>
    <w:rsid w:val="00AF2FD9"/>
    <w:rsid w:val="00AF33CF"/>
    <w:rsid w:val="00AF35E6"/>
    <w:rsid w:val="00AF3924"/>
    <w:rsid w:val="00AF4D50"/>
    <w:rsid w:val="00AF59C9"/>
    <w:rsid w:val="00AF6179"/>
    <w:rsid w:val="00AF63C7"/>
    <w:rsid w:val="00AF7741"/>
    <w:rsid w:val="00AF7C2E"/>
    <w:rsid w:val="00AF7D4F"/>
    <w:rsid w:val="00B007FC"/>
    <w:rsid w:val="00B00EC1"/>
    <w:rsid w:val="00B01B06"/>
    <w:rsid w:val="00B027B5"/>
    <w:rsid w:val="00B02C58"/>
    <w:rsid w:val="00B039AB"/>
    <w:rsid w:val="00B03FE9"/>
    <w:rsid w:val="00B06646"/>
    <w:rsid w:val="00B079E5"/>
    <w:rsid w:val="00B07D68"/>
    <w:rsid w:val="00B118FE"/>
    <w:rsid w:val="00B1240D"/>
    <w:rsid w:val="00B1295A"/>
    <w:rsid w:val="00B12DD2"/>
    <w:rsid w:val="00B130EF"/>
    <w:rsid w:val="00B1323C"/>
    <w:rsid w:val="00B13967"/>
    <w:rsid w:val="00B140B6"/>
    <w:rsid w:val="00B14EEE"/>
    <w:rsid w:val="00B1530B"/>
    <w:rsid w:val="00B15EA9"/>
    <w:rsid w:val="00B15F8D"/>
    <w:rsid w:val="00B16710"/>
    <w:rsid w:val="00B167B7"/>
    <w:rsid w:val="00B16861"/>
    <w:rsid w:val="00B175D3"/>
    <w:rsid w:val="00B2004C"/>
    <w:rsid w:val="00B20A45"/>
    <w:rsid w:val="00B2194E"/>
    <w:rsid w:val="00B22C43"/>
    <w:rsid w:val="00B22C5C"/>
    <w:rsid w:val="00B2473D"/>
    <w:rsid w:val="00B24F30"/>
    <w:rsid w:val="00B24FA1"/>
    <w:rsid w:val="00B31046"/>
    <w:rsid w:val="00B31ABF"/>
    <w:rsid w:val="00B331D5"/>
    <w:rsid w:val="00B33ABE"/>
    <w:rsid w:val="00B33BE3"/>
    <w:rsid w:val="00B35952"/>
    <w:rsid w:val="00B359AF"/>
    <w:rsid w:val="00B36760"/>
    <w:rsid w:val="00B40988"/>
    <w:rsid w:val="00B425FA"/>
    <w:rsid w:val="00B42C36"/>
    <w:rsid w:val="00B436C2"/>
    <w:rsid w:val="00B43761"/>
    <w:rsid w:val="00B44E92"/>
    <w:rsid w:val="00B4595A"/>
    <w:rsid w:val="00B45C2A"/>
    <w:rsid w:val="00B4653A"/>
    <w:rsid w:val="00B47592"/>
    <w:rsid w:val="00B4780C"/>
    <w:rsid w:val="00B504DE"/>
    <w:rsid w:val="00B50859"/>
    <w:rsid w:val="00B50EA2"/>
    <w:rsid w:val="00B51606"/>
    <w:rsid w:val="00B53B5D"/>
    <w:rsid w:val="00B55303"/>
    <w:rsid w:val="00B566F9"/>
    <w:rsid w:val="00B57C47"/>
    <w:rsid w:val="00B57CC9"/>
    <w:rsid w:val="00B6055E"/>
    <w:rsid w:val="00B60C93"/>
    <w:rsid w:val="00B61AEB"/>
    <w:rsid w:val="00B61DD2"/>
    <w:rsid w:val="00B6317D"/>
    <w:rsid w:val="00B65587"/>
    <w:rsid w:val="00B66707"/>
    <w:rsid w:val="00B67B33"/>
    <w:rsid w:val="00B70A7C"/>
    <w:rsid w:val="00B732D5"/>
    <w:rsid w:val="00B73860"/>
    <w:rsid w:val="00B74EA0"/>
    <w:rsid w:val="00B7503F"/>
    <w:rsid w:val="00B755A1"/>
    <w:rsid w:val="00B75953"/>
    <w:rsid w:val="00B76594"/>
    <w:rsid w:val="00B7723F"/>
    <w:rsid w:val="00B772DA"/>
    <w:rsid w:val="00B77488"/>
    <w:rsid w:val="00B8040B"/>
    <w:rsid w:val="00B80534"/>
    <w:rsid w:val="00B80DDD"/>
    <w:rsid w:val="00B81130"/>
    <w:rsid w:val="00B842CA"/>
    <w:rsid w:val="00B8433C"/>
    <w:rsid w:val="00B8665E"/>
    <w:rsid w:val="00B86CBC"/>
    <w:rsid w:val="00B87491"/>
    <w:rsid w:val="00B877A7"/>
    <w:rsid w:val="00B914CC"/>
    <w:rsid w:val="00B91974"/>
    <w:rsid w:val="00B91ACB"/>
    <w:rsid w:val="00B922AC"/>
    <w:rsid w:val="00B94096"/>
    <w:rsid w:val="00B94F59"/>
    <w:rsid w:val="00B9664B"/>
    <w:rsid w:val="00BA07BB"/>
    <w:rsid w:val="00BA29E9"/>
    <w:rsid w:val="00BA407D"/>
    <w:rsid w:val="00BA5102"/>
    <w:rsid w:val="00BA7142"/>
    <w:rsid w:val="00BA76D4"/>
    <w:rsid w:val="00BB081E"/>
    <w:rsid w:val="00BB0C14"/>
    <w:rsid w:val="00BB161A"/>
    <w:rsid w:val="00BB16FF"/>
    <w:rsid w:val="00BB1BF1"/>
    <w:rsid w:val="00BB1DAA"/>
    <w:rsid w:val="00BB1F60"/>
    <w:rsid w:val="00BB2052"/>
    <w:rsid w:val="00BB237C"/>
    <w:rsid w:val="00BB246C"/>
    <w:rsid w:val="00BB31FA"/>
    <w:rsid w:val="00BB35B2"/>
    <w:rsid w:val="00BB3FBF"/>
    <w:rsid w:val="00BB41A3"/>
    <w:rsid w:val="00BB49AA"/>
    <w:rsid w:val="00BB50CF"/>
    <w:rsid w:val="00BC027C"/>
    <w:rsid w:val="00BC32DC"/>
    <w:rsid w:val="00BC35B6"/>
    <w:rsid w:val="00BC5866"/>
    <w:rsid w:val="00BC58E6"/>
    <w:rsid w:val="00BC5D58"/>
    <w:rsid w:val="00BC605E"/>
    <w:rsid w:val="00BC64B3"/>
    <w:rsid w:val="00BC6A49"/>
    <w:rsid w:val="00BC71FD"/>
    <w:rsid w:val="00BC7312"/>
    <w:rsid w:val="00BC769C"/>
    <w:rsid w:val="00BC77F7"/>
    <w:rsid w:val="00BC7D3D"/>
    <w:rsid w:val="00BD051F"/>
    <w:rsid w:val="00BD093E"/>
    <w:rsid w:val="00BD1367"/>
    <w:rsid w:val="00BD1B51"/>
    <w:rsid w:val="00BD3A2C"/>
    <w:rsid w:val="00BD4596"/>
    <w:rsid w:val="00BD505C"/>
    <w:rsid w:val="00BD64D7"/>
    <w:rsid w:val="00BE0C2C"/>
    <w:rsid w:val="00BE1405"/>
    <w:rsid w:val="00BE249F"/>
    <w:rsid w:val="00BE2FC7"/>
    <w:rsid w:val="00BE312D"/>
    <w:rsid w:val="00BE3590"/>
    <w:rsid w:val="00BE35EE"/>
    <w:rsid w:val="00BE5C80"/>
    <w:rsid w:val="00BE5CF6"/>
    <w:rsid w:val="00BE7122"/>
    <w:rsid w:val="00BF1C20"/>
    <w:rsid w:val="00BF48CB"/>
    <w:rsid w:val="00BF5E64"/>
    <w:rsid w:val="00BF64A6"/>
    <w:rsid w:val="00C0079D"/>
    <w:rsid w:val="00C01398"/>
    <w:rsid w:val="00C025A0"/>
    <w:rsid w:val="00C03E66"/>
    <w:rsid w:val="00C04424"/>
    <w:rsid w:val="00C05AF8"/>
    <w:rsid w:val="00C05B23"/>
    <w:rsid w:val="00C063C4"/>
    <w:rsid w:val="00C074EE"/>
    <w:rsid w:val="00C07EDE"/>
    <w:rsid w:val="00C10578"/>
    <w:rsid w:val="00C10593"/>
    <w:rsid w:val="00C11034"/>
    <w:rsid w:val="00C12858"/>
    <w:rsid w:val="00C135BC"/>
    <w:rsid w:val="00C1437B"/>
    <w:rsid w:val="00C143BB"/>
    <w:rsid w:val="00C14C41"/>
    <w:rsid w:val="00C156A5"/>
    <w:rsid w:val="00C15C95"/>
    <w:rsid w:val="00C17C21"/>
    <w:rsid w:val="00C2091B"/>
    <w:rsid w:val="00C22A09"/>
    <w:rsid w:val="00C24830"/>
    <w:rsid w:val="00C2596A"/>
    <w:rsid w:val="00C27537"/>
    <w:rsid w:val="00C3149D"/>
    <w:rsid w:val="00C322C7"/>
    <w:rsid w:val="00C328FE"/>
    <w:rsid w:val="00C33507"/>
    <w:rsid w:val="00C3552C"/>
    <w:rsid w:val="00C3774C"/>
    <w:rsid w:val="00C404C1"/>
    <w:rsid w:val="00C40CC7"/>
    <w:rsid w:val="00C410EF"/>
    <w:rsid w:val="00C41292"/>
    <w:rsid w:val="00C414A4"/>
    <w:rsid w:val="00C4409D"/>
    <w:rsid w:val="00C44E72"/>
    <w:rsid w:val="00C454BD"/>
    <w:rsid w:val="00C45A06"/>
    <w:rsid w:val="00C46722"/>
    <w:rsid w:val="00C47E5B"/>
    <w:rsid w:val="00C524EE"/>
    <w:rsid w:val="00C53C41"/>
    <w:rsid w:val="00C546A2"/>
    <w:rsid w:val="00C565A6"/>
    <w:rsid w:val="00C565C7"/>
    <w:rsid w:val="00C5723E"/>
    <w:rsid w:val="00C6139D"/>
    <w:rsid w:val="00C61418"/>
    <w:rsid w:val="00C61E4B"/>
    <w:rsid w:val="00C62281"/>
    <w:rsid w:val="00C62333"/>
    <w:rsid w:val="00C6312C"/>
    <w:rsid w:val="00C6381E"/>
    <w:rsid w:val="00C64BFF"/>
    <w:rsid w:val="00C6632B"/>
    <w:rsid w:val="00C66A55"/>
    <w:rsid w:val="00C6786A"/>
    <w:rsid w:val="00C67B18"/>
    <w:rsid w:val="00C704E9"/>
    <w:rsid w:val="00C723BD"/>
    <w:rsid w:val="00C73118"/>
    <w:rsid w:val="00C73B7C"/>
    <w:rsid w:val="00C7421E"/>
    <w:rsid w:val="00C74C13"/>
    <w:rsid w:val="00C75235"/>
    <w:rsid w:val="00C763C9"/>
    <w:rsid w:val="00C77332"/>
    <w:rsid w:val="00C77A8E"/>
    <w:rsid w:val="00C80057"/>
    <w:rsid w:val="00C80959"/>
    <w:rsid w:val="00C82232"/>
    <w:rsid w:val="00C82913"/>
    <w:rsid w:val="00C85E80"/>
    <w:rsid w:val="00C871A2"/>
    <w:rsid w:val="00C93C42"/>
    <w:rsid w:val="00C96E1B"/>
    <w:rsid w:val="00C972B1"/>
    <w:rsid w:val="00CA0F30"/>
    <w:rsid w:val="00CA1199"/>
    <w:rsid w:val="00CA13AF"/>
    <w:rsid w:val="00CA2CCE"/>
    <w:rsid w:val="00CA2DC9"/>
    <w:rsid w:val="00CA324A"/>
    <w:rsid w:val="00CA34AF"/>
    <w:rsid w:val="00CA35F5"/>
    <w:rsid w:val="00CA4139"/>
    <w:rsid w:val="00CA43FD"/>
    <w:rsid w:val="00CA4B78"/>
    <w:rsid w:val="00CA4DB6"/>
    <w:rsid w:val="00CA5553"/>
    <w:rsid w:val="00CA5AC7"/>
    <w:rsid w:val="00CA62B9"/>
    <w:rsid w:val="00CA7EF8"/>
    <w:rsid w:val="00CB04FD"/>
    <w:rsid w:val="00CB0BA5"/>
    <w:rsid w:val="00CB146E"/>
    <w:rsid w:val="00CB1E53"/>
    <w:rsid w:val="00CB73CF"/>
    <w:rsid w:val="00CC02CD"/>
    <w:rsid w:val="00CC112A"/>
    <w:rsid w:val="00CC1AA9"/>
    <w:rsid w:val="00CC2CCE"/>
    <w:rsid w:val="00CC3EEE"/>
    <w:rsid w:val="00CC3EF7"/>
    <w:rsid w:val="00CC489B"/>
    <w:rsid w:val="00CC4AA8"/>
    <w:rsid w:val="00CC5CF9"/>
    <w:rsid w:val="00CD1BCF"/>
    <w:rsid w:val="00CD2BCD"/>
    <w:rsid w:val="00CD3A4C"/>
    <w:rsid w:val="00CD3EE5"/>
    <w:rsid w:val="00CD4DC4"/>
    <w:rsid w:val="00CD5E2A"/>
    <w:rsid w:val="00CE10E9"/>
    <w:rsid w:val="00CE2910"/>
    <w:rsid w:val="00CE3476"/>
    <w:rsid w:val="00CE5393"/>
    <w:rsid w:val="00CE5438"/>
    <w:rsid w:val="00CE6679"/>
    <w:rsid w:val="00CF0812"/>
    <w:rsid w:val="00CF170E"/>
    <w:rsid w:val="00CF2503"/>
    <w:rsid w:val="00CF30B1"/>
    <w:rsid w:val="00CF36BE"/>
    <w:rsid w:val="00CF6000"/>
    <w:rsid w:val="00CF683C"/>
    <w:rsid w:val="00CF6EBF"/>
    <w:rsid w:val="00CF76A7"/>
    <w:rsid w:val="00CF78FF"/>
    <w:rsid w:val="00D003F3"/>
    <w:rsid w:val="00D0048D"/>
    <w:rsid w:val="00D00979"/>
    <w:rsid w:val="00D01FA2"/>
    <w:rsid w:val="00D0364F"/>
    <w:rsid w:val="00D04BA3"/>
    <w:rsid w:val="00D04D0B"/>
    <w:rsid w:val="00D06834"/>
    <w:rsid w:val="00D077C0"/>
    <w:rsid w:val="00D12E3D"/>
    <w:rsid w:val="00D135E2"/>
    <w:rsid w:val="00D1376B"/>
    <w:rsid w:val="00D137F8"/>
    <w:rsid w:val="00D14170"/>
    <w:rsid w:val="00D15312"/>
    <w:rsid w:val="00D15CA0"/>
    <w:rsid w:val="00D1637A"/>
    <w:rsid w:val="00D20984"/>
    <w:rsid w:val="00D20A23"/>
    <w:rsid w:val="00D20FA4"/>
    <w:rsid w:val="00D2101E"/>
    <w:rsid w:val="00D2204D"/>
    <w:rsid w:val="00D2404A"/>
    <w:rsid w:val="00D25920"/>
    <w:rsid w:val="00D30507"/>
    <w:rsid w:val="00D308ED"/>
    <w:rsid w:val="00D30E27"/>
    <w:rsid w:val="00D30FF1"/>
    <w:rsid w:val="00D32314"/>
    <w:rsid w:val="00D33B55"/>
    <w:rsid w:val="00D3572E"/>
    <w:rsid w:val="00D36B96"/>
    <w:rsid w:val="00D36D86"/>
    <w:rsid w:val="00D36F43"/>
    <w:rsid w:val="00D36F70"/>
    <w:rsid w:val="00D41D84"/>
    <w:rsid w:val="00D41FD9"/>
    <w:rsid w:val="00D428AA"/>
    <w:rsid w:val="00D43156"/>
    <w:rsid w:val="00D432E2"/>
    <w:rsid w:val="00D436B4"/>
    <w:rsid w:val="00D43AFA"/>
    <w:rsid w:val="00D44098"/>
    <w:rsid w:val="00D44D23"/>
    <w:rsid w:val="00D456D5"/>
    <w:rsid w:val="00D50A34"/>
    <w:rsid w:val="00D50DCC"/>
    <w:rsid w:val="00D50FF6"/>
    <w:rsid w:val="00D5132E"/>
    <w:rsid w:val="00D51623"/>
    <w:rsid w:val="00D51B95"/>
    <w:rsid w:val="00D53EFA"/>
    <w:rsid w:val="00D56EF3"/>
    <w:rsid w:val="00D57535"/>
    <w:rsid w:val="00D60539"/>
    <w:rsid w:val="00D605BC"/>
    <w:rsid w:val="00D60A62"/>
    <w:rsid w:val="00D6189A"/>
    <w:rsid w:val="00D619FD"/>
    <w:rsid w:val="00D61BA1"/>
    <w:rsid w:val="00D63B45"/>
    <w:rsid w:val="00D64AD1"/>
    <w:rsid w:val="00D64CD7"/>
    <w:rsid w:val="00D65506"/>
    <w:rsid w:val="00D658F8"/>
    <w:rsid w:val="00D667DF"/>
    <w:rsid w:val="00D66A45"/>
    <w:rsid w:val="00D66B05"/>
    <w:rsid w:val="00D73B9B"/>
    <w:rsid w:val="00D753F1"/>
    <w:rsid w:val="00D75C8E"/>
    <w:rsid w:val="00D77FAD"/>
    <w:rsid w:val="00D80A87"/>
    <w:rsid w:val="00D8111C"/>
    <w:rsid w:val="00D81B50"/>
    <w:rsid w:val="00D82A7E"/>
    <w:rsid w:val="00D831E4"/>
    <w:rsid w:val="00D832A2"/>
    <w:rsid w:val="00D83873"/>
    <w:rsid w:val="00D83CA4"/>
    <w:rsid w:val="00D83E2E"/>
    <w:rsid w:val="00D84258"/>
    <w:rsid w:val="00D864FA"/>
    <w:rsid w:val="00D86CDC"/>
    <w:rsid w:val="00D92059"/>
    <w:rsid w:val="00D93472"/>
    <w:rsid w:val="00D938E1"/>
    <w:rsid w:val="00D93C44"/>
    <w:rsid w:val="00D9494F"/>
    <w:rsid w:val="00D94A7C"/>
    <w:rsid w:val="00D95472"/>
    <w:rsid w:val="00D95896"/>
    <w:rsid w:val="00D95B41"/>
    <w:rsid w:val="00D9719E"/>
    <w:rsid w:val="00D972D1"/>
    <w:rsid w:val="00D97A63"/>
    <w:rsid w:val="00DA1F65"/>
    <w:rsid w:val="00DA2259"/>
    <w:rsid w:val="00DA290B"/>
    <w:rsid w:val="00DA600B"/>
    <w:rsid w:val="00DA6752"/>
    <w:rsid w:val="00DA6802"/>
    <w:rsid w:val="00DA68CA"/>
    <w:rsid w:val="00DA7718"/>
    <w:rsid w:val="00DB0968"/>
    <w:rsid w:val="00DB0F51"/>
    <w:rsid w:val="00DB10D1"/>
    <w:rsid w:val="00DB25DC"/>
    <w:rsid w:val="00DB2983"/>
    <w:rsid w:val="00DB4D2B"/>
    <w:rsid w:val="00DB6FFC"/>
    <w:rsid w:val="00DC0413"/>
    <w:rsid w:val="00DC1257"/>
    <w:rsid w:val="00DC258D"/>
    <w:rsid w:val="00DC2D98"/>
    <w:rsid w:val="00DC3DC0"/>
    <w:rsid w:val="00DC3E6A"/>
    <w:rsid w:val="00DC478D"/>
    <w:rsid w:val="00DC4CE5"/>
    <w:rsid w:val="00DC5B2B"/>
    <w:rsid w:val="00DC746E"/>
    <w:rsid w:val="00DD318D"/>
    <w:rsid w:val="00DD3B98"/>
    <w:rsid w:val="00DD57FA"/>
    <w:rsid w:val="00DD5B8D"/>
    <w:rsid w:val="00DD6666"/>
    <w:rsid w:val="00DD7829"/>
    <w:rsid w:val="00DD7B9C"/>
    <w:rsid w:val="00DD7EFA"/>
    <w:rsid w:val="00DE713D"/>
    <w:rsid w:val="00DF2514"/>
    <w:rsid w:val="00DF2E12"/>
    <w:rsid w:val="00DF3EB4"/>
    <w:rsid w:val="00DF45F2"/>
    <w:rsid w:val="00DF47A1"/>
    <w:rsid w:val="00DF4876"/>
    <w:rsid w:val="00DF4ADA"/>
    <w:rsid w:val="00DF4D43"/>
    <w:rsid w:val="00DF4FE7"/>
    <w:rsid w:val="00DF514A"/>
    <w:rsid w:val="00DF667D"/>
    <w:rsid w:val="00DF6690"/>
    <w:rsid w:val="00DF6804"/>
    <w:rsid w:val="00E001A6"/>
    <w:rsid w:val="00E01DB0"/>
    <w:rsid w:val="00E03475"/>
    <w:rsid w:val="00E0358D"/>
    <w:rsid w:val="00E04323"/>
    <w:rsid w:val="00E04F1B"/>
    <w:rsid w:val="00E04FCC"/>
    <w:rsid w:val="00E061FC"/>
    <w:rsid w:val="00E06CF3"/>
    <w:rsid w:val="00E070A2"/>
    <w:rsid w:val="00E10A16"/>
    <w:rsid w:val="00E1197F"/>
    <w:rsid w:val="00E12B74"/>
    <w:rsid w:val="00E13102"/>
    <w:rsid w:val="00E13487"/>
    <w:rsid w:val="00E13D07"/>
    <w:rsid w:val="00E14EE2"/>
    <w:rsid w:val="00E15B19"/>
    <w:rsid w:val="00E17BA8"/>
    <w:rsid w:val="00E20165"/>
    <w:rsid w:val="00E20B50"/>
    <w:rsid w:val="00E20F6E"/>
    <w:rsid w:val="00E24185"/>
    <w:rsid w:val="00E24F27"/>
    <w:rsid w:val="00E2538A"/>
    <w:rsid w:val="00E2560F"/>
    <w:rsid w:val="00E261EF"/>
    <w:rsid w:val="00E264F3"/>
    <w:rsid w:val="00E2656A"/>
    <w:rsid w:val="00E26804"/>
    <w:rsid w:val="00E26B5B"/>
    <w:rsid w:val="00E3058B"/>
    <w:rsid w:val="00E318AC"/>
    <w:rsid w:val="00E31B2A"/>
    <w:rsid w:val="00E3351F"/>
    <w:rsid w:val="00E346C2"/>
    <w:rsid w:val="00E34A30"/>
    <w:rsid w:val="00E358CA"/>
    <w:rsid w:val="00E37768"/>
    <w:rsid w:val="00E37ABE"/>
    <w:rsid w:val="00E41239"/>
    <w:rsid w:val="00E412D0"/>
    <w:rsid w:val="00E4195F"/>
    <w:rsid w:val="00E41CF0"/>
    <w:rsid w:val="00E422C9"/>
    <w:rsid w:val="00E45471"/>
    <w:rsid w:val="00E461BF"/>
    <w:rsid w:val="00E52CDF"/>
    <w:rsid w:val="00E56322"/>
    <w:rsid w:val="00E56A86"/>
    <w:rsid w:val="00E574F7"/>
    <w:rsid w:val="00E57A4A"/>
    <w:rsid w:val="00E57D56"/>
    <w:rsid w:val="00E60982"/>
    <w:rsid w:val="00E61C16"/>
    <w:rsid w:val="00E62C62"/>
    <w:rsid w:val="00E62F04"/>
    <w:rsid w:val="00E646C3"/>
    <w:rsid w:val="00E648AC"/>
    <w:rsid w:val="00E654C1"/>
    <w:rsid w:val="00E65D97"/>
    <w:rsid w:val="00E65FF1"/>
    <w:rsid w:val="00E66603"/>
    <w:rsid w:val="00E67B71"/>
    <w:rsid w:val="00E67C22"/>
    <w:rsid w:val="00E701D8"/>
    <w:rsid w:val="00E7023F"/>
    <w:rsid w:val="00E70431"/>
    <w:rsid w:val="00E706C5"/>
    <w:rsid w:val="00E71DFE"/>
    <w:rsid w:val="00E726BB"/>
    <w:rsid w:val="00E72795"/>
    <w:rsid w:val="00E72A5A"/>
    <w:rsid w:val="00E73354"/>
    <w:rsid w:val="00E76CFF"/>
    <w:rsid w:val="00E8003D"/>
    <w:rsid w:val="00E83ED7"/>
    <w:rsid w:val="00E840F2"/>
    <w:rsid w:val="00E844FF"/>
    <w:rsid w:val="00E84D71"/>
    <w:rsid w:val="00E85329"/>
    <w:rsid w:val="00E86362"/>
    <w:rsid w:val="00E86B13"/>
    <w:rsid w:val="00E8791F"/>
    <w:rsid w:val="00E87B3C"/>
    <w:rsid w:val="00E91E09"/>
    <w:rsid w:val="00E92085"/>
    <w:rsid w:val="00E9242D"/>
    <w:rsid w:val="00E92668"/>
    <w:rsid w:val="00E95A95"/>
    <w:rsid w:val="00EA0015"/>
    <w:rsid w:val="00EA1FCC"/>
    <w:rsid w:val="00EA2845"/>
    <w:rsid w:val="00EA56F6"/>
    <w:rsid w:val="00EA6CFD"/>
    <w:rsid w:val="00EA7989"/>
    <w:rsid w:val="00EA7F52"/>
    <w:rsid w:val="00EB0744"/>
    <w:rsid w:val="00EB3326"/>
    <w:rsid w:val="00EB3976"/>
    <w:rsid w:val="00EB423D"/>
    <w:rsid w:val="00EB5255"/>
    <w:rsid w:val="00EB53EE"/>
    <w:rsid w:val="00EB5C47"/>
    <w:rsid w:val="00EB6BD6"/>
    <w:rsid w:val="00EC0CF1"/>
    <w:rsid w:val="00EC0FA6"/>
    <w:rsid w:val="00EC13FC"/>
    <w:rsid w:val="00EC408D"/>
    <w:rsid w:val="00EC490C"/>
    <w:rsid w:val="00EC5817"/>
    <w:rsid w:val="00EC5BE4"/>
    <w:rsid w:val="00EC7880"/>
    <w:rsid w:val="00ED021F"/>
    <w:rsid w:val="00ED0639"/>
    <w:rsid w:val="00ED06BE"/>
    <w:rsid w:val="00ED075F"/>
    <w:rsid w:val="00ED386C"/>
    <w:rsid w:val="00ED3D8D"/>
    <w:rsid w:val="00ED6D64"/>
    <w:rsid w:val="00ED7F18"/>
    <w:rsid w:val="00EE051D"/>
    <w:rsid w:val="00EE55C8"/>
    <w:rsid w:val="00EE5D1D"/>
    <w:rsid w:val="00EF1C66"/>
    <w:rsid w:val="00EF3D7C"/>
    <w:rsid w:val="00EF4755"/>
    <w:rsid w:val="00EF4AF9"/>
    <w:rsid w:val="00EF500B"/>
    <w:rsid w:val="00EF570C"/>
    <w:rsid w:val="00EF60FB"/>
    <w:rsid w:val="00EF7135"/>
    <w:rsid w:val="00F0136D"/>
    <w:rsid w:val="00F01FC1"/>
    <w:rsid w:val="00F027DB"/>
    <w:rsid w:val="00F0359F"/>
    <w:rsid w:val="00F04170"/>
    <w:rsid w:val="00F05057"/>
    <w:rsid w:val="00F0752A"/>
    <w:rsid w:val="00F11CDA"/>
    <w:rsid w:val="00F140A1"/>
    <w:rsid w:val="00F14A7A"/>
    <w:rsid w:val="00F166C3"/>
    <w:rsid w:val="00F21EFD"/>
    <w:rsid w:val="00F22221"/>
    <w:rsid w:val="00F22985"/>
    <w:rsid w:val="00F23275"/>
    <w:rsid w:val="00F253C1"/>
    <w:rsid w:val="00F256B7"/>
    <w:rsid w:val="00F2581C"/>
    <w:rsid w:val="00F2690F"/>
    <w:rsid w:val="00F3071C"/>
    <w:rsid w:val="00F312B2"/>
    <w:rsid w:val="00F3151B"/>
    <w:rsid w:val="00F31D50"/>
    <w:rsid w:val="00F32C95"/>
    <w:rsid w:val="00F3383E"/>
    <w:rsid w:val="00F339CB"/>
    <w:rsid w:val="00F33B9D"/>
    <w:rsid w:val="00F340BE"/>
    <w:rsid w:val="00F35FB7"/>
    <w:rsid w:val="00F368DC"/>
    <w:rsid w:val="00F404AA"/>
    <w:rsid w:val="00F40B6F"/>
    <w:rsid w:val="00F40C2E"/>
    <w:rsid w:val="00F411F2"/>
    <w:rsid w:val="00F41EFC"/>
    <w:rsid w:val="00F45120"/>
    <w:rsid w:val="00F45760"/>
    <w:rsid w:val="00F465A7"/>
    <w:rsid w:val="00F469C1"/>
    <w:rsid w:val="00F47669"/>
    <w:rsid w:val="00F50B7C"/>
    <w:rsid w:val="00F50C66"/>
    <w:rsid w:val="00F51EDF"/>
    <w:rsid w:val="00F53C9C"/>
    <w:rsid w:val="00F54ED3"/>
    <w:rsid w:val="00F550E6"/>
    <w:rsid w:val="00F55122"/>
    <w:rsid w:val="00F55439"/>
    <w:rsid w:val="00F56481"/>
    <w:rsid w:val="00F56528"/>
    <w:rsid w:val="00F56975"/>
    <w:rsid w:val="00F57407"/>
    <w:rsid w:val="00F624A9"/>
    <w:rsid w:val="00F62817"/>
    <w:rsid w:val="00F62AA1"/>
    <w:rsid w:val="00F63343"/>
    <w:rsid w:val="00F636A2"/>
    <w:rsid w:val="00F63B16"/>
    <w:rsid w:val="00F642A5"/>
    <w:rsid w:val="00F653F3"/>
    <w:rsid w:val="00F655BB"/>
    <w:rsid w:val="00F66631"/>
    <w:rsid w:val="00F70C09"/>
    <w:rsid w:val="00F7130B"/>
    <w:rsid w:val="00F71C41"/>
    <w:rsid w:val="00F71E2A"/>
    <w:rsid w:val="00F731E3"/>
    <w:rsid w:val="00F73731"/>
    <w:rsid w:val="00F73BD2"/>
    <w:rsid w:val="00F74345"/>
    <w:rsid w:val="00F744E9"/>
    <w:rsid w:val="00F74B70"/>
    <w:rsid w:val="00F7594C"/>
    <w:rsid w:val="00F76433"/>
    <w:rsid w:val="00F76613"/>
    <w:rsid w:val="00F77319"/>
    <w:rsid w:val="00F80A0A"/>
    <w:rsid w:val="00F81A7A"/>
    <w:rsid w:val="00F82B19"/>
    <w:rsid w:val="00F8330E"/>
    <w:rsid w:val="00F8509B"/>
    <w:rsid w:val="00F85C90"/>
    <w:rsid w:val="00F871D8"/>
    <w:rsid w:val="00F87CD0"/>
    <w:rsid w:val="00F9006A"/>
    <w:rsid w:val="00F9168B"/>
    <w:rsid w:val="00F9212D"/>
    <w:rsid w:val="00F9235F"/>
    <w:rsid w:val="00F94D05"/>
    <w:rsid w:val="00F95375"/>
    <w:rsid w:val="00F965DA"/>
    <w:rsid w:val="00FA13FF"/>
    <w:rsid w:val="00FA406A"/>
    <w:rsid w:val="00FA6F7E"/>
    <w:rsid w:val="00FA736C"/>
    <w:rsid w:val="00FB0056"/>
    <w:rsid w:val="00FB1813"/>
    <w:rsid w:val="00FB1EEF"/>
    <w:rsid w:val="00FB2A45"/>
    <w:rsid w:val="00FB347F"/>
    <w:rsid w:val="00FB3F06"/>
    <w:rsid w:val="00FB4393"/>
    <w:rsid w:val="00FB503A"/>
    <w:rsid w:val="00FB516C"/>
    <w:rsid w:val="00FB67A5"/>
    <w:rsid w:val="00FB769A"/>
    <w:rsid w:val="00FC06CB"/>
    <w:rsid w:val="00FC242D"/>
    <w:rsid w:val="00FC5777"/>
    <w:rsid w:val="00FC7F5D"/>
    <w:rsid w:val="00FD0236"/>
    <w:rsid w:val="00FD173F"/>
    <w:rsid w:val="00FD18F4"/>
    <w:rsid w:val="00FD20AD"/>
    <w:rsid w:val="00FD2423"/>
    <w:rsid w:val="00FD4059"/>
    <w:rsid w:val="00FD474F"/>
    <w:rsid w:val="00FD54DB"/>
    <w:rsid w:val="00FD5E86"/>
    <w:rsid w:val="00FD5E89"/>
    <w:rsid w:val="00FD619F"/>
    <w:rsid w:val="00FD6E80"/>
    <w:rsid w:val="00FD781C"/>
    <w:rsid w:val="00FE0150"/>
    <w:rsid w:val="00FE030C"/>
    <w:rsid w:val="00FE15B5"/>
    <w:rsid w:val="00FE1A44"/>
    <w:rsid w:val="00FE1E11"/>
    <w:rsid w:val="00FE47B8"/>
    <w:rsid w:val="00FE6394"/>
    <w:rsid w:val="00FE6EF5"/>
    <w:rsid w:val="00FE7E1E"/>
    <w:rsid w:val="00FF1EE2"/>
    <w:rsid w:val="00FF32F8"/>
    <w:rsid w:val="00FF393B"/>
    <w:rsid w:val="00FF3BB5"/>
    <w:rsid w:val="00FF4291"/>
    <w:rsid w:val="00FF7847"/>
    <w:rsid w:val="00FF7EA9"/>
    <w:rsid w:val="00FF7FAF"/>
    <w:rsid w:val="01290F7E"/>
    <w:rsid w:val="015D1E09"/>
    <w:rsid w:val="02697903"/>
    <w:rsid w:val="02F96569"/>
    <w:rsid w:val="03EA7B21"/>
    <w:rsid w:val="05F83EAE"/>
    <w:rsid w:val="063E7D85"/>
    <w:rsid w:val="07293586"/>
    <w:rsid w:val="07295285"/>
    <w:rsid w:val="07636392"/>
    <w:rsid w:val="07770C56"/>
    <w:rsid w:val="0863700D"/>
    <w:rsid w:val="092217DD"/>
    <w:rsid w:val="093A7294"/>
    <w:rsid w:val="0A263993"/>
    <w:rsid w:val="0A2D3AC2"/>
    <w:rsid w:val="0A91426A"/>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8159B"/>
    <w:rsid w:val="1A1C66C0"/>
    <w:rsid w:val="1A22081B"/>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44A38"/>
    <w:rsid w:val="213B74B1"/>
    <w:rsid w:val="215A2310"/>
    <w:rsid w:val="21DE318A"/>
    <w:rsid w:val="21EF5B80"/>
    <w:rsid w:val="223C1FB4"/>
    <w:rsid w:val="22576990"/>
    <w:rsid w:val="22F47480"/>
    <w:rsid w:val="23DE1C48"/>
    <w:rsid w:val="240210CD"/>
    <w:rsid w:val="24BF09F7"/>
    <w:rsid w:val="252D53FE"/>
    <w:rsid w:val="25EC2D81"/>
    <w:rsid w:val="277057A2"/>
    <w:rsid w:val="29206EB8"/>
    <w:rsid w:val="29510149"/>
    <w:rsid w:val="29595666"/>
    <w:rsid w:val="29874881"/>
    <w:rsid w:val="29E325E0"/>
    <w:rsid w:val="2A452503"/>
    <w:rsid w:val="2AB57D8F"/>
    <w:rsid w:val="2BA936A8"/>
    <w:rsid w:val="2C315A5A"/>
    <w:rsid w:val="2C4B1C25"/>
    <w:rsid w:val="2D9E56F5"/>
    <w:rsid w:val="2E3E6332"/>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253049"/>
    <w:rsid w:val="38B302F9"/>
    <w:rsid w:val="38F12CD3"/>
    <w:rsid w:val="38F94775"/>
    <w:rsid w:val="392971ED"/>
    <w:rsid w:val="39325651"/>
    <w:rsid w:val="3A872856"/>
    <w:rsid w:val="3B3763D1"/>
    <w:rsid w:val="3C2F6E1E"/>
    <w:rsid w:val="3C4F64BA"/>
    <w:rsid w:val="3CDA245A"/>
    <w:rsid w:val="3D1E06B7"/>
    <w:rsid w:val="3EDA0523"/>
    <w:rsid w:val="3FCA1884"/>
    <w:rsid w:val="407A6407"/>
    <w:rsid w:val="4200449D"/>
    <w:rsid w:val="423A3BCC"/>
    <w:rsid w:val="424E57D2"/>
    <w:rsid w:val="42B26C49"/>
    <w:rsid w:val="433A6FE6"/>
    <w:rsid w:val="43480868"/>
    <w:rsid w:val="4350713C"/>
    <w:rsid w:val="436653E0"/>
    <w:rsid w:val="43C4431A"/>
    <w:rsid w:val="43CB5845"/>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4F6884"/>
    <w:rsid w:val="4E5226A4"/>
    <w:rsid w:val="4EC00FAD"/>
    <w:rsid w:val="4F9843DC"/>
    <w:rsid w:val="4FC62A8C"/>
    <w:rsid w:val="4FE20F0D"/>
    <w:rsid w:val="4FE51552"/>
    <w:rsid w:val="50504C4B"/>
    <w:rsid w:val="509C6E7C"/>
    <w:rsid w:val="50CD2317"/>
    <w:rsid w:val="5162104E"/>
    <w:rsid w:val="518F736D"/>
    <w:rsid w:val="53A039CC"/>
    <w:rsid w:val="53A1505A"/>
    <w:rsid w:val="54063E08"/>
    <w:rsid w:val="543437E8"/>
    <w:rsid w:val="54F73313"/>
    <w:rsid w:val="54F80955"/>
    <w:rsid w:val="555170A7"/>
    <w:rsid w:val="5587536D"/>
    <w:rsid w:val="559B174B"/>
    <w:rsid w:val="55CE0CF4"/>
    <w:rsid w:val="55DC001B"/>
    <w:rsid w:val="56B22A9C"/>
    <w:rsid w:val="56CF5C7D"/>
    <w:rsid w:val="57B72A76"/>
    <w:rsid w:val="57C3426C"/>
    <w:rsid w:val="57CE1F93"/>
    <w:rsid w:val="588743D1"/>
    <w:rsid w:val="5887701A"/>
    <w:rsid w:val="59C0439F"/>
    <w:rsid w:val="5ABE2233"/>
    <w:rsid w:val="5BDF5D95"/>
    <w:rsid w:val="5BFE7528"/>
    <w:rsid w:val="5C0A6562"/>
    <w:rsid w:val="5E2467F1"/>
    <w:rsid w:val="5F1A2B43"/>
    <w:rsid w:val="5FB837BB"/>
    <w:rsid w:val="60CC405A"/>
    <w:rsid w:val="61E215D8"/>
    <w:rsid w:val="621B3775"/>
    <w:rsid w:val="62364782"/>
    <w:rsid w:val="632A5E8A"/>
    <w:rsid w:val="6394356A"/>
    <w:rsid w:val="63C61B2C"/>
    <w:rsid w:val="63D40BE9"/>
    <w:rsid w:val="64102431"/>
    <w:rsid w:val="64A5243A"/>
    <w:rsid w:val="64F531DE"/>
    <w:rsid w:val="65373578"/>
    <w:rsid w:val="671F124A"/>
    <w:rsid w:val="677A33C6"/>
    <w:rsid w:val="680A4EFA"/>
    <w:rsid w:val="681F6961"/>
    <w:rsid w:val="68224870"/>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C2B40"/>
    <w:rsid w:val="745E3944"/>
    <w:rsid w:val="755E1A53"/>
    <w:rsid w:val="7635099D"/>
    <w:rsid w:val="77762421"/>
    <w:rsid w:val="77B56B1F"/>
    <w:rsid w:val="780F09F4"/>
    <w:rsid w:val="7861229C"/>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14:docId w14:val="6D5D8EF5"/>
  <w15:docId w15:val="{6F6EAA69-6A6D-43FE-8136-51848A8E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semiHidden="1" w:unhideWhenUsed="1"/>
    <w:lsdException w:name="toc 3" w:locked="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unhideWhenUsed="1" w:qFormat="1"/>
    <w:lsdException w:name="footnote text" w:locked="1" w:semiHidden="1" w:unhideWhenUsed="1"/>
    <w:lsdException w:name="annotation text" w:semiHidden="1" w:qFormat="1"/>
    <w:lsdException w:name="header" w:qFormat="1"/>
    <w:lsdException w:name="footer" w:uiPriority="99" w:qFormat="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qFormat="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unhideWhenUsed="1" w:qFormat="1"/>
    <w:lsdException w:name="FollowedHyperlink" w:locked="1" w:uiPriority="99" w:unhideWhenUsed="1" w:qFormat="1"/>
    <w:lsdException w:name="Strong" w:locked="1" w:qFormat="1"/>
    <w:lsdException w:name="Emphasis" w:locked="1" w:qFormat="1"/>
    <w:lsdException w:name="Document Map" w:locked="1" w:qFormat="1"/>
    <w:lsdException w:name="Plain Text" w:locked="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79"/>
    <w:pPr>
      <w:widowControl w:val="0"/>
      <w:jc w:val="both"/>
    </w:pPr>
    <w:rPr>
      <w:kern w:val="2"/>
      <w:sz w:val="21"/>
      <w:szCs w:val="24"/>
    </w:rPr>
  </w:style>
  <w:style w:type="paragraph" w:styleId="1">
    <w:name w:val="heading 1"/>
    <w:basedOn w:val="a"/>
    <w:next w:val="a"/>
    <w:link w:val="10"/>
    <w:autoRedefine/>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a"/>
    <w:next w:val="a"/>
    <w:link w:val="40"/>
    <w:autoRedefine/>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unhideWhenUsed/>
    <w:qFormat/>
    <w:locked/>
    <w:pPr>
      <w:adjustRightInd w:val="0"/>
      <w:spacing w:line="360" w:lineRule="auto"/>
      <w:jc w:val="left"/>
    </w:pPr>
    <w:rPr>
      <w:b/>
      <w:kern w:val="0"/>
      <w:sz w:val="24"/>
      <w:szCs w:val="20"/>
    </w:rPr>
  </w:style>
  <w:style w:type="paragraph" w:styleId="a5">
    <w:name w:val="caption"/>
    <w:basedOn w:val="a"/>
    <w:next w:val="a"/>
    <w:uiPriority w:val="35"/>
    <w:qFormat/>
    <w:locked/>
    <w:pPr>
      <w:spacing w:line="460" w:lineRule="exact"/>
      <w:ind w:leftChars="100" w:left="100" w:rightChars="100" w:right="100"/>
      <w:jc w:val="center"/>
    </w:pPr>
    <w:rPr>
      <w:rFonts w:ascii="Arial" w:hAnsi="Arial"/>
      <w:b/>
      <w:color w:val="000000"/>
      <w:kern w:val="0"/>
      <w:sz w:val="20"/>
      <w:szCs w:val="20"/>
    </w:rPr>
  </w:style>
  <w:style w:type="paragraph" w:styleId="a6">
    <w:name w:val="Document Map"/>
    <w:basedOn w:val="a"/>
    <w:link w:val="a7"/>
    <w:autoRedefine/>
    <w:qFormat/>
    <w:locked/>
    <w:rPr>
      <w:rFonts w:ascii="宋体"/>
      <w:sz w:val="18"/>
      <w:szCs w:val="18"/>
    </w:rPr>
  </w:style>
  <w:style w:type="paragraph" w:styleId="a8">
    <w:name w:val="annotation text"/>
    <w:basedOn w:val="a"/>
    <w:link w:val="a9"/>
    <w:autoRedefine/>
    <w:semiHidden/>
    <w:qFormat/>
    <w:pPr>
      <w:jc w:val="left"/>
    </w:pPr>
    <w:rPr>
      <w:kern w:val="0"/>
      <w:sz w:val="24"/>
      <w:szCs w:val="20"/>
    </w:rPr>
  </w:style>
  <w:style w:type="paragraph" w:styleId="aa">
    <w:name w:val="Body Text"/>
    <w:basedOn w:val="a"/>
    <w:link w:val="ab"/>
    <w:autoRedefine/>
    <w:qFormat/>
    <w:pPr>
      <w:widowControl/>
      <w:snapToGrid w:val="0"/>
      <w:spacing w:before="60" w:after="160" w:line="259" w:lineRule="auto"/>
      <w:ind w:right="113"/>
    </w:pPr>
    <w:rPr>
      <w:kern w:val="0"/>
      <w:sz w:val="18"/>
      <w:szCs w:val="20"/>
    </w:rPr>
  </w:style>
  <w:style w:type="paragraph" w:styleId="ac">
    <w:name w:val="Body Text Indent"/>
    <w:basedOn w:val="a"/>
    <w:link w:val="ad"/>
    <w:autoRedefine/>
    <w:qFormat/>
    <w:pPr>
      <w:spacing w:after="120"/>
      <w:ind w:leftChars="200" w:left="420"/>
    </w:pPr>
    <w:rPr>
      <w:kern w:val="0"/>
      <w:sz w:val="24"/>
      <w:szCs w:val="20"/>
    </w:rPr>
  </w:style>
  <w:style w:type="paragraph" w:styleId="3">
    <w:name w:val="toc 3"/>
    <w:basedOn w:val="a"/>
    <w:next w:val="a"/>
    <w:autoRedefine/>
    <w:uiPriority w:val="39"/>
    <w:unhideWhenUsed/>
    <w:qFormat/>
    <w:locked/>
    <w:pPr>
      <w:ind w:leftChars="400" w:left="840"/>
    </w:pPr>
  </w:style>
  <w:style w:type="paragraph" w:styleId="ae">
    <w:name w:val="Plain Text"/>
    <w:basedOn w:val="a"/>
    <w:link w:val="af"/>
    <w:autoRedefine/>
    <w:unhideWhenUsed/>
    <w:qFormat/>
    <w:locked/>
    <w:rsid w:val="00E318AC"/>
    <w:pPr>
      <w:spacing w:line="320" w:lineRule="exact"/>
      <w:jc w:val="center"/>
    </w:pPr>
    <w:rPr>
      <w:rFonts w:ascii="宋体" w:hAnsi="宋体" w:cs="宋体"/>
      <w:color w:val="000000" w:themeColor="text1"/>
      <w:kern w:val="0"/>
      <w:szCs w:val="21"/>
    </w:rPr>
  </w:style>
  <w:style w:type="paragraph" w:styleId="af0">
    <w:name w:val="Date"/>
    <w:basedOn w:val="a"/>
    <w:next w:val="a"/>
    <w:link w:val="11"/>
    <w:autoRedefine/>
    <w:qFormat/>
    <w:pPr>
      <w:ind w:leftChars="2500" w:left="100"/>
    </w:pPr>
    <w:rPr>
      <w:kern w:val="0"/>
      <w:sz w:val="24"/>
      <w:szCs w:val="20"/>
    </w:rPr>
  </w:style>
  <w:style w:type="paragraph" w:styleId="af1">
    <w:name w:val="Balloon Text"/>
    <w:basedOn w:val="a"/>
    <w:link w:val="af2"/>
    <w:autoRedefine/>
    <w:semiHidden/>
    <w:qFormat/>
    <w:rPr>
      <w:kern w:val="0"/>
      <w:sz w:val="18"/>
      <w:szCs w:val="20"/>
    </w:rPr>
  </w:style>
  <w:style w:type="paragraph" w:styleId="af3">
    <w:name w:val="footer"/>
    <w:basedOn w:val="a"/>
    <w:link w:val="12"/>
    <w:autoRedefine/>
    <w:uiPriority w:val="99"/>
    <w:qFormat/>
    <w:pPr>
      <w:tabs>
        <w:tab w:val="center" w:pos="4153"/>
        <w:tab w:val="right" w:pos="8306"/>
      </w:tabs>
      <w:snapToGrid w:val="0"/>
      <w:jc w:val="left"/>
    </w:pPr>
    <w:rPr>
      <w:kern w:val="0"/>
      <w:sz w:val="18"/>
      <w:szCs w:val="20"/>
    </w:rPr>
  </w:style>
  <w:style w:type="paragraph" w:styleId="af4">
    <w:name w:val="header"/>
    <w:basedOn w:val="a"/>
    <w:link w:val="af5"/>
    <w:autoRedefine/>
    <w:qFormat/>
    <w:pPr>
      <w:pBdr>
        <w:bottom w:val="single" w:sz="6" w:space="1" w:color="auto"/>
      </w:pBdr>
      <w:tabs>
        <w:tab w:val="center" w:pos="4153"/>
        <w:tab w:val="right" w:pos="8306"/>
      </w:tabs>
      <w:snapToGrid w:val="0"/>
      <w:jc w:val="center"/>
    </w:pPr>
    <w:rPr>
      <w:kern w:val="0"/>
      <w:sz w:val="18"/>
      <w:szCs w:val="20"/>
    </w:rPr>
  </w:style>
  <w:style w:type="paragraph" w:styleId="13">
    <w:name w:val="toc 1"/>
    <w:basedOn w:val="a"/>
    <w:next w:val="a"/>
    <w:autoRedefine/>
    <w:uiPriority w:val="39"/>
    <w:qFormat/>
    <w:locked/>
  </w:style>
  <w:style w:type="paragraph" w:styleId="af6">
    <w:name w:val="List"/>
    <w:basedOn w:val="a"/>
    <w:autoRedefine/>
    <w:unhideWhenUsed/>
    <w:qFormat/>
    <w:locked/>
    <w:pPr>
      <w:spacing w:line="320" w:lineRule="exact"/>
      <w:jc w:val="center"/>
    </w:pPr>
    <w:rPr>
      <w:rFonts w:ascii="Calibri" w:hAnsi="Calibri"/>
      <w:sz w:val="22"/>
    </w:rPr>
  </w:style>
  <w:style w:type="paragraph" w:styleId="af7">
    <w:name w:val="Normal (Web)"/>
    <w:basedOn w:val="a"/>
    <w:link w:val="af8"/>
    <w:autoRedefine/>
    <w:qFormat/>
    <w:pPr>
      <w:widowControl/>
      <w:spacing w:before="100" w:beforeAutospacing="1" w:after="100" w:afterAutospacing="1"/>
      <w:jc w:val="left"/>
    </w:pPr>
    <w:rPr>
      <w:rFonts w:ascii="宋体" w:hAnsi="宋体"/>
      <w:kern w:val="0"/>
      <w:sz w:val="24"/>
      <w:szCs w:val="20"/>
    </w:rPr>
  </w:style>
  <w:style w:type="paragraph" w:styleId="af9">
    <w:name w:val="annotation subject"/>
    <w:basedOn w:val="a8"/>
    <w:next w:val="a8"/>
    <w:link w:val="afa"/>
    <w:autoRedefine/>
    <w:semiHidden/>
    <w:qFormat/>
    <w:rPr>
      <w:b/>
      <w:kern w:val="2"/>
    </w:rPr>
  </w:style>
  <w:style w:type="table" w:styleId="afb">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autoRedefine/>
    <w:qFormat/>
    <w:locked/>
  </w:style>
  <w:style w:type="character" w:styleId="afd">
    <w:name w:val="FollowedHyperlink"/>
    <w:autoRedefine/>
    <w:uiPriority w:val="99"/>
    <w:unhideWhenUsed/>
    <w:qFormat/>
    <w:locked/>
    <w:rPr>
      <w:color w:val="800080"/>
      <w:u w:val="single"/>
    </w:rPr>
  </w:style>
  <w:style w:type="character" w:styleId="afe">
    <w:name w:val="Hyperlink"/>
    <w:autoRedefine/>
    <w:uiPriority w:val="99"/>
    <w:unhideWhenUsed/>
    <w:qFormat/>
    <w:locked/>
    <w:rPr>
      <w:color w:val="0000FF"/>
      <w:u w:val="single"/>
    </w:rPr>
  </w:style>
  <w:style w:type="character" w:styleId="aff">
    <w:name w:val="annotation reference"/>
    <w:autoRedefine/>
    <w:semiHidden/>
    <w:qFormat/>
    <w:rPr>
      <w:sz w:val="21"/>
    </w:rPr>
  </w:style>
  <w:style w:type="character" w:customStyle="1" w:styleId="10">
    <w:name w:val="标题 1 字符"/>
    <w:link w:val="1"/>
    <w:autoRedefine/>
    <w:uiPriority w:val="99"/>
    <w:qFormat/>
    <w:rPr>
      <w:rFonts w:eastAsia="黑体"/>
      <w:b/>
      <w:bCs/>
      <w:color w:val="000000"/>
      <w:kern w:val="44"/>
      <w:sz w:val="30"/>
      <w:szCs w:val="30"/>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4">
    <w:name w:val="正文缩进 字符"/>
    <w:link w:val="a3"/>
    <w:autoRedefine/>
    <w:qFormat/>
    <w:locked/>
    <w:rPr>
      <w:b/>
      <w:sz w:val="24"/>
    </w:rPr>
  </w:style>
  <w:style w:type="character" w:customStyle="1" w:styleId="a7">
    <w:name w:val="文档结构图 字符"/>
    <w:link w:val="a6"/>
    <w:autoRedefine/>
    <w:qFormat/>
    <w:rPr>
      <w:rFonts w:ascii="宋体"/>
      <w:kern w:val="2"/>
      <w:sz w:val="18"/>
      <w:szCs w:val="18"/>
    </w:rPr>
  </w:style>
  <w:style w:type="character" w:customStyle="1" w:styleId="a9">
    <w:name w:val="批注文字 字符"/>
    <w:link w:val="a8"/>
    <w:autoRedefine/>
    <w:qFormat/>
    <w:locked/>
    <w:rPr>
      <w:rFonts w:ascii="Times New Roman" w:eastAsia="宋体" w:hAnsi="Times New Roman"/>
      <w:sz w:val="24"/>
    </w:rPr>
  </w:style>
  <w:style w:type="character" w:customStyle="1" w:styleId="ab">
    <w:name w:val="正文文本 字符"/>
    <w:link w:val="aa"/>
    <w:autoRedefine/>
    <w:qFormat/>
    <w:locked/>
    <w:rPr>
      <w:sz w:val="18"/>
    </w:rPr>
  </w:style>
  <w:style w:type="character" w:customStyle="1" w:styleId="ad">
    <w:name w:val="正文文本缩进 字符"/>
    <w:link w:val="ac"/>
    <w:autoRedefine/>
    <w:semiHidden/>
    <w:qFormat/>
    <w:locked/>
    <w:rPr>
      <w:rFonts w:ascii="Times New Roman" w:eastAsia="宋体" w:hAnsi="Times New Roman"/>
      <w:sz w:val="24"/>
    </w:rPr>
  </w:style>
  <w:style w:type="character" w:customStyle="1" w:styleId="af">
    <w:name w:val="纯文本 字符"/>
    <w:link w:val="ae"/>
    <w:autoRedefine/>
    <w:qFormat/>
    <w:rsid w:val="00E318AC"/>
    <w:rPr>
      <w:rFonts w:ascii="宋体" w:hAnsi="宋体" w:cs="宋体"/>
      <w:color w:val="000000" w:themeColor="text1"/>
      <w:sz w:val="21"/>
      <w:szCs w:val="21"/>
    </w:rPr>
  </w:style>
  <w:style w:type="character" w:customStyle="1" w:styleId="11">
    <w:name w:val="日期 字符1"/>
    <w:link w:val="af0"/>
    <w:autoRedefine/>
    <w:qFormat/>
    <w:locked/>
    <w:rPr>
      <w:rFonts w:ascii="Times New Roman" w:eastAsia="宋体" w:hAnsi="Times New Roman"/>
      <w:sz w:val="24"/>
    </w:rPr>
  </w:style>
  <w:style w:type="character" w:customStyle="1" w:styleId="af2">
    <w:name w:val="批注框文本 字符"/>
    <w:link w:val="af1"/>
    <w:autoRedefine/>
    <w:semiHidden/>
    <w:qFormat/>
    <w:locked/>
    <w:rPr>
      <w:rFonts w:ascii="Times New Roman" w:eastAsia="宋体" w:hAnsi="Times New Roman"/>
      <w:sz w:val="18"/>
    </w:rPr>
  </w:style>
  <w:style w:type="character" w:customStyle="1" w:styleId="12">
    <w:name w:val="页脚 字符1"/>
    <w:link w:val="af3"/>
    <w:autoRedefine/>
    <w:uiPriority w:val="99"/>
    <w:qFormat/>
    <w:locked/>
    <w:rPr>
      <w:sz w:val="18"/>
    </w:rPr>
  </w:style>
  <w:style w:type="character" w:customStyle="1" w:styleId="af5">
    <w:name w:val="页眉 字符"/>
    <w:link w:val="af4"/>
    <w:autoRedefine/>
    <w:qFormat/>
    <w:locked/>
    <w:rPr>
      <w:sz w:val="18"/>
    </w:rPr>
  </w:style>
  <w:style w:type="character" w:customStyle="1" w:styleId="af8">
    <w:name w:val="普通(网站) 字符"/>
    <w:link w:val="af7"/>
    <w:autoRedefine/>
    <w:qFormat/>
    <w:locked/>
    <w:rPr>
      <w:rFonts w:ascii="宋体" w:eastAsia="宋体" w:hAnsi="宋体"/>
      <w:sz w:val="24"/>
    </w:rPr>
  </w:style>
  <w:style w:type="character" w:customStyle="1" w:styleId="afa">
    <w:name w:val="批注主题 字符"/>
    <w:link w:val="af9"/>
    <w:autoRedefine/>
    <w:semiHidden/>
    <w:qFormat/>
    <w:locked/>
    <w:rPr>
      <w:rFonts w:ascii="Times New Roman" w:eastAsia="宋体" w:hAnsi="Times New Roman"/>
      <w:b/>
      <w:kern w:val="2"/>
      <w:sz w:val="24"/>
    </w:rPr>
  </w:style>
  <w:style w:type="character" w:customStyle="1" w:styleId="aff0">
    <w:name w:val="页脚 字符"/>
    <w:basedOn w:val="a0"/>
    <w:autoRedefine/>
    <w:uiPriority w:val="99"/>
    <w:qFormat/>
  </w:style>
  <w:style w:type="character" w:customStyle="1" w:styleId="14">
    <w:name w:val="正文文本 字符1"/>
    <w:autoRedefine/>
    <w:semiHidden/>
    <w:qFormat/>
    <w:rPr>
      <w:rFonts w:ascii="Times New Roman" w:eastAsia="宋体" w:hAnsi="Times New Roman"/>
      <w:sz w:val="24"/>
    </w:rPr>
  </w:style>
  <w:style w:type="character" w:customStyle="1" w:styleId="Char">
    <w:name w:val="表格 Char"/>
    <w:link w:val="aff1"/>
    <w:autoRedefine/>
    <w:qFormat/>
    <w:locked/>
    <w:rPr>
      <w:rFonts w:ascii="宋体"/>
      <w:sz w:val="21"/>
    </w:rPr>
  </w:style>
  <w:style w:type="paragraph" w:customStyle="1" w:styleId="aff1">
    <w:name w:val="表格"/>
    <w:basedOn w:val="a"/>
    <w:next w:val="a"/>
    <w:link w:val="Char"/>
    <w:autoRedefine/>
    <w:qFormat/>
    <w:pPr>
      <w:adjustRightInd w:val="0"/>
      <w:snapToGrid w:val="0"/>
      <w:spacing w:beforeLines="10" w:afterLines="10" w:line="259" w:lineRule="auto"/>
      <w:jc w:val="center"/>
    </w:pPr>
    <w:rPr>
      <w:rFonts w:ascii="宋体"/>
      <w:kern w:val="0"/>
      <w:szCs w:val="20"/>
    </w:rPr>
  </w:style>
  <w:style w:type="character" w:customStyle="1" w:styleId="aff2">
    <w:name w:val="日期 字符"/>
    <w:autoRedefine/>
    <w:semiHidden/>
    <w:qFormat/>
    <w:rPr>
      <w:rFonts w:ascii="Times New Roman" w:eastAsia="宋体" w:hAnsi="Times New Roman"/>
      <w:sz w:val="24"/>
    </w:rPr>
  </w:style>
  <w:style w:type="character" w:customStyle="1" w:styleId="15">
    <w:name w:val="批注文字 字符1"/>
    <w:autoRedefine/>
    <w:semiHidden/>
    <w:qFormat/>
    <w:rPr>
      <w:rFonts w:ascii="Times New Roman" w:eastAsia="宋体" w:hAnsi="Times New Roman"/>
      <w:sz w:val="24"/>
    </w:rPr>
  </w:style>
  <w:style w:type="paragraph" w:customStyle="1" w:styleId="100">
    <w:name w:val="正文_10"/>
    <w:autoRedefine/>
    <w:qFormat/>
    <w:pPr>
      <w:widowControl w:val="0"/>
      <w:jc w:val="both"/>
    </w:pPr>
    <w:rPr>
      <w:kern w:val="2"/>
      <w:sz w:val="21"/>
      <w:szCs w:val="22"/>
    </w:rPr>
  </w:style>
  <w:style w:type="paragraph" w:customStyle="1" w:styleId="2">
    <w:name w:val="普通(网站)2"/>
    <w:basedOn w:val="a"/>
    <w:autoRedefine/>
    <w:qFormat/>
    <w:pPr>
      <w:widowControl/>
      <w:spacing w:before="100" w:beforeAutospacing="1" w:after="100" w:afterAutospacing="1"/>
      <w:jc w:val="left"/>
    </w:pPr>
    <w:rPr>
      <w:rFonts w:ascii="宋体" w:hAnsi="宋体"/>
      <w:sz w:val="24"/>
      <w:szCs w:val="20"/>
    </w:rPr>
  </w:style>
  <w:style w:type="paragraph" w:customStyle="1" w:styleId="TableParagraph">
    <w:name w:val="Table Paragraph"/>
    <w:basedOn w:val="a"/>
    <w:autoRedefine/>
    <w:qFormat/>
    <w:pPr>
      <w:jc w:val="left"/>
    </w:pPr>
    <w:rPr>
      <w:rFonts w:ascii="Calibri" w:hAnsi="Calibri"/>
      <w:kern w:val="0"/>
      <w:sz w:val="22"/>
      <w:szCs w:val="22"/>
      <w:lang w:eastAsia="en-US"/>
    </w:rPr>
  </w:style>
  <w:style w:type="character" w:customStyle="1" w:styleId="Char0">
    <w:name w:val="※题注 Char"/>
    <w:link w:val="aff3"/>
    <w:autoRedefine/>
    <w:qFormat/>
    <w:locked/>
    <w:rPr>
      <w:rFonts w:ascii="Arial" w:hAnsi="Arial" w:cs="Arial"/>
      <w:b/>
      <w:bCs/>
      <w:kern w:val="2"/>
      <w:sz w:val="21"/>
      <w:szCs w:val="24"/>
      <w:lang w:val="en-GB"/>
    </w:rPr>
  </w:style>
  <w:style w:type="paragraph" w:customStyle="1" w:styleId="aff3">
    <w:name w:val="※题注"/>
    <w:basedOn w:val="4"/>
    <w:link w:val="Char0"/>
    <w:autoRedefine/>
    <w:qFormat/>
    <w:pPr>
      <w:tabs>
        <w:tab w:val="left" w:pos="851"/>
      </w:tabs>
      <w:adjustRightInd w:val="0"/>
      <w:snapToGrid w:val="0"/>
      <w:spacing w:before="0" w:after="0" w:line="460" w:lineRule="exact"/>
      <w:jc w:val="center"/>
    </w:pPr>
    <w:rPr>
      <w:rFonts w:ascii="Arial" w:hAnsi="Arial"/>
      <w:sz w:val="21"/>
      <w:szCs w:val="24"/>
      <w:lang w:val="en-GB"/>
    </w:rPr>
  </w:style>
  <w:style w:type="character" w:customStyle="1" w:styleId="Char1">
    <w:name w:val="※表格正文 Char"/>
    <w:link w:val="aff4"/>
    <w:autoRedefine/>
    <w:qFormat/>
    <w:locked/>
    <w:rPr>
      <w:color w:val="000000"/>
      <w:kern w:val="2"/>
      <w:sz w:val="21"/>
      <w:szCs w:val="21"/>
    </w:rPr>
  </w:style>
  <w:style w:type="paragraph" w:customStyle="1" w:styleId="aff4">
    <w:name w:val="※表格正文"/>
    <w:basedOn w:val="a"/>
    <w:link w:val="Char1"/>
    <w:autoRedefine/>
    <w:qFormat/>
    <w:pPr>
      <w:adjustRightInd w:val="0"/>
      <w:snapToGrid w:val="0"/>
      <w:spacing w:line="320" w:lineRule="exact"/>
    </w:pPr>
    <w:rPr>
      <w:color w:val="000000"/>
      <w:szCs w:val="21"/>
    </w:rPr>
  </w:style>
  <w:style w:type="character" w:customStyle="1" w:styleId="xl26Char">
    <w:name w:val="xl26 Char"/>
    <w:link w:val="xl26"/>
    <w:autoRedefine/>
    <w:qFormat/>
    <w:locked/>
    <w:rPr>
      <w:rFonts w:ascii="宋体" w:hAnsi="宋体"/>
      <w:szCs w:val="21"/>
    </w:rPr>
  </w:style>
  <w:style w:type="paragraph" w:customStyle="1" w:styleId="xl26">
    <w:name w:val="xl26"/>
    <w:basedOn w:val="a"/>
    <w:link w:val="xl26Char"/>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1"/>
    </w:rPr>
  </w:style>
  <w:style w:type="character" w:customStyle="1" w:styleId="3Char">
    <w:name w:val="3级标题 Char"/>
    <w:link w:val="30"/>
    <w:autoRedefine/>
    <w:qFormat/>
    <w:locked/>
    <w:rPr>
      <w:rFonts w:ascii="Arial" w:hAnsi="Arial" w:cs="Arial"/>
      <w:b/>
      <w:kern w:val="2"/>
      <w:sz w:val="24"/>
    </w:rPr>
  </w:style>
  <w:style w:type="paragraph" w:customStyle="1" w:styleId="30">
    <w:name w:val="3级标题"/>
    <w:basedOn w:val="a"/>
    <w:link w:val="3Char"/>
    <w:autoRedefine/>
    <w:qFormat/>
    <w:pPr>
      <w:spacing w:before="300" w:line="460" w:lineRule="exact"/>
      <w:outlineLvl w:val="2"/>
    </w:pPr>
    <w:rPr>
      <w:rFonts w:ascii="Arial" w:hAnsi="Arial"/>
      <w:b/>
      <w:sz w:val="24"/>
      <w:szCs w:val="20"/>
    </w:rPr>
  </w:style>
  <w:style w:type="character" w:customStyle="1" w:styleId="Char2">
    <w:name w:val="居中正文 Char"/>
    <w:link w:val="aff5"/>
    <w:autoRedefine/>
    <w:qFormat/>
    <w:locked/>
    <w:rPr>
      <w:rFonts w:ascii="宋体" w:hAnsi="宋体"/>
      <w:kern w:val="28"/>
      <w:sz w:val="24"/>
    </w:rPr>
  </w:style>
  <w:style w:type="paragraph" w:customStyle="1" w:styleId="aff5">
    <w:name w:val="居中正文"/>
    <w:basedOn w:val="a"/>
    <w:next w:val="a"/>
    <w:link w:val="Char2"/>
    <w:autoRedefine/>
    <w:qFormat/>
    <w:pPr>
      <w:adjustRightInd w:val="0"/>
      <w:spacing w:before="120" w:line="360" w:lineRule="auto"/>
      <w:jc w:val="center"/>
    </w:pPr>
    <w:rPr>
      <w:rFonts w:ascii="宋体" w:hAnsi="宋体"/>
      <w:kern w:val="28"/>
      <w:sz w:val="24"/>
      <w:szCs w:val="20"/>
    </w:rPr>
  </w:style>
  <w:style w:type="paragraph" w:customStyle="1" w:styleId="CharCharChar3Char">
    <w:name w:val="Char Char Char3 Char"/>
    <w:basedOn w:val="a"/>
    <w:autoRedefine/>
    <w:qFormat/>
    <w:rPr>
      <w:kern w:val="0"/>
      <w:sz w:val="20"/>
      <w:szCs w:val="21"/>
    </w:rPr>
  </w:style>
  <w:style w:type="paragraph" w:customStyle="1" w:styleId="16">
    <w:name w:val="正文_1"/>
    <w:basedOn w:val="a"/>
    <w:autoRedefine/>
    <w:qFormat/>
    <w:pPr>
      <w:spacing w:before="60" w:after="60" w:line="360" w:lineRule="auto"/>
      <w:ind w:firstLineChars="200" w:firstLine="560"/>
    </w:pPr>
    <w:rPr>
      <w:sz w:val="24"/>
    </w:rPr>
  </w:style>
  <w:style w:type="paragraph" w:customStyle="1" w:styleId="2Char">
    <w:name w:val="正文首行缩进2个字 Char"/>
    <w:basedOn w:val="a"/>
    <w:autoRedefine/>
    <w:qFormat/>
    <w:pPr>
      <w:ind w:firstLineChars="200" w:firstLine="480"/>
    </w:pPr>
    <w:rPr>
      <w:rFonts w:ascii="宋体" w:eastAsia="楷体" w:hAnsi="宋体"/>
      <w:kern w:val="0"/>
      <w:sz w:val="24"/>
    </w:rPr>
  </w:style>
  <w:style w:type="paragraph" w:customStyle="1" w:styleId="aff6">
    <w:name w:val="表格中"/>
    <w:basedOn w:val="a"/>
    <w:next w:val="a"/>
    <w:autoRedefine/>
    <w:qFormat/>
    <w:pPr>
      <w:widowControl/>
      <w:spacing w:line="360" w:lineRule="exact"/>
      <w:ind w:firstLineChars="200" w:firstLine="200"/>
      <w:jc w:val="center"/>
    </w:pPr>
    <w:rPr>
      <w:kern w:val="0"/>
      <w:sz w:val="20"/>
      <w:szCs w:val="21"/>
    </w:rPr>
  </w:style>
  <w:style w:type="character" w:customStyle="1" w:styleId="textmquay">
    <w:name w:val="text_mquay"/>
    <w:basedOn w:val="a0"/>
    <w:autoRedefine/>
    <w:qFormat/>
  </w:style>
  <w:style w:type="character" w:customStyle="1" w:styleId="1Char">
    <w:name w:val="※表格正文1 Char"/>
    <w:link w:val="17"/>
    <w:autoRedefine/>
    <w:qFormat/>
    <w:locked/>
    <w:rPr>
      <w:rFonts w:ascii="Arial" w:hAnsi="Arial" w:cs="Arial"/>
      <w:kern w:val="2"/>
      <w:sz w:val="21"/>
      <w:szCs w:val="21"/>
    </w:rPr>
  </w:style>
  <w:style w:type="paragraph" w:customStyle="1" w:styleId="17">
    <w:name w:val="※表格正文1"/>
    <w:basedOn w:val="aff4"/>
    <w:link w:val="1Char"/>
    <w:autoRedefine/>
    <w:qFormat/>
    <w:pPr>
      <w:widowControl/>
    </w:pPr>
  </w:style>
  <w:style w:type="character" w:customStyle="1" w:styleId="Char3">
    <w:name w:val="※正文 Char"/>
    <w:link w:val="aff7"/>
    <w:autoRedefine/>
    <w:qFormat/>
    <w:locked/>
    <w:rPr>
      <w:rFonts w:ascii="Arial" w:hAnsi="Arial" w:cs="宋体"/>
      <w:color w:val="000000"/>
      <w:kern w:val="2"/>
      <w:sz w:val="24"/>
      <w:szCs w:val="21"/>
    </w:rPr>
  </w:style>
  <w:style w:type="paragraph" w:customStyle="1" w:styleId="aff7">
    <w:name w:val="※正文"/>
    <w:basedOn w:val="13"/>
    <w:link w:val="Char3"/>
    <w:autoRedefine/>
    <w:qFormat/>
    <w:pPr>
      <w:widowControl/>
      <w:adjustRightInd w:val="0"/>
      <w:snapToGrid w:val="0"/>
      <w:spacing w:line="460" w:lineRule="exact"/>
      <w:ind w:firstLineChars="200" w:firstLine="200"/>
      <w:jc w:val="left"/>
    </w:pPr>
    <w:rPr>
      <w:rFonts w:ascii="Arial" w:hAnsi="Arial"/>
      <w:color w:val="000000"/>
      <w:sz w:val="24"/>
      <w:szCs w:val="21"/>
    </w:rPr>
  </w:style>
  <w:style w:type="paragraph" w:customStyle="1" w:styleId="aff8">
    <w:name w:val="正文缩"/>
    <w:basedOn w:val="a"/>
    <w:next w:val="a"/>
    <w:autoRedefine/>
    <w:qFormat/>
    <w:pPr>
      <w:adjustRightInd w:val="0"/>
      <w:snapToGrid w:val="0"/>
      <w:spacing w:line="480" w:lineRule="atLeast"/>
      <w:ind w:firstLine="567"/>
    </w:pPr>
    <w:rPr>
      <w:rFonts w:ascii="宋体"/>
      <w:spacing w:val="6"/>
      <w:kern w:val="0"/>
      <w:sz w:val="28"/>
      <w:szCs w:val="20"/>
    </w:rPr>
  </w:style>
  <w:style w:type="character" w:customStyle="1" w:styleId="DefaultChar">
    <w:name w:val="Default Char"/>
    <w:link w:val="Default"/>
    <w:autoRedefine/>
    <w:qFormat/>
    <w:locked/>
    <w:rPr>
      <w:rFonts w:ascii="仿宋_GB2312" w:eastAsia="仿宋_GB2312" w:hAnsi="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hAnsi="仿宋_GB2312"/>
      <w:color w:val="000000"/>
      <w:sz w:val="24"/>
      <w:szCs w:val="24"/>
    </w:rPr>
  </w:style>
  <w:style w:type="paragraph" w:customStyle="1" w:styleId="18">
    <w:name w:val="1正文"/>
    <w:basedOn w:val="a"/>
    <w:autoRedefine/>
    <w:qFormat/>
    <w:pPr>
      <w:widowControl/>
      <w:spacing w:line="360" w:lineRule="auto"/>
      <w:ind w:firstLineChars="200" w:firstLine="200"/>
    </w:pPr>
    <w:rPr>
      <w:rFonts w:ascii="Calibri" w:hAnsi="Calibri" w:cs="宋体"/>
      <w:kern w:val="40"/>
      <w:sz w:val="24"/>
      <w:szCs w:val="28"/>
    </w:rPr>
  </w:style>
  <w:style w:type="character" w:customStyle="1" w:styleId="aChar">
    <w:name w:val="a表头 Char"/>
    <w:link w:val="aff9"/>
    <w:autoRedefine/>
    <w:qFormat/>
    <w:locked/>
    <w:rPr>
      <w:b/>
      <w:bCs/>
      <w:color w:val="000000"/>
      <w:kern w:val="2"/>
      <w:sz w:val="21"/>
      <w:szCs w:val="24"/>
      <w:lang w:val="en-GB"/>
    </w:rPr>
  </w:style>
  <w:style w:type="paragraph" w:customStyle="1" w:styleId="aff9">
    <w:name w:val="a表头"/>
    <w:basedOn w:val="a"/>
    <w:link w:val="aChar"/>
    <w:autoRedefine/>
    <w:qFormat/>
    <w:pPr>
      <w:keepNext/>
      <w:keepLines/>
      <w:tabs>
        <w:tab w:val="left" w:pos="851"/>
      </w:tabs>
      <w:adjustRightInd w:val="0"/>
      <w:snapToGrid w:val="0"/>
      <w:spacing w:line="360" w:lineRule="auto"/>
      <w:jc w:val="center"/>
      <w:outlineLvl w:val="3"/>
    </w:pPr>
    <w:rPr>
      <w:b/>
      <w:bCs/>
      <w:color w:val="000000"/>
      <w:lang w:val="en-GB"/>
    </w:rPr>
  </w:style>
  <w:style w:type="character" w:customStyle="1" w:styleId="Char4">
    <w:name w:val="报告表正文文本 Char"/>
    <w:link w:val="affa"/>
    <w:autoRedefine/>
    <w:qFormat/>
    <w:locked/>
    <w:rPr>
      <w:color w:val="000000"/>
      <w:kern w:val="2"/>
      <w:sz w:val="24"/>
      <w:szCs w:val="24"/>
    </w:rPr>
  </w:style>
  <w:style w:type="paragraph" w:customStyle="1" w:styleId="affa">
    <w:name w:val="报告表正文文本"/>
    <w:basedOn w:val="a"/>
    <w:next w:val="a"/>
    <w:link w:val="Char4"/>
    <w:autoRedefine/>
    <w:qFormat/>
    <w:pPr>
      <w:spacing w:line="360" w:lineRule="auto"/>
      <w:ind w:firstLineChars="200" w:firstLine="200"/>
    </w:pPr>
    <w:rPr>
      <w:color w:val="000000"/>
      <w:sz w:val="24"/>
    </w:rPr>
  </w:style>
  <w:style w:type="character" w:customStyle="1" w:styleId="3Char0">
    <w:name w:val="3表格正文 Char"/>
    <w:link w:val="31"/>
    <w:autoRedefine/>
    <w:qFormat/>
    <w:locked/>
    <w:rPr>
      <w:bCs/>
      <w:color w:val="FF0000"/>
      <w:kern w:val="2"/>
      <w:sz w:val="21"/>
      <w:szCs w:val="21"/>
    </w:rPr>
  </w:style>
  <w:style w:type="paragraph" w:customStyle="1" w:styleId="31">
    <w:name w:val="3表格正文"/>
    <w:basedOn w:val="a"/>
    <w:link w:val="3Char0"/>
    <w:autoRedefine/>
    <w:qFormat/>
    <w:pPr>
      <w:adjustRightInd w:val="0"/>
      <w:snapToGrid w:val="0"/>
      <w:jc w:val="center"/>
    </w:pPr>
    <w:rPr>
      <w:bCs/>
      <w:color w:val="FF0000"/>
      <w:szCs w:val="21"/>
    </w:rPr>
  </w:style>
  <w:style w:type="paragraph" w:customStyle="1" w:styleId="TOC1">
    <w:name w:val="TOC 标题1"/>
    <w:basedOn w:val="1"/>
    <w:next w:val="a"/>
    <w:autoRedefine/>
    <w:uiPriority w:val="39"/>
    <w:qFormat/>
    <w:pPr>
      <w:keepLines/>
      <w:widowControl/>
      <w:overflowPunct/>
      <w:snapToGrid/>
      <w:spacing w:before="480" w:after="0" w:line="276" w:lineRule="auto"/>
      <w:ind w:left="0" w:firstLine="0"/>
      <w:jc w:val="left"/>
      <w:outlineLvl w:val="9"/>
    </w:pPr>
    <w:rPr>
      <w:rFonts w:ascii="Cambria" w:eastAsia="宋体" w:hAnsi="Cambria"/>
      <w:color w:val="365F91"/>
      <w:kern w:val="0"/>
      <w:sz w:val="28"/>
      <w:szCs w:val="28"/>
    </w:rPr>
  </w:style>
  <w:style w:type="character" w:customStyle="1" w:styleId="affb">
    <w:name w:val="列出段落 字符"/>
    <w:link w:val="affc"/>
    <w:autoRedefine/>
    <w:uiPriority w:val="34"/>
    <w:qFormat/>
    <w:locked/>
    <w:rPr>
      <w:rFonts w:ascii="宋体" w:hAnsi="宋体" w:cs="宋体"/>
      <w:sz w:val="24"/>
      <w:szCs w:val="24"/>
    </w:rPr>
  </w:style>
  <w:style w:type="paragraph" w:styleId="affc">
    <w:name w:val="List Paragraph"/>
    <w:basedOn w:val="a"/>
    <w:link w:val="affb"/>
    <w:autoRedefine/>
    <w:uiPriority w:val="34"/>
    <w:qFormat/>
    <w:pPr>
      <w:widowControl/>
      <w:ind w:firstLineChars="200" w:firstLine="420"/>
      <w:jc w:val="left"/>
    </w:pPr>
    <w:rPr>
      <w:rFonts w:ascii="宋体" w:hAnsi="宋体"/>
      <w:kern w:val="0"/>
      <w:sz w:val="24"/>
    </w:rPr>
  </w:style>
  <w:style w:type="character" w:customStyle="1" w:styleId="Char10">
    <w:name w:val="纯文本 Char1"/>
    <w:basedOn w:val="a0"/>
    <w:autoRedefine/>
    <w:semiHidden/>
    <w:qFormat/>
    <w:locked/>
    <w:rPr>
      <w:rFonts w:ascii="Arial" w:hAnsi="Arial" w:cs="宋体"/>
      <w:sz w:val="24"/>
      <w:szCs w:val="24"/>
    </w:rPr>
  </w:style>
  <w:style w:type="paragraph" w:customStyle="1" w:styleId="affd">
    <w:name w:val="★表格正文"/>
    <w:basedOn w:val="a"/>
    <w:link w:val="Char5"/>
    <w:autoRedefine/>
    <w:qFormat/>
    <w:rsid w:val="00DD7B9C"/>
    <w:pPr>
      <w:adjustRightInd w:val="0"/>
      <w:snapToGrid w:val="0"/>
      <w:spacing w:line="320" w:lineRule="exact"/>
      <w:jc w:val="center"/>
    </w:pPr>
    <w:rPr>
      <w:color w:val="000000" w:themeColor="text1"/>
      <w:szCs w:val="21"/>
    </w:rPr>
  </w:style>
  <w:style w:type="character" w:customStyle="1" w:styleId="Char5">
    <w:name w:val="★表格正文 Char"/>
    <w:link w:val="affd"/>
    <w:qFormat/>
    <w:rsid w:val="00DD7B9C"/>
    <w:rPr>
      <w:color w:val="000000" w:themeColor="text1"/>
      <w:kern w:val="2"/>
      <w:sz w:val="21"/>
      <w:szCs w:val="21"/>
    </w:rPr>
  </w:style>
  <w:style w:type="character" w:customStyle="1" w:styleId="Char11">
    <w:name w:val="表格正文 Char1"/>
    <w:qFormat/>
    <w:rPr>
      <w:rFonts w:ascii="Arial" w:eastAsia="宋体" w:hAnsi="Arial" w:cs="Times New Roman"/>
      <w:szCs w:val="24"/>
    </w:rPr>
  </w:style>
  <w:style w:type="paragraph" w:customStyle="1" w:styleId="19">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70653">
      <w:bodyDiv w:val="1"/>
      <w:marLeft w:val="0"/>
      <w:marRight w:val="0"/>
      <w:marTop w:val="0"/>
      <w:marBottom w:val="0"/>
      <w:divBdr>
        <w:top w:val="none" w:sz="0" w:space="0" w:color="auto"/>
        <w:left w:val="none" w:sz="0" w:space="0" w:color="auto"/>
        <w:bottom w:val="none" w:sz="0" w:space="0" w:color="auto"/>
        <w:right w:val="none" w:sz="0" w:space="0" w:color="auto"/>
      </w:divBdr>
      <w:divsChild>
        <w:div w:id="1639801616">
          <w:marLeft w:val="0"/>
          <w:marRight w:val="0"/>
          <w:marTop w:val="0"/>
          <w:marBottom w:val="225"/>
          <w:divBdr>
            <w:top w:val="none" w:sz="0" w:space="0" w:color="auto"/>
            <w:left w:val="none" w:sz="0" w:space="0" w:color="auto"/>
            <w:bottom w:val="none" w:sz="0" w:space="0" w:color="auto"/>
            <w:right w:val="none" w:sz="0" w:space="0" w:color="auto"/>
          </w:divBdr>
        </w:div>
        <w:div w:id="1865702450">
          <w:marLeft w:val="0"/>
          <w:marRight w:val="0"/>
          <w:marTop w:val="0"/>
          <w:marBottom w:val="225"/>
          <w:divBdr>
            <w:top w:val="none" w:sz="0" w:space="0" w:color="auto"/>
            <w:left w:val="none" w:sz="0" w:space="0" w:color="auto"/>
            <w:bottom w:val="none" w:sz="0" w:space="0" w:color="auto"/>
            <w:right w:val="none" w:sz="0" w:space="0" w:color="auto"/>
          </w:divBdr>
        </w:div>
        <w:div w:id="2111585691">
          <w:marLeft w:val="0"/>
          <w:marRight w:val="0"/>
          <w:marTop w:val="0"/>
          <w:marBottom w:val="225"/>
          <w:divBdr>
            <w:top w:val="none" w:sz="0" w:space="0" w:color="auto"/>
            <w:left w:val="none" w:sz="0" w:space="0" w:color="auto"/>
            <w:bottom w:val="none" w:sz="0" w:space="0" w:color="auto"/>
            <w:right w:val="none" w:sz="0" w:space="0" w:color="auto"/>
          </w:divBdr>
        </w:div>
        <w:div w:id="1932739250">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A323-0272-4D86-81C7-B24D3C02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1187</TotalTime>
  <Pages>1</Pages>
  <Words>9084</Words>
  <Characters>51784</Characters>
  <Application>Microsoft Office Word</Application>
  <DocSecurity>0</DocSecurity>
  <Lines>431</Lines>
  <Paragraphs>121</Paragraphs>
  <ScaleCrop>false</ScaleCrop>
  <Company>微软中国</Company>
  <LinksUpToDate>false</LinksUpToDate>
  <CharactersWithSpaces>60747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HZ</cp:lastModifiedBy>
  <cp:revision>14</cp:revision>
  <cp:lastPrinted>2020-12-29T02:43:00Z</cp:lastPrinted>
  <dcterms:created xsi:type="dcterms:W3CDTF">2025-06-16T09:17:00Z</dcterms:created>
  <dcterms:modified xsi:type="dcterms:W3CDTF">2025-08-29T08:15:00Z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FABCA6E09F3A48829A73A7AEBB007D8D_13</vt:lpwstr>
  </property>
  <property fmtid="{D5CDD505-2E9C-101B-9397-08002B2CF9AE}" pid="4" name="KSOTemplateDocerSaveRecord">
    <vt:lpwstr>eyJoZGlkIjoiZjUwYTQwNWNlZWI4Y2YxYmNhNWQ4M2YxNGIxOTdkMDkiLCJ1c2VySWQiOiIxMDIxODg5Njg3In0=</vt:lpwstr>
  </property>
</Properties>
</file>